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C14" w:rsidRDefault="009B7C14">
      <w:pPr>
        <w:jc w:val="center"/>
        <w:rPr>
          <w:rFonts w:ascii="宋体" w:hAnsi="宋体" w:cs="宋体" w:hint="eastAsia"/>
          <w:b/>
          <w:bCs/>
          <w:spacing w:val="20"/>
          <w:sz w:val="72"/>
          <w:szCs w:val="72"/>
        </w:rPr>
      </w:pPr>
    </w:p>
    <w:p w:rsidR="009B7C14" w:rsidRDefault="009B7C14">
      <w:pPr>
        <w:jc w:val="center"/>
        <w:rPr>
          <w:rFonts w:ascii="宋体" w:hAnsi="宋体" w:cs="宋体" w:hint="eastAsia"/>
          <w:b/>
          <w:bCs/>
          <w:spacing w:val="20"/>
          <w:sz w:val="84"/>
          <w:szCs w:val="84"/>
        </w:rPr>
      </w:pPr>
      <w:r>
        <w:rPr>
          <w:rFonts w:ascii="宋体" w:hAnsi="宋体" w:cs="宋体" w:hint="eastAsia"/>
          <w:b/>
          <w:bCs/>
          <w:spacing w:val="20"/>
          <w:sz w:val="84"/>
          <w:szCs w:val="84"/>
        </w:rPr>
        <w:t>温州市国有企业采购</w:t>
      </w:r>
    </w:p>
    <w:p w:rsidR="009B7C14" w:rsidRDefault="009B7C14">
      <w:pPr>
        <w:jc w:val="center"/>
        <w:rPr>
          <w:rFonts w:ascii="宋体" w:hAnsi="宋体" w:cs="宋体" w:hint="eastAsia"/>
          <w:b/>
          <w:bCs/>
          <w:spacing w:val="26"/>
          <w:sz w:val="52"/>
        </w:rPr>
      </w:pPr>
    </w:p>
    <w:p w:rsidR="009B7C14" w:rsidRDefault="009B7C14">
      <w:pPr>
        <w:ind w:firstLineChars="235" w:firstLine="2357"/>
        <w:rPr>
          <w:rFonts w:ascii="宋体" w:hAnsi="宋体" w:cs="宋体" w:hint="eastAsia"/>
          <w:b/>
          <w:bCs/>
          <w:spacing w:val="140"/>
          <w:sz w:val="72"/>
        </w:rPr>
      </w:pPr>
    </w:p>
    <w:p w:rsidR="009B7C14" w:rsidRDefault="009B7C14">
      <w:pPr>
        <w:ind w:firstLineChars="235" w:firstLine="2357"/>
        <w:rPr>
          <w:rFonts w:ascii="宋体" w:hAnsi="宋体" w:cs="宋体" w:hint="eastAsia"/>
          <w:b/>
          <w:bCs/>
          <w:spacing w:val="140"/>
          <w:sz w:val="72"/>
        </w:rPr>
      </w:pPr>
    </w:p>
    <w:p w:rsidR="009B7C14" w:rsidRDefault="009B7C14">
      <w:pPr>
        <w:spacing w:line="360" w:lineRule="exact"/>
        <w:jc w:val="center"/>
        <w:rPr>
          <w:rFonts w:ascii="宋体" w:hAnsi="宋体" w:cs="宋体" w:hint="eastAsia"/>
          <w:b/>
          <w:bCs/>
          <w:spacing w:val="140"/>
          <w:sz w:val="72"/>
        </w:rPr>
      </w:pPr>
    </w:p>
    <w:p w:rsidR="009B7C14" w:rsidRDefault="009B7C14">
      <w:pPr>
        <w:spacing w:line="900" w:lineRule="exact"/>
        <w:jc w:val="center"/>
        <w:rPr>
          <w:rFonts w:ascii="宋体" w:hAnsi="宋体" w:cs="宋体" w:hint="eastAsia"/>
          <w:b/>
          <w:bCs/>
          <w:spacing w:val="140"/>
          <w:sz w:val="84"/>
          <w:szCs w:val="84"/>
        </w:rPr>
      </w:pPr>
      <w:r>
        <w:rPr>
          <w:rFonts w:ascii="宋体" w:hAnsi="宋体" w:cs="宋体" w:hint="eastAsia"/>
          <w:b/>
          <w:bCs/>
          <w:spacing w:val="140"/>
          <w:sz w:val="84"/>
          <w:szCs w:val="84"/>
        </w:rPr>
        <w:t>招 标 文 件</w:t>
      </w:r>
    </w:p>
    <w:p w:rsidR="009B7C14" w:rsidRDefault="009B7C14">
      <w:pPr>
        <w:spacing w:line="400" w:lineRule="exact"/>
        <w:jc w:val="center"/>
        <w:rPr>
          <w:rFonts w:ascii="宋体" w:hAnsi="宋体" w:cs="宋体" w:hint="eastAsia"/>
          <w:b/>
          <w:bCs/>
          <w:sz w:val="32"/>
          <w:szCs w:val="32"/>
        </w:rPr>
      </w:pPr>
    </w:p>
    <w:p w:rsidR="009B7C14" w:rsidRDefault="009B7C14">
      <w:pPr>
        <w:spacing w:line="400" w:lineRule="exact"/>
        <w:jc w:val="center"/>
        <w:rPr>
          <w:rFonts w:ascii="宋体" w:hAnsi="宋体" w:cs="宋体" w:hint="eastAsia"/>
          <w:b/>
          <w:bCs/>
          <w:sz w:val="32"/>
          <w:szCs w:val="32"/>
        </w:rPr>
      </w:pPr>
    </w:p>
    <w:p w:rsidR="009B7C14" w:rsidRDefault="009B7C14">
      <w:pPr>
        <w:rPr>
          <w:rFonts w:ascii="宋体" w:hAnsi="宋体" w:cs="宋体" w:hint="eastAsia"/>
          <w:b/>
          <w:bCs/>
          <w:sz w:val="24"/>
        </w:rPr>
      </w:pPr>
    </w:p>
    <w:p w:rsidR="009B7C14" w:rsidRDefault="009B7C14">
      <w:pPr>
        <w:rPr>
          <w:rFonts w:ascii="宋体" w:hAnsi="宋体" w:cs="宋体" w:hint="eastAsia"/>
          <w:b/>
          <w:bCs/>
          <w:sz w:val="24"/>
        </w:rPr>
      </w:pPr>
    </w:p>
    <w:p w:rsidR="009B7C14" w:rsidRDefault="009B7C14">
      <w:pPr>
        <w:rPr>
          <w:rFonts w:ascii="宋体" w:hAnsi="宋体" w:cs="宋体" w:hint="eastAsia"/>
          <w:b/>
          <w:bCs/>
          <w:sz w:val="24"/>
        </w:rPr>
      </w:pPr>
    </w:p>
    <w:p w:rsidR="009B7C14" w:rsidRDefault="009B7C14">
      <w:pPr>
        <w:rPr>
          <w:rFonts w:ascii="宋体" w:hAnsi="宋体" w:cs="宋体" w:hint="eastAsia"/>
          <w:b/>
          <w:bCs/>
          <w:sz w:val="24"/>
        </w:rPr>
      </w:pPr>
    </w:p>
    <w:p w:rsidR="009B7C14" w:rsidRDefault="009B7C14">
      <w:pPr>
        <w:ind w:firstLineChars="300" w:firstLine="1140"/>
        <w:rPr>
          <w:rFonts w:ascii="宋体" w:hAnsi="宋体" w:cs="宋体" w:hint="eastAsia"/>
          <w:spacing w:val="40"/>
          <w:sz w:val="30"/>
          <w:szCs w:val="30"/>
        </w:rPr>
      </w:pPr>
    </w:p>
    <w:p w:rsidR="009B7C14" w:rsidRDefault="009B7C14">
      <w:pPr>
        <w:spacing w:line="600" w:lineRule="exact"/>
        <w:ind w:firstLineChars="600" w:firstLine="2160"/>
        <w:rPr>
          <w:rFonts w:ascii="宋体" w:hAnsi="宋体" w:cs="宋体" w:hint="eastAsia"/>
          <w:spacing w:val="30"/>
          <w:sz w:val="30"/>
          <w:szCs w:val="30"/>
        </w:rPr>
      </w:pPr>
      <w:r>
        <w:rPr>
          <w:rFonts w:ascii="宋体" w:hAnsi="宋体" w:cs="宋体" w:hint="eastAsia"/>
          <w:spacing w:val="30"/>
          <w:sz w:val="30"/>
          <w:szCs w:val="30"/>
        </w:rPr>
        <w:t>项 目 编 号：GYJT-2020-03</w:t>
      </w:r>
    </w:p>
    <w:p w:rsidR="009B7C14" w:rsidRDefault="009B7C14">
      <w:pPr>
        <w:spacing w:line="600" w:lineRule="exact"/>
        <w:ind w:firstLineChars="600" w:firstLine="2160"/>
        <w:rPr>
          <w:rFonts w:ascii="宋体" w:hAnsi="宋体" w:cs="宋体" w:hint="eastAsia"/>
          <w:spacing w:val="30"/>
          <w:sz w:val="30"/>
          <w:szCs w:val="30"/>
        </w:rPr>
      </w:pPr>
      <w:r>
        <w:rPr>
          <w:rFonts w:ascii="宋体" w:hAnsi="宋体" w:cs="宋体" w:hint="eastAsia"/>
          <w:spacing w:val="30"/>
          <w:sz w:val="30"/>
          <w:szCs w:val="30"/>
        </w:rPr>
        <w:t xml:space="preserve">项 目 名 </w:t>
      </w:r>
      <w:r w:rsidR="008204A9">
        <w:rPr>
          <w:rFonts w:ascii="宋体" w:hAnsi="宋体" w:cs="宋体" w:hint="eastAsia"/>
          <w:spacing w:val="30"/>
          <w:sz w:val="30"/>
          <w:szCs w:val="30"/>
        </w:rPr>
        <w:t>称：陶瓷品市场保安</w:t>
      </w:r>
      <w:r>
        <w:rPr>
          <w:rFonts w:ascii="宋体" w:hAnsi="宋体" w:cs="宋体" w:hint="eastAsia"/>
          <w:spacing w:val="30"/>
          <w:sz w:val="30"/>
          <w:szCs w:val="30"/>
        </w:rPr>
        <w:t>服务</w:t>
      </w:r>
      <w:r w:rsidR="008204A9">
        <w:rPr>
          <w:rFonts w:ascii="宋体" w:hAnsi="宋体" w:cs="宋体" w:hint="eastAsia"/>
          <w:spacing w:val="30"/>
          <w:sz w:val="30"/>
          <w:szCs w:val="30"/>
        </w:rPr>
        <w:t>项目</w:t>
      </w:r>
    </w:p>
    <w:p w:rsidR="009B7C14" w:rsidRDefault="009B7C14">
      <w:pPr>
        <w:spacing w:line="600" w:lineRule="exact"/>
        <w:ind w:firstLineChars="600" w:firstLine="2160"/>
        <w:rPr>
          <w:rFonts w:ascii="宋体" w:hAnsi="宋体" w:cs="宋体" w:hint="eastAsia"/>
          <w:spacing w:val="30"/>
          <w:sz w:val="30"/>
          <w:szCs w:val="30"/>
        </w:rPr>
      </w:pPr>
      <w:r>
        <w:rPr>
          <w:rFonts w:ascii="宋体" w:hAnsi="宋体" w:cs="宋体" w:hint="eastAsia"/>
          <w:spacing w:val="30"/>
          <w:sz w:val="30"/>
          <w:szCs w:val="30"/>
        </w:rPr>
        <w:t>采 购 方 式：公开招标</w:t>
      </w:r>
    </w:p>
    <w:p w:rsidR="009B7C14" w:rsidRDefault="009B7C14">
      <w:pPr>
        <w:spacing w:line="600" w:lineRule="exact"/>
        <w:ind w:firstLineChars="300" w:firstLine="1140"/>
        <w:rPr>
          <w:rFonts w:ascii="宋体" w:hAnsi="宋体" w:cs="宋体" w:hint="eastAsia"/>
          <w:spacing w:val="40"/>
          <w:sz w:val="30"/>
          <w:szCs w:val="30"/>
        </w:rPr>
      </w:pPr>
    </w:p>
    <w:p w:rsidR="009B7C14" w:rsidRDefault="009B7C14">
      <w:pPr>
        <w:spacing w:line="600" w:lineRule="exact"/>
        <w:rPr>
          <w:rFonts w:ascii="宋体" w:hAnsi="宋体" w:cs="宋体" w:hint="eastAsia"/>
          <w:spacing w:val="40"/>
          <w:sz w:val="30"/>
          <w:szCs w:val="30"/>
        </w:rPr>
      </w:pPr>
    </w:p>
    <w:p w:rsidR="009B7C14" w:rsidRDefault="009B7C14">
      <w:pPr>
        <w:spacing w:line="600" w:lineRule="exact"/>
        <w:ind w:firstLineChars="300" w:firstLine="1140"/>
        <w:rPr>
          <w:rFonts w:ascii="宋体" w:hAnsi="宋体" w:cs="宋体" w:hint="eastAsia"/>
          <w:spacing w:val="40"/>
          <w:sz w:val="30"/>
          <w:szCs w:val="30"/>
        </w:rPr>
      </w:pPr>
    </w:p>
    <w:p w:rsidR="009B7C14" w:rsidRDefault="009B7C14">
      <w:pPr>
        <w:spacing w:line="600" w:lineRule="exact"/>
        <w:jc w:val="center"/>
        <w:rPr>
          <w:rFonts w:ascii="宋体" w:hAnsi="宋体" w:cs="宋体" w:hint="eastAsia"/>
          <w:b/>
          <w:sz w:val="30"/>
          <w:szCs w:val="30"/>
        </w:rPr>
      </w:pPr>
      <w:r>
        <w:rPr>
          <w:rFonts w:ascii="宋体" w:hAnsi="宋体" w:cs="宋体" w:hint="eastAsia"/>
          <w:b/>
          <w:sz w:val="30"/>
          <w:szCs w:val="30"/>
        </w:rPr>
        <w:t>采购人：温州有色冶炼有限责任公司</w:t>
      </w:r>
    </w:p>
    <w:p w:rsidR="009B7C14" w:rsidRDefault="009B7C14">
      <w:pPr>
        <w:spacing w:line="600" w:lineRule="exact"/>
        <w:ind w:left="753" w:hangingChars="250" w:hanging="753"/>
        <w:jc w:val="center"/>
        <w:rPr>
          <w:rFonts w:ascii="宋体" w:hAnsi="宋体" w:cs="宋体" w:hint="eastAsia"/>
          <w:b/>
          <w:sz w:val="30"/>
          <w:szCs w:val="30"/>
        </w:rPr>
      </w:pPr>
      <w:r>
        <w:rPr>
          <w:rFonts w:ascii="宋体" w:hAnsi="宋体" w:cs="宋体" w:hint="eastAsia"/>
          <w:b/>
          <w:sz w:val="30"/>
          <w:szCs w:val="30"/>
        </w:rPr>
        <w:t>采购代理机构：温州正风招标代理有限公司</w:t>
      </w:r>
    </w:p>
    <w:p w:rsidR="009B7C14" w:rsidRDefault="009B7C14">
      <w:pPr>
        <w:spacing w:line="760" w:lineRule="exact"/>
        <w:ind w:left="753" w:hangingChars="250" w:hanging="753"/>
        <w:jc w:val="center"/>
        <w:rPr>
          <w:rFonts w:ascii="宋体" w:hAnsi="宋体" w:cs="宋体" w:hint="eastAsia"/>
          <w:b/>
          <w:sz w:val="30"/>
          <w:szCs w:val="30"/>
        </w:rPr>
      </w:pPr>
      <w:r>
        <w:rPr>
          <w:rFonts w:ascii="宋体" w:hAnsi="宋体" w:cs="宋体" w:hint="eastAsia"/>
          <w:b/>
          <w:sz w:val="30"/>
          <w:szCs w:val="30"/>
        </w:rPr>
        <w:t>二〇二〇年二月</w:t>
      </w:r>
    </w:p>
    <w:p w:rsidR="009B7C14" w:rsidRDefault="009B7C14">
      <w:pPr>
        <w:spacing w:line="760" w:lineRule="exact"/>
        <w:ind w:left="750" w:hangingChars="250" w:hanging="750"/>
        <w:jc w:val="center"/>
        <w:rPr>
          <w:rFonts w:ascii="宋体" w:hAnsi="宋体" w:cs="宋体" w:hint="eastAsia"/>
          <w:sz w:val="30"/>
          <w:szCs w:val="30"/>
        </w:rPr>
      </w:pPr>
      <w:bookmarkStart w:id="0" w:name="_GoBack"/>
      <w:bookmarkEnd w:id="0"/>
    </w:p>
    <w:p w:rsidR="009B7C14" w:rsidRDefault="009B7C14">
      <w:pPr>
        <w:pStyle w:val="1"/>
        <w:jc w:val="center"/>
        <w:rPr>
          <w:rFonts w:ascii="黑体" w:eastAsia="黑体" w:hAnsi="黑体" w:cs="宋体" w:hint="eastAsia"/>
          <w:sz w:val="32"/>
          <w:szCs w:val="32"/>
        </w:rPr>
      </w:pPr>
      <w:bookmarkStart w:id="1" w:name="_Toc230773770"/>
      <w:bookmarkStart w:id="2" w:name="_Toc18218"/>
      <w:r>
        <w:rPr>
          <w:rFonts w:ascii="黑体" w:eastAsia="黑体" w:hAnsi="黑体" w:cs="宋体" w:hint="eastAsia"/>
          <w:sz w:val="32"/>
          <w:szCs w:val="32"/>
        </w:rPr>
        <w:t>目    录</w:t>
      </w:r>
      <w:bookmarkEnd w:id="1"/>
      <w:bookmarkEnd w:id="2"/>
    </w:p>
    <w:p w:rsidR="009B7C14" w:rsidRDefault="009B7C14">
      <w:pPr>
        <w:jc w:val="right"/>
        <w:rPr>
          <w:rFonts w:ascii="宋体" w:hAnsi="宋体" w:cs="宋体" w:hint="eastAsia"/>
        </w:rPr>
      </w:pPr>
    </w:p>
    <w:p w:rsidR="009B7C14" w:rsidRDefault="009B7C14">
      <w:pPr>
        <w:pStyle w:val="11"/>
        <w:tabs>
          <w:tab w:val="right" w:leader="dot" w:pos="9638"/>
        </w:tabs>
        <w:rPr>
          <w:noProof/>
          <w:lang w:val="en-US" w:eastAsia="zh-CN"/>
        </w:rPr>
      </w:pPr>
      <w:r>
        <w:rPr>
          <w:rFonts w:ascii="宋体" w:hAnsi="宋体" w:cs="宋体" w:hint="eastAsia"/>
          <w:b w:val="0"/>
          <w:bCs w:val="0"/>
          <w:caps w:val="0"/>
        </w:rPr>
        <w:fldChar w:fldCharType="begin"/>
      </w:r>
      <w:r>
        <w:rPr>
          <w:rFonts w:ascii="宋体" w:hAnsi="宋体" w:cs="宋体" w:hint="eastAsia"/>
          <w:b w:val="0"/>
          <w:bCs w:val="0"/>
          <w:caps w:val="0"/>
        </w:rPr>
        <w:instrText xml:space="preserve"> TOC \o "1-3" \h \z \u </w:instrText>
      </w:r>
      <w:r>
        <w:rPr>
          <w:rFonts w:ascii="宋体" w:hAnsi="宋体" w:cs="宋体" w:hint="eastAsia"/>
          <w:b w:val="0"/>
          <w:bCs w:val="0"/>
          <w:caps w:val="0"/>
        </w:rPr>
        <w:fldChar w:fldCharType="separate"/>
      </w:r>
      <w:hyperlink w:anchor="_Toc18218" w:history="1">
        <w:r>
          <w:rPr>
            <w:rFonts w:ascii="黑体" w:eastAsia="黑体" w:hAnsi="黑体" w:cs="宋体" w:hint="eastAsia"/>
            <w:noProof/>
            <w:szCs w:val="32"/>
            <w:lang w:val="en-US" w:eastAsia="zh-CN"/>
          </w:rPr>
          <w:t>目    录</w:t>
        </w:r>
        <w:r>
          <w:rPr>
            <w:noProof/>
            <w:lang w:val="en-US" w:eastAsia="zh-CN"/>
          </w:rPr>
          <w:tab/>
        </w:r>
        <w:r>
          <w:rPr>
            <w:noProof/>
            <w:lang w:val="en-US" w:eastAsia="zh-CN"/>
          </w:rPr>
          <w:fldChar w:fldCharType="begin"/>
        </w:r>
        <w:r>
          <w:rPr>
            <w:noProof/>
            <w:lang w:val="en-US" w:eastAsia="zh-CN"/>
          </w:rPr>
          <w:instrText xml:space="preserve"> PAGEREF _Toc18218 </w:instrText>
        </w:r>
        <w:r>
          <w:rPr>
            <w:noProof/>
            <w:lang w:val="en-US" w:eastAsia="zh-CN"/>
          </w:rPr>
          <w:fldChar w:fldCharType="separate"/>
        </w:r>
        <w:r w:rsidR="00D90377">
          <w:rPr>
            <w:noProof/>
            <w:lang w:val="en-US" w:eastAsia="zh-CN"/>
          </w:rPr>
          <w:t>1</w:t>
        </w:r>
        <w:r>
          <w:rPr>
            <w:noProof/>
            <w:lang w:val="en-US" w:eastAsia="zh-CN"/>
          </w:rPr>
          <w:fldChar w:fldCharType="end"/>
        </w:r>
      </w:hyperlink>
    </w:p>
    <w:p w:rsidR="009B7C14" w:rsidRDefault="009B7C14">
      <w:pPr>
        <w:pStyle w:val="11"/>
        <w:tabs>
          <w:tab w:val="right" w:leader="dot" w:pos="9638"/>
        </w:tabs>
        <w:rPr>
          <w:noProof/>
          <w:lang w:val="en-US" w:eastAsia="zh-CN"/>
        </w:rPr>
      </w:pPr>
      <w:hyperlink w:anchor="_Toc16095" w:history="1">
        <w:r>
          <w:rPr>
            <w:rFonts w:ascii="黑体" w:eastAsia="黑体" w:hAnsi="黑体" w:hint="eastAsia"/>
            <w:noProof/>
            <w:szCs w:val="36"/>
            <w:lang w:val="en-US" w:eastAsia="zh-CN"/>
          </w:rPr>
          <w:t>投标保证金办理注意事项</w:t>
        </w:r>
        <w:r>
          <w:rPr>
            <w:noProof/>
            <w:lang w:val="en-US" w:eastAsia="zh-CN"/>
          </w:rPr>
          <w:tab/>
        </w:r>
        <w:r>
          <w:rPr>
            <w:noProof/>
            <w:lang w:val="en-US" w:eastAsia="zh-CN"/>
          </w:rPr>
          <w:fldChar w:fldCharType="begin"/>
        </w:r>
        <w:r>
          <w:rPr>
            <w:noProof/>
            <w:lang w:val="en-US" w:eastAsia="zh-CN"/>
          </w:rPr>
          <w:instrText xml:space="preserve"> PAGEREF _Toc16095 </w:instrText>
        </w:r>
        <w:r>
          <w:rPr>
            <w:noProof/>
            <w:lang w:val="en-US" w:eastAsia="zh-CN"/>
          </w:rPr>
          <w:fldChar w:fldCharType="separate"/>
        </w:r>
        <w:r w:rsidR="00D90377">
          <w:rPr>
            <w:noProof/>
            <w:lang w:val="en-US" w:eastAsia="zh-CN"/>
          </w:rPr>
          <w:t>2</w:t>
        </w:r>
        <w:r>
          <w:rPr>
            <w:noProof/>
            <w:lang w:val="en-US" w:eastAsia="zh-CN"/>
          </w:rPr>
          <w:fldChar w:fldCharType="end"/>
        </w:r>
      </w:hyperlink>
    </w:p>
    <w:p w:rsidR="009B7C14" w:rsidRDefault="009B7C14">
      <w:pPr>
        <w:pStyle w:val="11"/>
        <w:tabs>
          <w:tab w:val="right" w:leader="dot" w:pos="9638"/>
        </w:tabs>
        <w:rPr>
          <w:noProof/>
          <w:lang w:val="en-US" w:eastAsia="zh-CN"/>
        </w:rPr>
      </w:pPr>
      <w:hyperlink w:anchor="_Toc3394" w:history="1">
        <w:r w:rsidR="00D90377">
          <w:rPr>
            <w:rFonts w:ascii="黑体" w:eastAsia="黑体" w:hAnsi="黑体" w:cs="宋体" w:hint="eastAsia"/>
            <w:noProof/>
            <w:szCs w:val="32"/>
            <w:lang w:val="en-US" w:eastAsia="zh-CN"/>
          </w:rPr>
          <w:t>市工业与能源集团</w:t>
        </w:r>
        <w:r w:rsidR="008204A9">
          <w:rPr>
            <w:rFonts w:ascii="黑体" w:eastAsia="黑体" w:hAnsi="黑体" w:cs="宋体" w:hint="eastAsia"/>
            <w:noProof/>
            <w:szCs w:val="32"/>
            <w:lang w:val="en-US" w:eastAsia="zh-CN"/>
          </w:rPr>
          <w:t>冶炼公司陶瓷品市场</w:t>
        </w:r>
        <w:r w:rsidR="008204A9">
          <w:rPr>
            <w:rFonts w:ascii="黑体" w:eastAsia="黑体" w:hAnsi="黑体" w:cs="宋体" w:hint="eastAsia"/>
            <w:noProof/>
            <w:szCs w:val="32"/>
            <w:lang w:val="en-US"/>
          </w:rPr>
          <w:t>保安</w:t>
        </w:r>
        <w:r>
          <w:rPr>
            <w:rFonts w:ascii="黑体" w:eastAsia="黑体" w:hAnsi="黑体" w:cs="宋体" w:hint="eastAsia"/>
            <w:noProof/>
            <w:szCs w:val="32"/>
            <w:lang w:val="en-US" w:eastAsia="zh-CN"/>
          </w:rPr>
          <w:t>服务项目（限额以上）采购</w:t>
        </w:r>
        <w:r>
          <w:rPr>
            <w:rFonts w:ascii="黑体" w:eastAsia="黑体" w:hAnsi="黑体" w:cs="宋体"/>
            <w:noProof/>
            <w:szCs w:val="32"/>
            <w:lang w:val="en-US" w:eastAsia="zh-CN"/>
          </w:rPr>
          <w:t>公告</w:t>
        </w:r>
        <w:r>
          <w:rPr>
            <w:noProof/>
            <w:lang w:val="en-US" w:eastAsia="zh-CN"/>
          </w:rPr>
          <w:tab/>
        </w:r>
        <w:r>
          <w:rPr>
            <w:noProof/>
            <w:lang w:val="en-US" w:eastAsia="zh-CN"/>
          </w:rPr>
          <w:fldChar w:fldCharType="begin"/>
        </w:r>
        <w:r>
          <w:rPr>
            <w:noProof/>
            <w:lang w:val="en-US" w:eastAsia="zh-CN"/>
          </w:rPr>
          <w:instrText xml:space="preserve"> PAGEREF _Toc3394 </w:instrText>
        </w:r>
        <w:r>
          <w:rPr>
            <w:noProof/>
            <w:lang w:val="en-US" w:eastAsia="zh-CN"/>
          </w:rPr>
          <w:fldChar w:fldCharType="separate"/>
        </w:r>
        <w:r w:rsidR="00D90377">
          <w:rPr>
            <w:noProof/>
            <w:lang w:val="en-US" w:eastAsia="zh-CN"/>
          </w:rPr>
          <w:t>3</w:t>
        </w:r>
        <w:r>
          <w:rPr>
            <w:noProof/>
            <w:lang w:val="en-US" w:eastAsia="zh-CN"/>
          </w:rPr>
          <w:fldChar w:fldCharType="end"/>
        </w:r>
      </w:hyperlink>
    </w:p>
    <w:p w:rsidR="009B7C14" w:rsidRDefault="009B7C14">
      <w:pPr>
        <w:pStyle w:val="11"/>
        <w:tabs>
          <w:tab w:val="right" w:leader="dot" w:pos="9638"/>
        </w:tabs>
        <w:rPr>
          <w:noProof/>
          <w:lang w:val="en-US" w:eastAsia="zh-CN"/>
        </w:rPr>
      </w:pPr>
      <w:hyperlink w:anchor="_Toc3081" w:history="1">
        <w:r>
          <w:rPr>
            <w:rFonts w:ascii="黑体" w:eastAsia="黑体" w:hAnsi="黑体" w:cs="宋体" w:hint="eastAsia"/>
            <w:noProof/>
            <w:szCs w:val="32"/>
            <w:lang w:val="en-US" w:eastAsia="zh-CN"/>
          </w:rPr>
          <w:t xml:space="preserve">第一部分 </w:t>
        </w:r>
        <w:r>
          <w:rPr>
            <w:rFonts w:ascii="黑体" w:eastAsia="黑体" w:hAnsi="黑体" w:cs="宋体"/>
            <w:noProof/>
            <w:szCs w:val="32"/>
            <w:lang w:val="en-US" w:eastAsia="zh-CN"/>
          </w:rPr>
          <w:t xml:space="preserve">  </w:t>
        </w:r>
        <w:r>
          <w:rPr>
            <w:rFonts w:ascii="黑体" w:eastAsia="黑体" w:hAnsi="黑体" w:cs="宋体" w:hint="eastAsia"/>
            <w:noProof/>
            <w:szCs w:val="32"/>
            <w:lang w:val="en-US" w:eastAsia="zh-CN"/>
          </w:rPr>
          <w:t>投标人须知</w:t>
        </w:r>
        <w:r>
          <w:rPr>
            <w:noProof/>
            <w:lang w:val="en-US" w:eastAsia="zh-CN"/>
          </w:rPr>
          <w:tab/>
        </w:r>
        <w:r>
          <w:rPr>
            <w:noProof/>
            <w:lang w:val="en-US" w:eastAsia="zh-CN"/>
          </w:rPr>
          <w:fldChar w:fldCharType="begin"/>
        </w:r>
        <w:r>
          <w:rPr>
            <w:noProof/>
            <w:lang w:val="en-US" w:eastAsia="zh-CN"/>
          </w:rPr>
          <w:instrText xml:space="preserve"> PAGEREF _Toc3081 </w:instrText>
        </w:r>
        <w:r>
          <w:rPr>
            <w:noProof/>
            <w:lang w:val="en-US" w:eastAsia="zh-CN"/>
          </w:rPr>
          <w:fldChar w:fldCharType="separate"/>
        </w:r>
        <w:r w:rsidR="00D90377">
          <w:rPr>
            <w:noProof/>
            <w:lang w:val="en-US" w:eastAsia="zh-CN"/>
          </w:rPr>
          <w:t>7</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29330" w:history="1">
        <w:r>
          <w:rPr>
            <w:rFonts w:ascii="宋体" w:hAnsi="宋体" w:cs="宋体" w:hint="eastAsia"/>
            <w:noProof/>
            <w:szCs w:val="28"/>
            <w:lang w:val="en-US" w:eastAsia="zh-CN"/>
          </w:rPr>
          <w:t>投标人须知前附表</w:t>
        </w:r>
        <w:r>
          <w:rPr>
            <w:noProof/>
            <w:lang w:val="en-US" w:eastAsia="zh-CN"/>
          </w:rPr>
          <w:tab/>
        </w:r>
        <w:r>
          <w:rPr>
            <w:noProof/>
            <w:lang w:val="en-US" w:eastAsia="zh-CN"/>
          </w:rPr>
          <w:fldChar w:fldCharType="begin"/>
        </w:r>
        <w:r>
          <w:rPr>
            <w:noProof/>
            <w:lang w:val="en-US" w:eastAsia="zh-CN"/>
          </w:rPr>
          <w:instrText xml:space="preserve"> PAGEREF _Toc29330 </w:instrText>
        </w:r>
        <w:r>
          <w:rPr>
            <w:noProof/>
            <w:lang w:val="en-US" w:eastAsia="zh-CN"/>
          </w:rPr>
          <w:fldChar w:fldCharType="separate"/>
        </w:r>
        <w:r w:rsidR="00D90377">
          <w:rPr>
            <w:noProof/>
            <w:lang w:val="en-US" w:eastAsia="zh-CN"/>
          </w:rPr>
          <w:t>7</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29771" w:history="1">
        <w:r>
          <w:rPr>
            <w:rFonts w:ascii="宋体" w:hAnsi="宋体" w:cs="宋体" w:hint="eastAsia"/>
            <w:noProof/>
            <w:szCs w:val="28"/>
            <w:lang w:val="en-US" w:eastAsia="zh-CN"/>
          </w:rPr>
          <w:t>一、 说   明</w:t>
        </w:r>
        <w:r>
          <w:rPr>
            <w:noProof/>
            <w:lang w:val="en-US" w:eastAsia="zh-CN"/>
          </w:rPr>
          <w:tab/>
        </w:r>
        <w:r>
          <w:rPr>
            <w:noProof/>
            <w:lang w:val="en-US" w:eastAsia="zh-CN"/>
          </w:rPr>
          <w:fldChar w:fldCharType="begin"/>
        </w:r>
        <w:r>
          <w:rPr>
            <w:noProof/>
            <w:lang w:val="en-US" w:eastAsia="zh-CN"/>
          </w:rPr>
          <w:instrText xml:space="preserve"> PAGEREF _Toc29771 </w:instrText>
        </w:r>
        <w:r>
          <w:rPr>
            <w:noProof/>
            <w:lang w:val="en-US" w:eastAsia="zh-CN"/>
          </w:rPr>
          <w:fldChar w:fldCharType="separate"/>
        </w:r>
        <w:r w:rsidR="00D90377">
          <w:rPr>
            <w:noProof/>
            <w:lang w:val="en-US" w:eastAsia="zh-CN"/>
          </w:rPr>
          <w:t>8</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30036" w:history="1">
        <w:r>
          <w:rPr>
            <w:rFonts w:ascii="宋体" w:hAnsi="宋体" w:cs="宋体" w:hint="eastAsia"/>
            <w:noProof/>
            <w:szCs w:val="28"/>
            <w:lang w:val="en-US" w:eastAsia="zh-CN"/>
          </w:rPr>
          <w:t>二、 招标文件</w:t>
        </w:r>
        <w:r>
          <w:rPr>
            <w:noProof/>
            <w:lang w:val="en-US" w:eastAsia="zh-CN"/>
          </w:rPr>
          <w:tab/>
        </w:r>
        <w:r>
          <w:rPr>
            <w:noProof/>
            <w:lang w:val="en-US" w:eastAsia="zh-CN"/>
          </w:rPr>
          <w:fldChar w:fldCharType="begin"/>
        </w:r>
        <w:r>
          <w:rPr>
            <w:noProof/>
            <w:lang w:val="en-US" w:eastAsia="zh-CN"/>
          </w:rPr>
          <w:instrText xml:space="preserve"> PAGEREF _Toc30036 </w:instrText>
        </w:r>
        <w:r>
          <w:rPr>
            <w:noProof/>
            <w:lang w:val="en-US" w:eastAsia="zh-CN"/>
          </w:rPr>
          <w:fldChar w:fldCharType="separate"/>
        </w:r>
        <w:r w:rsidR="00D90377">
          <w:rPr>
            <w:noProof/>
            <w:lang w:val="en-US" w:eastAsia="zh-CN"/>
          </w:rPr>
          <w:t>8</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11533" w:history="1">
        <w:r>
          <w:rPr>
            <w:rFonts w:ascii="宋体" w:hAnsi="宋体" w:cs="宋体" w:hint="eastAsia"/>
            <w:noProof/>
            <w:szCs w:val="28"/>
            <w:lang w:val="en-US" w:eastAsia="zh-CN"/>
          </w:rPr>
          <w:t>三、 投标文件的编制</w:t>
        </w:r>
        <w:r>
          <w:rPr>
            <w:noProof/>
            <w:lang w:val="en-US" w:eastAsia="zh-CN"/>
          </w:rPr>
          <w:tab/>
        </w:r>
        <w:r>
          <w:rPr>
            <w:noProof/>
            <w:lang w:val="en-US" w:eastAsia="zh-CN"/>
          </w:rPr>
          <w:fldChar w:fldCharType="begin"/>
        </w:r>
        <w:r>
          <w:rPr>
            <w:noProof/>
            <w:lang w:val="en-US" w:eastAsia="zh-CN"/>
          </w:rPr>
          <w:instrText xml:space="preserve"> PAGEREF _Toc11533 </w:instrText>
        </w:r>
        <w:r>
          <w:rPr>
            <w:noProof/>
            <w:lang w:val="en-US" w:eastAsia="zh-CN"/>
          </w:rPr>
          <w:fldChar w:fldCharType="separate"/>
        </w:r>
        <w:r w:rsidR="00D90377">
          <w:rPr>
            <w:noProof/>
            <w:lang w:val="en-US" w:eastAsia="zh-CN"/>
          </w:rPr>
          <w:t>9</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11547" w:history="1">
        <w:r>
          <w:rPr>
            <w:rFonts w:ascii="宋体" w:hAnsi="宋体" w:cs="宋体" w:hint="eastAsia"/>
            <w:noProof/>
            <w:szCs w:val="28"/>
            <w:lang w:val="en-US" w:eastAsia="zh-CN"/>
          </w:rPr>
          <w:t>四、 投标文件的递交</w:t>
        </w:r>
        <w:r>
          <w:rPr>
            <w:noProof/>
            <w:lang w:val="en-US" w:eastAsia="zh-CN"/>
          </w:rPr>
          <w:tab/>
        </w:r>
        <w:r>
          <w:rPr>
            <w:noProof/>
            <w:lang w:val="en-US" w:eastAsia="zh-CN"/>
          </w:rPr>
          <w:fldChar w:fldCharType="begin"/>
        </w:r>
        <w:r>
          <w:rPr>
            <w:noProof/>
            <w:lang w:val="en-US" w:eastAsia="zh-CN"/>
          </w:rPr>
          <w:instrText xml:space="preserve"> PAGEREF _Toc11547 </w:instrText>
        </w:r>
        <w:r>
          <w:rPr>
            <w:noProof/>
            <w:lang w:val="en-US" w:eastAsia="zh-CN"/>
          </w:rPr>
          <w:fldChar w:fldCharType="separate"/>
        </w:r>
        <w:r w:rsidR="00D90377">
          <w:rPr>
            <w:noProof/>
            <w:lang w:val="en-US" w:eastAsia="zh-CN"/>
          </w:rPr>
          <w:t>12</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28724" w:history="1">
        <w:r>
          <w:rPr>
            <w:rFonts w:ascii="宋体" w:hAnsi="宋体" w:cs="宋体" w:hint="eastAsia"/>
            <w:noProof/>
            <w:szCs w:val="28"/>
            <w:lang w:val="en-US" w:eastAsia="zh-CN"/>
          </w:rPr>
          <w:t>五、 开标和评标</w:t>
        </w:r>
        <w:r>
          <w:rPr>
            <w:noProof/>
            <w:lang w:val="en-US" w:eastAsia="zh-CN"/>
          </w:rPr>
          <w:tab/>
        </w:r>
        <w:r>
          <w:rPr>
            <w:noProof/>
            <w:lang w:val="en-US" w:eastAsia="zh-CN"/>
          </w:rPr>
          <w:fldChar w:fldCharType="begin"/>
        </w:r>
        <w:r>
          <w:rPr>
            <w:noProof/>
            <w:lang w:val="en-US" w:eastAsia="zh-CN"/>
          </w:rPr>
          <w:instrText xml:space="preserve"> PAGEREF _Toc28724 </w:instrText>
        </w:r>
        <w:r>
          <w:rPr>
            <w:noProof/>
            <w:lang w:val="en-US" w:eastAsia="zh-CN"/>
          </w:rPr>
          <w:fldChar w:fldCharType="separate"/>
        </w:r>
        <w:r w:rsidR="00D90377">
          <w:rPr>
            <w:noProof/>
            <w:lang w:val="en-US" w:eastAsia="zh-CN"/>
          </w:rPr>
          <w:t>13</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29261" w:history="1">
        <w:r>
          <w:rPr>
            <w:rFonts w:ascii="宋体" w:hAnsi="宋体" w:cs="宋体" w:hint="eastAsia"/>
            <w:noProof/>
            <w:szCs w:val="28"/>
            <w:lang w:val="en-US" w:eastAsia="zh-CN"/>
          </w:rPr>
          <w:t>六、 授予合同</w:t>
        </w:r>
        <w:r>
          <w:rPr>
            <w:noProof/>
            <w:lang w:val="en-US" w:eastAsia="zh-CN"/>
          </w:rPr>
          <w:tab/>
        </w:r>
        <w:r>
          <w:rPr>
            <w:noProof/>
            <w:lang w:val="en-US" w:eastAsia="zh-CN"/>
          </w:rPr>
          <w:fldChar w:fldCharType="begin"/>
        </w:r>
        <w:r>
          <w:rPr>
            <w:noProof/>
            <w:lang w:val="en-US" w:eastAsia="zh-CN"/>
          </w:rPr>
          <w:instrText xml:space="preserve"> PAGEREF _Toc29261 </w:instrText>
        </w:r>
        <w:r>
          <w:rPr>
            <w:noProof/>
            <w:lang w:val="en-US" w:eastAsia="zh-CN"/>
          </w:rPr>
          <w:fldChar w:fldCharType="separate"/>
        </w:r>
        <w:r w:rsidR="00D90377">
          <w:rPr>
            <w:noProof/>
            <w:lang w:val="en-US" w:eastAsia="zh-CN"/>
          </w:rPr>
          <w:t>15</w:t>
        </w:r>
        <w:r>
          <w:rPr>
            <w:noProof/>
            <w:lang w:val="en-US" w:eastAsia="zh-CN"/>
          </w:rPr>
          <w:fldChar w:fldCharType="end"/>
        </w:r>
      </w:hyperlink>
    </w:p>
    <w:p w:rsidR="009B7C14" w:rsidRDefault="009B7C14">
      <w:pPr>
        <w:pStyle w:val="11"/>
        <w:tabs>
          <w:tab w:val="right" w:leader="dot" w:pos="9638"/>
        </w:tabs>
        <w:rPr>
          <w:noProof/>
          <w:lang w:val="en-US" w:eastAsia="zh-CN"/>
        </w:rPr>
      </w:pPr>
      <w:hyperlink w:anchor="_Toc2626" w:history="1">
        <w:r>
          <w:rPr>
            <w:rFonts w:ascii="黑体" w:eastAsia="黑体" w:hAnsi="黑体" w:cs="宋体" w:hint="eastAsia"/>
            <w:noProof/>
            <w:szCs w:val="32"/>
            <w:lang w:val="en-US" w:eastAsia="zh-CN"/>
          </w:rPr>
          <w:t>第二部分   合同主要条款</w:t>
        </w:r>
        <w:r>
          <w:rPr>
            <w:noProof/>
            <w:lang w:val="en-US" w:eastAsia="zh-CN"/>
          </w:rPr>
          <w:tab/>
        </w:r>
        <w:r>
          <w:rPr>
            <w:noProof/>
            <w:lang w:val="en-US" w:eastAsia="zh-CN"/>
          </w:rPr>
          <w:fldChar w:fldCharType="begin"/>
        </w:r>
        <w:r>
          <w:rPr>
            <w:noProof/>
            <w:lang w:val="en-US" w:eastAsia="zh-CN"/>
          </w:rPr>
          <w:instrText xml:space="preserve"> PAGEREF _Toc2626 </w:instrText>
        </w:r>
        <w:r>
          <w:rPr>
            <w:noProof/>
            <w:lang w:val="en-US" w:eastAsia="zh-CN"/>
          </w:rPr>
          <w:fldChar w:fldCharType="separate"/>
        </w:r>
        <w:r w:rsidR="00D90377">
          <w:rPr>
            <w:noProof/>
            <w:lang w:val="en-US" w:eastAsia="zh-CN"/>
          </w:rPr>
          <w:t>17</w:t>
        </w:r>
        <w:r>
          <w:rPr>
            <w:noProof/>
            <w:lang w:val="en-US" w:eastAsia="zh-CN"/>
          </w:rPr>
          <w:fldChar w:fldCharType="end"/>
        </w:r>
      </w:hyperlink>
    </w:p>
    <w:p w:rsidR="009B7C14" w:rsidRDefault="009B7C14">
      <w:pPr>
        <w:pStyle w:val="11"/>
        <w:tabs>
          <w:tab w:val="right" w:leader="dot" w:pos="9638"/>
        </w:tabs>
        <w:rPr>
          <w:noProof/>
          <w:lang w:val="en-US" w:eastAsia="zh-CN"/>
        </w:rPr>
      </w:pPr>
      <w:hyperlink w:anchor="_Toc9811" w:history="1">
        <w:r>
          <w:rPr>
            <w:rFonts w:ascii="黑体" w:eastAsia="黑体" w:hAnsi="黑体" w:cs="宋体" w:hint="eastAsia"/>
            <w:noProof/>
            <w:szCs w:val="32"/>
            <w:lang w:val="en-US" w:eastAsia="zh-CN"/>
          </w:rPr>
          <w:t>第三部分   附   件</w:t>
        </w:r>
        <w:r>
          <w:rPr>
            <w:noProof/>
            <w:lang w:val="en-US" w:eastAsia="zh-CN"/>
          </w:rPr>
          <w:tab/>
        </w:r>
        <w:r>
          <w:rPr>
            <w:noProof/>
            <w:lang w:val="en-US" w:eastAsia="zh-CN"/>
          </w:rPr>
          <w:fldChar w:fldCharType="begin"/>
        </w:r>
        <w:r>
          <w:rPr>
            <w:noProof/>
            <w:lang w:val="en-US" w:eastAsia="zh-CN"/>
          </w:rPr>
          <w:instrText xml:space="preserve"> PAGEREF _Toc9811 </w:instrText>
        </w:r>
        <w:r>
          <w:rPr>
            <w:noProof/>
            <w:lang w:val="en-US" w:eastAsia="zh-CN"/>
          </w:rPr>
          <w:fldChar w:fldCharType="separate"/>
        </w:r>
        <w:r w:rsidR="00D90377">
          <w:rPr>
            <w:noProof/>
            <w:lang w:val="en-US" w:eastAsia="zh-CN"/>
          </w:rPr>
          <w:t>25</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10818" w:history="1">
        <w:r>
          <w:rPr>
            <w:rFonts w:ascii="宋体" w:hAnsi="宋体" w:cs="宋体" w:hint="eastAsia"/>
            <w:noProof/>
            <w:szCs w:val="24"/>
            <w:lang w:val="en-US" w:eastAsia="zh-CN"/>
          </w:rPr>
          <w:t>附件一 投标函</w:t>
        </w:r>
        <w:r>
          <w:rPr>
            <w:noProof/>
            <w:lang w:val="en-US" w:eastAsia="zh-CN"/>
          </w:rPr>
          <w:tab/>
        </w:r>
        <w:r>
          <w:rPr>
            <w:noProof/>
            <w:lang w:val="en-US" w:eastAsia="zh-CN"/>
          </w:rPr>
          <w:fldChar w:fldCharType="begin"/>
        </w:r>
        <w:r>
          <w:rPr>
            <w:noProof/>
            <w:lang w:val="en-US" w:eastAsia="zh-CN"/>
          </w:rPr>
          <w:instrText xml:space="preserve"> PAGEREF _Toc10818 </w:instrText>
        </w:r>
        <w:r>
          <w:rPr>
            <w:noProof/>
            <w:lang w:val="en-US" w:eastAsia="zh-CN"/>
          </w:rPr>
          <w:fldChar w:fldCharType="separate"/>
        </w:r>
        <w:r w:rsidR="00D90377">
          <w:rPr>
            <w:noProof/>
            <w:lang w:val="en-US" w:eastAsia="zh-CN"/>
          </w:rPr>
          <w:t>25</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19014" w:history="1">
        <w:r>
          <w:rPr>
            <w:rFonts w:ascii="宋体" w:hAnsi="宋体" w:cs="宋体" w:hint="eastAsia"/>
            <w:noProof/>
            <w:szCs w:val="24"/>
            <w:lang w:val="en-US" w:eastAsia="zh-CN"/>
          </w:rPr>
          <w:t>附件二 投标报价一览表</w:t>
        </w:r>
        <w:r>
          <w:rPr>
            <w:noProof/>
            <w:lang w:val="en-US" w:eastAsia="zh-CN"/>
          </w:rPr>
          <w:tab/>
        </w:r>
        <w:r>
          <w:rPr>
            <w:noProof/>
            <w:lang w:val="en-US" w:eastAsia="zh-CN"/>
          </w:rPr>
          <w:fldChar w:fldCharType="begin"/>
        </w:r>
        <w:r>
          <w:rPr>
            <w:noProof/>
            <w:lang w:val="en-US" w:eastAsia="zh-CN"/>
          </w:rPr>
          <w:instrText xml:space="preserve"> PAGEREF _Toc19014 </w:instrText>
        </w:r>
        <w:r>
          <w:rPr>
            <w:noProof/>
            <w:lang w:val="en-US" w:eastAsia="zh-CN"/>
          </w:rPr>
          <w:fldChar w:fldCharType="separate"/>
        </w:r>
        <w:r w:rsidR="00D90377">
          <w:rPr>
            <w:noProof/>
            <w:lang w:val="en-US" w:eastAsia="zh-CN"/>
          </w:rPr>
          <w:t>26</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2610" w:history="1">
        <w:r>
          <w:rPr>
            <w:rFonts w:ascii="宋体" w:hAnsi="宋体" w:cs="宋体" w:hint="eastAsia"/>
            <w:noProof/>
            <w:szCs w:val="24"/>
            <w:lang w:val="en-US" w:eastAsia="zh-CN"/>
          </w:rPr>
          <w:t>附件三 投标分项报价表</w:t>
        </w:r>
        <w:r>
          <w:rPr>
            <w:noProof/>
            <w:lang w:val="en-US" w:eastAsia="zh-CN"/>
          </w:rPr>
          <w:tab/>
        </w:r>
        <w:r>
          <w:rPr>
            <w:noProof/>
            <w:lang w:val="en-US" w:eastAsia="zh-CN"/>
          </w:rPr>
          <w:fldChar w:fldCharType="begin"/>
        </w:r>
        <w:r>
          <w:rPr>
            <w:noProof/>
            <w:lang w:val="en-US" w:eastAsia="zh-CN"/>
          </w:rPr>
          <w:instrText xml:space="preserve"> PAGEREF _Toc2610 </w:instrText>
        </w:r>
        <w:r>
          <w:rPr>
            <w:noProof/>
            <w:lang w:val="en-US" w:eastAsia="zh-CN"/>
          </w:rPr>
          <w:fldChar w:fldCharType="separate"/>
        </w:r>
        <w:r w:rsidR="00D90377">
          <w:rPr>
            <w:noProof/>
            <w:lang w:val="en-US" w:eastAsia="zh-CN"/>
          </w:rPr>
          <w:t>27</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16433" w:history="1">
        <w:r>
          <w:rPr>
            <w:rFonts w:ascii="宋体" w:hAnsi="宋体" w:cs="宋体" w:hint="eastAsia"/>
            <w:noProof/>
            <w:szCs w:val="24"/>
            <w:lang w:val="en-US" w:eastAsia="zh-CN"/>
          </w:rPr>
          <w:t>附件四 资格证明文件</w:t>
        </w:r>
        <w:r>
          <w:rPr>
            <w:noProof/>
            <w:lang w:val="en-US" w:eastAsia="zh-CN"/>
          </w:rPr>
          <w:tab/>
        </w:r>
        <w:r>
          <w:rPr>
            <w:noProof/>
            <w:lang w:val="en-US" w:eastAsia="zh-CN"/>
          </w:rPr>
          <w:fldChar w:fldCharType="begin"/>
        </w:r>
        <w:r>
          <w:rPr>
            <w:noProof/>
            <w:lang w:val="en-US" w:eastAsia="zh-CN"/>
          </w:rPr>
          <w:instrText xml:space="preserve"> PAGEREF _Toc16433 </w:instrText>
        </w:r>
        <w:r>
          <w:rPr>
            <w:noProof/>
            <w:lang w:val="en-US" w:eastAsia="zh-CN"/>
          </w:rPr>
          <w:fldChar w:fldCharType="separate"/>
        </w:r>
        <w:r w:rsidR="00D90377">
          <w:rPr>
            <w:noProof/>
            <w:lang w:val="en-US" w:eastAsia="zh-CN"/>
          </w:rPr>
          <w:t>28</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31709" w:history="1">
        <w:r>
          <w:rPr>
            <w:rFonts w:ascii="宋体" w:hAnsi="宋体" w:cs="宋体" w:hint="eastAsia"/>
            <w:noProof/>
            <w:szCs w:val="24"/>
            <w:lang w:val="en-US" w:eastAsia="zh-CN"/>
          </w:rPr>
          <w:t>附件五 商务条款、技术规格偏离表</w:t>
        </w:r>
        <w:r>
          <w:rPr>
            <w:noProof/>
            <w:lang w:val="en-US" w:eastAsia="zh-CN"/>
          </w:rPr>
          <w:tab/>
        </w:r>
        <w:r>
          <w:rPr>
            <w:noProof/>
            <w:lang w:val="en-US" w:eastAsia="zh-CN"/>
          </w:rPr>
          <w:fldChar w:fldCharType="begin"/>
        </w:r>
        <w:r>
          <w:rPr>
            <w:noProof/>
            <w:lang w:val="en-US" w:eastAsia="zh-CN"/>
          </w:rPr>
          <w:instrText xml:space="preserve"> PAGEREF _Toc31709 </w:instrText>
        </w:r>
        <w:r>
          <w:rPr>
            <w:noProof/>
            <w:lang w:val="en-US" w:eastAsia="zh-CN"/>
          </w:rPr>
          <w:fldChar w:fldCharType="separate"/>
        </w:r>
        <w:r w:rsidR="00D90377">
          <w:rPr>
            <w:noProof/>
            <w:lang w:val="en-US" w:eastAsia="zh-CN"/>
          </w:rPr>
          <w:t>33</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13075" w:history="1">
        <w:r>
          <w:rPr>
            <w:rFonts w:ascii="宋体" w:hAnsi="宋体" w:cs="宋体" w:hint="eastAsia"/>
            <w:noProof/>
            <w:szCs w:val="24"/>
            <w:lang w:val="en-US" w:eastAsia="zh-CN"/>
          </w:rPr>
          <w:t>附件六 投入主要人员情况表</w:t>
        </w:r>
        <w:r>
          <w:rPr>
            <w:noProof/>
            <w:lang w:val="en-US" w:eastAsia="zh-CN"/>
          </w:rPr>
          <w:tab/>
        </w:r>
        <w:r>
          <w:rPr>
            <w:noProof/>
            <w:lang w:val="en-US" w:eastAsia="zh-CN"/>
          </w:rPr>
          <w:fldChar w:fldCharType="begin"/>
        </w:r>
        <w:r>
          <w:rPr>
            <w:noProof/>
            <w:lang w:val="en-US" w:eastAsia="zh-CN"/>
          </w:rPr>
          <w:instrText xml:space="preserve"> PAGEREF _Toc13075 </w:instrText>
        </w:r>
        <w:r>
          <w:rPr>
            <w:noProof/>
            <w:lang w:val="en-US" w:eastAsia="zh-CN"/>
          </w:rPr>
          <w:fldChar w:fldCharType="separate"/>
        </w:r>
        <w:r w:rsidR="00D90377">
          <w:rPr>
            <w:noProof/>
            <w:lang w:val="en-US" w:eastAsia="zh-CN"/>
          </w:rPr>
          <w:t>34</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1328" w:history="1">
        <w:r>
          <w:rPr>
            <w:rFonts w:ascii="宋体" w:hAnsi="宋体" w:cs="宋体" w:hint="eastAsia"/>
            <w:noProof/>
            <w:szCs w:val="24"/>
            <w:lang w:val="en-US" w:eastAsia="zh-CN"/>
          </w:rPr>
          <w:t xml:space="preserve">附件七 </w:t>
        </w:r>
        <w:r>
          <w:rPr>
            <w:rFonts w:ascii="宋体" w:hAnsi="宋体" w:hint="eastAsia"/>
            <w:noProof/>
            <w:szCs w:val="24"/>
            <w:lang w:val="en-US" w:eastAsia="zh-CN"/>
          </w:rPr>
          <w:t>岗位员工配置计划表</w:t>
        </w:r>
        <w:r>
          <w:rPr>
            <w:noProof/>
            <w:lang w:val="en-US" w:eastAsia="zh-CN"/>
          </w:rPr>
          <w:tab/>
        </w:r>
        <w:r>
          <w:rPr>
            <w:noProof/>
            <w:lang w:val="en-US" w:eastAsia="zh-CN"/>
          </w:rPr>
          <w:fldChar w:fldCharType="begin"/>
        </w:r>
        <w:r>
          <w:rPr>
            <w:noProof/>
            <w:lang w:val="en-US" w:eastAsia="zh-CN"/>
          </w:rPr>
          <w:instrText xml:space="preserve"> PAGEREF _Toc1328 </w:instrText>
        </w:r>
        <w:r>
          <w:rPr>
            <w:noProof/>
            <w:lang w:val="en-US" w:eastAsia="zh-CN"/>
          </w:rPr>
          <w:fldChar w:fldCharType="separate"/>
        </w:r>
        <w:r w:rsidR="00D90377">
          <w:rPr>
            <w:noProof/>
            <w:lang w:val="en-US" w:eastAsia="zh-CN"/>
          </w:rPr>
          <w:t>36</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17483" w:history="1">
        <w:r>
          <w:rPr>
            <w:rFonts w:ascii="宋体" w:hAnsi="宋体" w:cs="宋体" w:hint="eastAsia"/>
            <w:noProof/>
            <w:szCs w:val="24"/>
            <w:lang w:val="en-US" w:eastAsia="zh-CN"/>
          </w:rPr>
          <w:t xml:space="preserve">附件八 </w:t>
        </w:r>
        <w:r>
          <w:rPr>
            <w:rFonts w:ascii="宋体" w:hAnsi="宋体" w:hint="eastAsia"/>
            <w:noProof/>
            <w:szCs w:val="24"/>
            <w:lang w:val="en-US" w:eastAsia="zh-CN"/>
          </w:rPr>
          <w:t>拟投入设备、工具、器械及办公用品清单</w:t>
        </w:r>
        <w:r>
          <w:rPr>
            <w:noProof/>
            <w:lang w:val="en-US" w:eastAsia="zh-CN"/>
          </w:rPr>
          <w:tab/>
        </w:r>
        <w:r>
          <w:rPr>
            <w:noProof/>
            <w:lang w:val="en-US" w:eastAsia="zh-CN"/>
          </w:rPr>
          <w:fldChar w:fldCharType="begin"/>
        </w:r>
        <w:r>
          <w:rPr>
            <w:noProof/>
            <w:lang w:val="en-US" w:eastAsia="zh-CN"/>
          </w:rPr>
          <w:instrText xml:space="preserve"> PAGEREF _Toc17483 </w:instrText>
        </w:r>
        <w:r>
          <w:rPr>
            <w:noProof/>
            <w:lang w:val="en-US" w:eastAsia="zh-CN"/>
          </w:rPr>
          <w:fldChar w:fldCharType="separate"/>
        </w:r>
        <w:r w:rsidR="00D90377">
          <w:rPr>
            <w:noProof/>
            <w:lang w:val="en-US" w:eastAsia="zh-CN"/>
          </w:rPr>
          <w:t>37</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20628" w:history="1">
        <w:r>
          <w:rPr>
            <w:rFonts w:ascii="宋体" w:hAnsi="宋体" w:cs="宋体" w:hint="eastAsia"/>
            <w:noProof/>
            <w:szCs w:val="24"/>
            <w:lang w:val="en-US" w:eastAsia="zh-CN"/>
          </w:rPr>
          <w:t xml:space="preserve">附件九 </w:t>
        </w:r>
        <w:r>
          <w:rPr>
            <w:rFonts w:ascii="宋体" w:hAnsi="宋体" w:hint="eastAsia"/>
            <w:noProof/>
            <w:szCs w:val="24"/>
            <w:lang w:val="en-US" w:eastAsia="zh-CN"/>
          </w:rPr>
          <w:t>同类服务业绩一览表</w:t>
        </w:r>
        <w:r>
          <w:rPr>
            <w:noProof/>
            <w:lang w:val="en-US" w:eastAsia="zh-CN"/>
          </w:rPr>
          <w:tab/>
        </w:r>
        <w:r>
          <w:rPr>
            <w:noProof/>
            <w:lang w:val="en-US" w:eastAsia="zh-CN"/>
          </w:rPr>
          <w:fldChar w:fldCharType="begin"/>
        </w:r>
        <w:r>
          <w:rPr>
            <w:noProof/>
            <w:lang w:val="en-US" w:eastAsia="zh-CN"/>
          </w:rPr>
          <w:instrText xml:space="preserve"> PAGEREF _Toc20628 </w:instrText>
        </w:r>
        <w:r>
          <w:rPr>
            <w:noProof/>
            <w:lang w:val="en-US" w:eastAsia="zh-CN"/>
          </w:rPr>
          <w:fldChar w:fldCharType="separate"/>
        </w:r>
        <w:r w:rsidR="00D90377">
          <w:rPr>
            <w:noProof/>
            <w:lang w:val="en-US" w:eastAsia="zh-CN"/>
          </w:rPr>
          <w:t>38</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20760" w:history="1">
        <w:r>
          <w:rPr>
            <w:rFonts w:ascii="宋体" w:hAnsi="宋体" w:cs="宋体" w:hint="eastAsia"/>
            <w:noProof/>
            <w:szCs w:val="24"/>
            <w:lang w:val="en-US" w:eastAsia="zh-CN"/>
          </w:rPr>
          <w:t>附件十 考核评分细则</w:t>
        </w:r>
        <w:r>
          <w:rPr>
            <w:noProof/>
            <w:lang w:val="en-US" w:eastAsia="zh-CN"/>
          </w:rPr>
          <w:tab/>
        </w:r>
        <w:r>
          <w:rPr>
            <w:noProof/>
            <w:lang w:val="en-US" w:eastAsia="zh-CN"/>
          </w:rPr>
          <w:fldChar w:fldCharType="begin"/>
        </w:r>
        <w:r>
          <w:rPr>
            <w:noProof/>
            <w:lang w:val="en-US" w:eastAsia="zh-CN"/>
          </w:rPr>
          <w:instrText xml:space="preserve"> PAGEREF _Toc20760 </w:instrText>
        </w:r>
        <w:r>
          <w:rPr>
            <w:noProof/>
            <w:lang w:val="en-US" w:eastAsia="zh-CN"/>
          </w:rPr>
          <w:fldChar w:fldCharType="separate"/>
        </w:r>
        <w:r w:rsidR="00D90377">
          <w:rPr>
            <w:noProof/>
            <w:lang w:val="en-US" w:eastAsia="zh-CN"/>
          </w:rPr>
          <w:t>39</w:t>
        </w:r>
        <w:r>
          <w:rPr>
            <w:noProof/>
            <w:lang w:val="en-US" w:eastAsia="zh-CN"/>
          </w:rPr>
          <w:fldChar w:fldCharType="end"/>
        </w:r>
      </w:hyperlink>
    </w:p>
    <w:p w:rsidR="009B7C14" w:rsidRDefault="009B7C14">
      <w:pPr>
        <w:pStyle w:val="11"/>
        <w:tabs>
          <w:tab w:val="right" w:leader="dot" w:pos="9638"/>
        </w:tabs>
        <w:rPr>
          <w:noProof/>
          <w:lang w:val="en-US" w:eastAsia="zh-CN"/>
        </w:rPr>
      </w:pPr>
      <w:hyperlink w:anchor="_Toc6366" w:history="1">
        <w:r>
          <w:rPr>
            <w:rFonts w:ascii="黑体" w:eastAsia="黑体" w:hAnsi="黑体" w:cs="宋体" w:hint="eastAsia"/>
            <w:noProof/>
            <w:szCs w:val="32"/>
            <w:lang w:val="en-US" w:eastAsia="zh-CN"/>
          </w:rPr>
          <w:t>第四部分   合同格式</w:t>
        </w:r>
        <w:r>
          <w:rPr>
            <w:noProof/>
            <w:lang w:val="en-US" w:eastAsia="zh-CN"/>
          </w:rPr>
          <w:tab/>
        </w:r>
        <w:r>
          <w:rPr>
            <w:noProof/>
            <w:lang w:val="en-US" w:eastAsia="zh-CN"/>
          </w:rPr>
          <w:fldChar w:fldCharType="begin"/>
        </w:r>
        <w:r>
          <w:rPr>
            <w:noProof/>
            <w:lang w:val="en-US" w:eastAsia="zh-CN"/>
          </w:rPr>
          <w:instrText xml:space="preserve"> PAGEREF _Toc6366 </w:instrText>
        </w:r>
        <w:r>
          <w:rPr>
            <w:noProof/>
            <w:lang w:val="en-US" w:eastAsia="zh-CN"/>
          </w:rPr>
          <w:fldChar w:fldCharType="separate"/>
        </w:r>
        <w:r w:rsidR="00D90377">
          <w:rPr>
            <w:noProof/>
            <w:lang w:val="en-US" w:eastAsia="zh-CN"/>
          </w:rPr>
          <w:t>42</w:t>
        </w:r>
        <w:r>
          <w:rPr>
            <w:noProof/>
            <w:lang w:val="en-US" w:eastAsia="zh-CN"/>
          </w:rPr>
          <w:fldChar w:fldCharType="end"/>
        </w:r>
      </w:hyperlink>
    </w:p>
    <w:p w:rsidR="009B7C14" w:rsidRDefault="009B7C14">
      <w:pPr>
        <w:pStyle w:val="11"/>
        <w:tabs>
          <w:tab w:val="right" w:leader="dot" w:pos="9638"/>
        </w:tabs>
        <w:rPr>
          <w:noProof/>
          <w:lang w:val="en-US" w:eastAsia="zh-CN"/>
        </w:rPr>
      </w:pPr>
      <w:hyperlink w:anchor="_Toc31050" w:history="1">
        <w:r>
          <w:rPr>
            <w:rFonts w:ascii="黑体" w:eastAsia="黑体" w:hAnsi="黑体" w:cs="宋体" w:hint="eastAsia"/>
            <w:noProof/>
            <w:szCs w:val="32"/>
            <w:lang w:val="en-US" w:eastAsia="zh-CN"/>
          </w:rPr>
          <w:t>第五部分   招标内容及要求</w:t>
        </w:r>
        <w:r>
          <w:rPr>
            <w:noProof/>
            <w:lang w:val="en-US" w:eastAsia="zh-CN"/>
          </w:rPr>
          <w:tab/>
        </w:r>
        <w:r>
          <w:rPr>
            <w:noProof/>
            <w:lang w:val="en-US" w:eastAsia="zh-CN"/>
          </w:rPr>
          <w:fldChar w:fldCharType="begin"/>
        </w:r>
        <w:r>
          <w:rPr>
            <w:noProof/>
            <w:lang w:val="en-US" w:eastAsia="zh-CN"/>
          </w:rPr>
          <w:instrText xml:space="preserve"> PAGEREF _Toc31050 </w:instrText>
        </w:r>
        <w:r>
          <w:rPr>
            <w:noProof/>
            <w:lang w:val="en-US" w:eastAsia="zh-CN"/>
          </w:rPr>
          <w:fldChar w:fldCharType="separate"/>
        </w:r>
        <w:r w:rsidR="00D90377">
          <w:rPr>
            <w:noProof/>
            <w:lang w:val="en-US" w:eastAsia="zh-CN"/>
          </w:rPr>
          <w:t>43</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13760" w:history="1">
        <w:r>
          <w:rPr>
            <w:rFonts w:ascii="宋体" w:hAnsi="宋体" w:cs="宋体" w:hint="eastAsia"/>
            <w:noProof/>
            <w:szCs w:val="28"/>
            <w:lang w:val="en-US" w:eastAsia="zh-CN"/>
          </w:rPr>
          <w:t>一、概 述</w:t>
        </w:r>
        <w:r>
          <w:rPr>
            <w:noProof/>
            <w:lang w:val="en-US" w:eastAsia="zh-CN"/>
          </w:rPr>
          <w:tab/>
        </w:r>
        <w:r>
          <w:rPr>
            <w:noProof/>
            <w:lang w:val="en-US" w:eastAsia="zh-CN"/>
          </w:rPr>
          <w:fldChar w:fldCharType="begin"/>
        </w:r>
        <w:r>
          <w:rPr>
            <w:noProof/>
            <w:lang w:val="en-US" w:eastAsia="zh-CN"/>
          </w:rPr>
          <w:instrText xml:space="preserve"> PAGEREF _Toc13760 </w:instrText>
        </w:r>
        <w:r>
          <w:rPr>
            <w:noProof/>
            <w:lang w:val="en-US" w:eastAsia="zh-CN"/>
          </w:rPr>
          <w:fldChar w:fldCharType="separate"/>
        </w:r>
        <w:r w:rsidR="00D90377">
          <w:rPr>
            <w:noProof/>
            <w:lang w:val="en-US" w:eastAsia="zh-CN"/>
          </w:rPr>
          <w:t>43</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6238" w:history="1">
        <w:r>
          <w:rPr>
            <w:rFonts w:ascii="宋体" w:hAnsi="宋体" w:cs="宋体" w:hint="eastAsia"/>
            <w:noProof/>
            <w:szCs w:val="28"/>
            <w:lang w:val="en-US" w:eastAsia="zh-CN"/>
          </w:rPr>
          <w:t>二、采购内容及要求</w:t>
        </w:r>
        <w:r>
          <w:rPr>
            <w:noProof/>
            <w:lang w:val="en-US" w:eastAsia="zh-CN"/>
          </w:rPr>
          <w:tab/>
        </w:r>
        <w:r>
          <w:rPr>
            <w:noProof/>
            <w:lang w:val="en-US" w:eastAsia="zh-CN"/>
          </w:rPr>
          <w:fldChar w:fldCharType="begin"/>
        </w:r>
        <w:r>
          <w:rPr>
            <w:noProof/>
            <w:lang w:val="en-US" w:eastAsia="zh-CN"/>
          </w:rPr>
          <w:instrText xml:space="preserve"> PAGEREF _Toc6238 </w:instrText>
        </w:r>
        <w:r>
          <w:rPr>
            <w:noProof/>
            <w:lang w:val="en-US" w:eastAsia="zh-CN"/>
          </w:rPr>
          <w:fldChar w:fldCharType="separate"/>
        </w:r>
        <w:r w:rsidR="00D90377">
          <w:rPr>
            <w:noProof/>
            <w:lang w:val="en-US" w:eastAsia="zh-CN"/>
          </w:rPr>
          <w:t>43</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21746" w:history="1">
        <w:r>
          <w:rPr>
            <w:rFonts w:ascii="宋体" w:hAnsi="宋体" w:cs="宋体" w:hint="eastAsia"/>
            <w:noProof/>
            <w:szCs w:val="28"/>
            <w:lang w:val="en-US" w:eastAsia="zh-CN"/>
          </w:rPr>
          <w:t>三、</w:t>
        </w:r>
        <w:r>
          <w:rPr>
            <w:rFonts w:ascii="宋体" w:hAnsi="宋体" w:cs="宋体"/>
            <w:noProof/>
            <w:szCs w:val="28"/>
            <w:lang w:val="en-US" w:eastAsia="zh-CN"/>
          </w:rPr>
          <w:t>合同执行</w:t>
        </w:r>
        <w:r>
          <w:rPr>
            <w:rFonts w:ascii="宋体" w:hAnsi="宋体" w:cs="宋体" w:hint="eastAsia"/>
            <w:noProof/>
            <w:szCs w:val="28"/>
            <w:lang w:val="en-US" w:eastAsia="zh-CN"/>
          </w:rPr>
          <w:t>考核</w:t>
        </w:r>
        <w:r>
          <w:rPr>
            <w:noProof/>
            <w:lang w:val="en-US" w:eastAsia="zh-CN"/>
          </w:rPr>
          <w:tab/>
        </w:r>
        <w:r>
          <w:rPr>
            <w:noProof/>
            <w:lang w:val="en-US" w:eastAsia="zh-CN"/>
          </w:rPr>
          <w:fldChar w:fldCharType="begin"/>
        </w:r>
        <w:r>
          <w:rPr>
            <w:noProof/>
            <w:lang w:val="en-US" w:eastAsia="zh-CN"/>
          </w:rPr>
          <w:instrText xml:space="preserve"> PAGEREF _Toc21746 </w:instrText>
        </w:r>
        <w:r>
          <w:rPr>
            <w:noProof/>
            <w:lang w:val="en-US" w:eastAsia="zh-CN"/>
          </w:rPr>
          <w:fldChar w:fldCharType="separate"/>
        </w:r>
        <w:r w:rsidR="00D90377">
          <w:rPr>
            <w:noProof/>
            <w:lang w:val="en-US" w:eastAsia="zh-CN"/>
          </w:rPr>
          <w:t>44</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11419" w:history="1">
        <w:r>
          <w:rPr>
            <w:rFonts w:ascii="宋体" w:hAnsi="宋体" w:cs="宋体" w:hint="eastAsia"/>
            <w:noProof/>
            <w:szCs w:val="28"/>
            <w:lang w:val="en-US" w:eastAsia="zh-CN"/>
          </w:rPr>
          <w:t>四、报价要求</w:t>
        </w:r>
        <w:r>
          <w:rPr>
            <w:noProof/>
            <w:lang w:val="en-US" w:eastAsia="zh-CN"/>
          </w:rPr>
          <w:tab/>
        </w:r>
        <w:r>
          <w:rPr>
            <w:noProof/>
            <w:lang w:val="en-US" w:eastAsia="zh-CN"/>
          </w:rPr>
          <w:fldChar w:fldCharType="begin"/>
        </w:r>
        <w:r>
          <w:rPr>
            <w:noProof/>
            <w:lang w:val="en-US" w:eastAsia="zh-CN"/>
          </w:rPr>
          <w:instrText xml:space="preserve"> PAGEREF _Toc11419 </w:instrText>
        </w:r>
        <w:r>
          <w:rPr>
            <w:noProof/>
            <w:lang w:val="en-US" w:eastAsia="zh-CN"/>
          </w:rPr>
          <w:fldChar w:fldCharType="separate"/>
        </w:r>
        <w:r w:rsidR="00D90377">
          <w:rPr>
            <w:noProof/>
            <w:lang w:val="en-US" w:eastAsia="zh-CN"/>
          </w:rPr>
          <w:t>45</w:t>
        </w:r>
        <w:r>
          <w:rPr>
            <w:noProof/>
            <w:lang w:val="en-US" w:eastAsia="zh-CN"/>
          </w:rPr>
          <w:fldChar w:fldCharType="end"/>
        </w:r>
      </w:hyperlink>
    </w:p>
    <w:p w:rsidR="009B7C14" w:rsidRDefault="009B7C14">
      <w:pPr>
        <w:pStyle w:val="24"/>
        <w:tabs>
          <w:tab w:val="right" w:leader="dot" w:pos="9638"/>
        </w:tabs>
        <w:rPr>
          <w:noProof/>
          <w:lang w:val="en-US" w:eastAsia="zh-CN"/>
        </w:rPr>
      </w:pPr>
      <w:hyperlink w:anchor="_Toc3428" w:history="1">
        <w:r>
          <w:rPr>
            <w:rFonts w:ascii="宋体" w:hAnsi="宋体" w:cs="宋体" w:hint="eastAsia"/>
            <w:noProof/>
            <w:szCs w:val="28"/>
            <w:lang w:val="en-US" w:eastAsia="zh-CN"/>
          </w:rPr>
          <w:t>五、其他说明及要求</w:t>
        </w:r>
        <w:r>
          <w:rPr>
            <w:noProof/>
            <w:lang w:val="en-US" w:eastAsia="zh-CN"/>
          </w:rPr>
          <w:tab/>
        </w:r>
        <w:r>
          <w:rPr>
            <w:noProof/>
            <w:lang w:val="en-US" w:eastAsia="zh-CN"/>
          </w:rPr>
          <w:fldChar w:fldCharType="begin"/>
        </w:r>
        <w:r>
          <w:rPr>
            <w:noProof/>
            <w:lang w:val="en-US" w:eastAsia="zh-CN"/>
          </w:rPr>
          <w:instrText xml:space="preserve"> PAGEREF _Toc3428 </w:instrText>
        </w:r>
        <w:r>
          <w:rPr>
            <w:noProof/>
            <w:lang w:val="en-US" w:eastAsia="zh-CN"/>
          </w:rPr>
          <w:fldChar w:fldCharType="separate"/>
        </w:r>
        <w:r w:rsidR="00D90377">
          <w:rPr>
            <w:noProof/>
            <w:lang w:val="en-US" w:eastAsia="zh-CN"/>
          </w:rPr>
          <w:t>45</w:t>
        </w:r>
        <w:r>
          <w:rPr>
            <w:noProof/>
            <w:lang w:val="en-US" w:eastAsia="zh-CN"/>
          </w:rPr>
          <w:fldChar w:fldCharType="end"/>
        </w:r>
      </w:hyperlink>
    </w:p>
    <w:p w:rsidR="009B7C14" w:rsidRDefault="009B7C14">
      <w:pPr>
        <w:pStyle w:val="11"/>
        <w:tabs>
          <w:tab w:val="right" w:leader="dot" w:pos="9638"/>
        </w:tabs>
        <w:rPr>
          <w:noProof/>
          <w:lang w:val="en-US" w:eastAsia="zh-CN"/>
        </w:rPr>
      </w:pPr>
      <w:hyperlink w:anchor="_Toc17383" w:history="1">
        <w:r>
          <w:rPr>
            <w:rFonts w:ascii="黑体" w:eastAsia="黑体" w:hAnsi="黑体" w:cs="宋体" w:hint="eastAsia"/>
            <w:noProof/>
            <w:szCs w:val="32"/>
            <w:lang w:val="en-US" w:eastAsia="zh-CN"/>
          </w:rPr>
          <w:t>第六部分   评标原则及方法</w:t>
        </w:r>
        <w:r>
          <w:rPr>
            <w:noProof/>
            <w:lang w:val="en-US" w:eastAsia="zh-CN"/>
          </w:rPr>
          <w:tab/>
        </w:r>
        <w:r>
          <w:rPr>
            <w:noProof/>
            <w:lang w:val="en-US" w:eastAsia="zh-CN"/>
          </w:rPr>
          <w:fldChar w:fldCharType="begin"/>
        </w:r>
        <w:r>
          <w:rPr>
            <w:noProof/>
            <w:lang w:val="en-US" w:eastAsia="zh-CN"/>
          </w:rPr>
          <w:instrText xml:space="preserve"> PAGEREF _Toc17383 </w:instrText>
        </w:r>
        <w:r>
          <w:rPr>
            <w:noProof/>
            <w:lang w:val="en-US" w:eastAsia="zh-CN"/>
          </w:rPr>
          <w:fldChar w:fldCharType="separate"/>
        </w:r>
        <w:r w:rsidR="00D90377">
          <w:rPr>
            <w:noProof/>
            <w:lang w:val="en-US" w:eastAsia="zh-CN"/>
          </w:rPr>
          <w:t>47</w:t>
        </w:r>
        <w:r>
          <w:rPr>
            <w:noProof/>
            <w:lang w:val="en-US" w:eastAsia="zh-CN"/>
          </w:rPr>
          <w:fldChar w:fldCharType="end"/>
        </w:r>
      </w:hyperlink>
    </w:p>
    <w:p w:rsidR="009B7C14" w:rsidRDefault="009B7C14">
      <w:pPr>
        <w:spacing w:line="360" w:lineRule="exact"/>
        <w:rPr>
          <w:rFonts w:ascii="宋体" w:hAnsi="宋体" w:cs="宋体" w:hint="eastAsia"/>
          <w:b/>
          <w:bCs/>
          <w:caps/>
          <w:sz w:val="20"/>
          <w:szCs w:val="20"/>
        </w:rPr>
      </w:pPr>
      <w:r>
        <w:rPr>
          <w:rFonts w:ascii="宋体" w:hAnsi="宋体" w:cs="宋体" w:hint="eastAsia"/>
          <w:bCs/>
          <w:caps/>
          <w:szCs w:val="20"/>
        </w:rPr>
        <w:fldChar w:fldCharType="end"/>
      </w:r>
    </w:p>
    <w:p w:rsidR="009B7C14" w:rsidRDefault="009B7C14">
      <w:pPr>
        <w:spacing w:line="360" w:lineRule="exact"/>
        <w:rPr>
          <w:rFonts w:ascii="宋体" w:hAnsi="宋体" w:cs="宋体" w:hint="eastAsia"/>
          <w:b/>
          <w:sz w:val="22"/>
          <w:szCs w:val="22"/>
          <w:u w:val="single"/>
        </w:rPr>
      </w:pPr>
      <w:r>
        <w:rPr>
          <w:rFonts w:ascii="宋体" w:hAnsi="宋体" w:cs="宋体" w:hint="eastAsia"/>
          <w:b/>
          <w:sz w:val="22"/>
          <w:szCs w:val="22"/>
          <w:u w:val="single"/>
        </w:rPr>
        <w:t>备注：招标文件中带“</w:t>
      </w:r>
      <w:r>
        <w:rPr>
          <w:rFonts w:ascii="宋体" w:hAnsi="宋体" w:cs="宋体" w:hint="eastAsia"/>
          <w:bCs/>
          <w:sz w:val="22"/>
          <w:szCs w:val="22"/>
          <w:u w:val="single"/>
        </w:rPr>
        <w:t>▲</w:t>
      </w:r>
      <w:r>
        <w:rPr>
          <w:rFonts w:ascii="宋体" w:hAnsi="宋体" w:cs="宋体" w:hint="eastAsia"/>
          <w:b/>
          <w:sz w:val="22"/>
          <w:szCs w:val="22"/>
          <w:u w:val="single"/>
        </w:rPr>
        <w:t>”并加下划线的为实质性要求或条款,带下划线的或者带深色底纹的为招标文件的重要内容，请各投标人审慎阅读。</w:t>
      </w:r>
    </w:p>
    <w:p w:rsidR="009B7C14" w:rsidRDefault="009B7C14">
      <w:pPr>
        <w:spacing w:line="360" w:lineRule="exact"/>
        <w:rPr>
          <w:rFonts w:ascii="宋体" w:hAnsi="宋体" w:cs="宋体" w:hint="eastAsia"/>
          <w:b/>
          <w:sz w:val="22"/>
          <w:szCs w:val="22"/>
          <w:u w:val="single"/>
        </w:rPr>
        <w:sectPr w:rsidR="009B7C14">
          <w:footerReference w:type="even" r:id="rId8"/>
          <w:footerReference w:type="default" r:id="rId9"/>
          <w:headerReference w:type="first" r:id="rId10"/>
          <w:pgSz w:w="11906" w:h="16838"/>
          <w:pgMar w:top="1134" w:right="1134" w:bottom="1134" w:left="1134" w:header="851" w:footer="992" w:gutter="0"/>
          <w:pgNumType w:start="0"/>
          <w:cols w:space="720"/>
          <w:titlePg/>
          <w:docGrid w:linePitch="312"/>
        </w:sectPr>
      </w:pPr>
    </w:p>
    <w:p w:rsidR="009B7C14" w:rsidRDefault="009B7C14">
      <w:pPr>
        <w:pStyle w:val="1"/>
        <w:jc w:val="center"/>
        <w:rPr>
          <w:rFonts w:ascii="黑体" w:eastAsia="黑体" w:hAnsi="黑体" w:hint="eastAsia"/>
          <w:sz w:val="36"/>
          <w:szCs w:val="36"/>
        </w:rPr>
      </w:pPr>
      <w:bookmarkStart w:id="3" w:name="_Toc9261"/>
      <w:bookmarkStart w:id="4" w:name="_Toc535320880"/>
      <w:bookmarkStart w:id="5" w:name="_Toc16095"/>
      <w:r>
        <w:rPr>
          <w:rFonts w:ascii="黑体" w:eastAsia="黑体" w:hAnsi="黑体" w:hint="eastAsia"/>
          <w:sz w:val="36"/>
          <w:szCs w:val="36"/>
        </w:rPr>
        <w:lastRenderedPageBreak/>
        <w:t>投标保证金办理注意事项</w:t>
      </w:r>
      <w:bookmarkEnd w:id="3"/>
      <w:bookmarkEnd w:id="4"/>
      <w:bookmarkEnd w:id="5"/>
    </w:p>
    <w:p w:rsidR="009B7C14" w:rsidRDefault="009B7C14">
      <w:pPr>
        <w:spacing w:line="400" w:lineRule="exact"/>
        <w:ind w:firstLineChars="245" w:firstLine="539"/>
        <w:rPr>
          <w:rFonts w:ascii="宋体" w:hAnsi="宋体" w:cs="宋体" w:hint="eastAsia"/>
          <w:sz w:val="22"/>
          <w:szCs w:val="22"/>
        </w:rPr>
      </w:pPr>
      <w:r>
        <w:rPr>
          <w:rFonts w:ascii="宋体" w:hAnsi="宋体" w:cs="宋体" w:hint="eastAsia"/>
          <w:sz w:val="22"/>
          <w:szCs w:val="22"/>
        </w:rPr>
        <w:t>1、为了您的投标工作顺利进行，银行规定银行票</w:t>
      </w:r>
      <w:r>
        <w:rPr>
          <w:rFonts w:ascii="宋体" w:hAnsi="宋体" w:cs="宋体" w:hint="eastAsia"/>
          <w:b/>
          <w:bCs/>
          <w:sz w:val="22"/>
          <w:szCs w:val="22"/>
        </w:rPr>
        <w:t>据交换时间为上午11：00，下午2：45（北京时间）即每周一至周五工作日的下午2：45以后，银行停止票据交换资金清算入账</w:t>
      </w:r>
      <w:r>
        <w:rPr>
          <w:rFonts w:ascii="宋体" w:hAnsi="宋体" w:cs="宋体" w:hint="eastAsia"/>
          <w:sz w:val="22"/>
          <w:szCs w:val="22"/>
        </w:rPr>
        <w:t>。（为了确保温州市行政审批与公共资源交易服务管理中心在开标前一天能收到投标保证金，务必请投标人至少在</w:t>
      </w:r>
      <w:r>
        <w:rPr>
          <w:rFonts w:ascii="宋体" w:hAnsi="宋体" w:cs="宋体" w:hint="eastAsia"/>
          <w:b/>
          <w:bCs/>
          <w:sz w:val="22"/>
          <w:szCs w:val="22"/>
        </w:rPr>
        <w:t>保证金缴纳截止时间前三天</w:t>
      </w:r>
      <w:r>
        <w:rPr>
          <w:rFonts w:ascii="宋体" w:hAnsi="宋体" w:cs="宋体" w:hint="eastAsia"/>
          <w:sz w:val="22"/>
          <w:szCs w:val="22"/>
        </w:rPr>
        <w:t>（外地投标人还应适当提前）办理投标保证金汇款手续。保证金最迟于</w:t>
      </w:r>
      <w:r>
        <w:rPr>
          <w:rFonts w:ascii="宋体" w:hAnsi="宋体" w:cs="宋体" w:hint="eastAsia"/>
          <w:b/>
          <w:bCs/>
          <w:sz w:val="22"/>
          <w:szCs w:val="22"/>
        </w:rPr>
        <w:t>保证金缴纳截止时间</w:t>
      </w:r>
      <w:r>
        <w:rPr>
          <w:rFonts w:ascii="宋体" w:hAnsi="宋体" w:cs="宋体" w:hint="eastAsia"/>
          <w:sz w:val="22"/>
          <w:szCs w:val="22"/>
        </w:rPr>
        <w:t>前到公共资源交易中心服务区结算窗口确认到帐并换取收据，递交投标文件时提交评审）。</w:t>
      </w:r>
    </w:p>
    <w:p w:rsidR="009B7C14" w:rsidRDefault="009B7C14">
      <w:pPr>
        <w:spacing w:line="400" w:lineRule="exact"/>
        <w:ind w:firstLineChars="245" w:firstLine="539"/>
        <w:rPr>
          <w:rFonts w:ascii="宋体" w:hAnsi="宋体" w:cs="宋体" w:hint="eastAsia"/>
          <w:sz w:val="22"/>
          <w:szCs w:val="22"/>
        </w:rPr>
      </w:pPr>
      <w:r>
        <w:rPr>
          <w:rFonts w:ascii="宋体" w:hAnsi="宋体" w:cs="宋体" w:hint="eastAsia"/>
          <w:sz w:val="22"/>
          <w:szCs w:val="22"/>
        </w:rPr>
        <w:t>2、为了帮助您选择快捷的保证金支付结算方式，请您联系温州银行股份有限公司鹿城支行，支行办公时间（如有变化以银行规定时间为准）：</w:t>
      </w:r>
    </w:p>
    <w:p w:rsidR="009B7C14" w:rsidRDefault="009B7C14">
      <w:pPr>
        <w:spacing w:line="400" w:lineRule="exact"/>
        <w:ind w:leftChars="532" w:left="1117" w:firstLineChars="200" w:firstLine="440"/>
        <w:rPr>
          <w:rFonts w:ascii="宋体" w:hAnsi="宋体" w:cs="宋体" w:hint="eastAsia"/>
          <w:sz w:val="22"/>
          <w:szCs w:val="22"/>
        </w:rPr>
      </w:pPr>
      <w:r>
        <w:rPr>
          <w:rFonts w:ascii="宋体" w:hAnsi="宋体" w:cs="宋体" w:hint="eastAsia"/>
          <w:sz w:val="22"/>
          <w:szCs w:val="22"/>
        </w:rPr>
        <w:t>上午：9：00—11：45</w:t>
      </w:r>
    </w:p>
    <w:p w:rsidR="009B7C14" w:rsidRDefault="009B7C14">
      <w:pPr>
        <w:spacing w:line="400" w:lineRule="exact"/>
        <w:ind w:leftChars="532" w:left="1117" w:firstLineChars="200" w:firstLine="440"/>
        <w:rPr>
          <w:rFonts w:ascii="宋体" w:hAnsi="宋体" w:cs="宋体" w:hint="eastAsia"/>
          <w:sz w:val="22"/>
          <w:szCs w:val="22"/>
        </w:rPr>
      </w:pPr>
      <w:r>
        <w:rPr>
          <w:rFonts w:ascii="宋体" w:hAnsi="宋体" w:cs="宋体" w:hint="eastAsia"/>
          <w:sz w:val="22"/>
          <w:szCs w:val="22"/>
        </w:rPr>
        <w:t>下午：14：00—16：30</w:t>
      </w:r>
    </w:p>
    <w:p w:rsidR="009B7C14" w:rsidRDefault="009B7C14">
      <w:pPr>
        <w:spacing w:line="400" w:lineRule="exact"/>
        <w:ind w:firstLineChars="245" w:firstLine="539"/>
        <w:rPr>
          <w:rFonts w:ascii="宋体" w:hAnsi="宋体" w:cs="宋体" w:hint="eastAsia"/>
          <w:sz w:val="22"/>
          <w:szCs w:val="22"/>
        </w:rPr>
      </w:pPr>
      <w:r>
        <w:rPr>
          <w:rFonts w:ascii="宋体" w:hAnsi="宋体" w:cs="宋体" w:hint="eastAsia"/>
          <w:sz w:val="22"/>
          <w:szCs w:val="22"/>
        </w:rPr>
        <w:t>3、温州市行政审批与公共资源交易服务管理中心保证金账户：</w:t>
      </w:r>
    </w:p>
    <w:p w:rsidR="009B7C14" w:rsidRDefault="009B7C14">
      <w:pPr>
        <w:spacing w:line="400" w:lineRule="exact"/>
        <w:ind w:firstLineChars="444" w:firstLine="981"/>
        <w:rPr>
          <w:rFonts w:ascii="宋体" w:hAnsi="宋体" w:cs="宋体" w:hint="eastAsia"/>
          <w:b/>
          <w:bCs/>
          <w:sz w:val="22"/>
          <w:szCs w:val="22"/>
        </w:rPr>
      </w:pPr>
      <w:r>
        <w:rPr>
          <w:rFonts w:ascii="宋体" w:hAnsi="宋体" w:cs="宋体" w:hint="eastAsia"/>
          <w:b/>
          <w:bCs/>
          <w:sz w:val="22"/>
          <w:szCs w:val="22"/>
        </w:rPr>
        <w:t>户名：温州市行政审批与公共资源交易服务管理中心</w:t>
      </w:r>
    </w:p>
    <w:p w:rsidR="009B7C14" w:rsidRDefault="009B7C14">
      <w:pPr>
        <w:spacing w:line="400" w:lineRule="exact"/>
        <w:ind w:firstLineChars="444" w:firstLine="981"/>
        <w:rPr>
          <w:rFonts w:ascii="宋体" w:hAnsi="宋体" w:cs="宋体" w:hint="eastAsia"/>
          <w:b/>
          <w:bCs/>
          <w:sz w:val="22"/>
          <w:szCs w:val="22"/>
        </w:rPr>
      </w:pPr>
      <w:r>
        <w:rPr>
          <w:rFonts w:ascii="宋体" w:hAnsi="宋体" w:cs="宋体" w:hint="eastAsia"/>
          <w:b/>
          <w:bCs/>
          <w:sz w:val="22"/>
          <w:szCs w:val="22"/>
        </w:rPr>
        <w:t>账号：715000120196666999</w:t>
      </w:r>
    </w:p>
    <w:p w:rsidR="009B7C14" w:rsidRDefault="009B7C14">
      <w:pPr>
        <w:spacing w:line="400" w:lineRule="exact"/>
        <w:ind w:firstLineChars="444" w:firstLine="981"/>
        <w:rPr>
          <w:rFonts w:ascii="宋体" w:hAnsi="宋体" w:cs="宋体" w:hint="eastAsia"/>
          <w:sz w:val="22"/>
          <w:szCs w:val="22"/>
        </w:rPr>
      </w:pPr>
      <w:r>
        <w:rPr>
          <w:rFonts w:ascii="宋体" w:hAnsi="宋体" w:cs="宋体" w:hint="eastAsia"/>
          <w:b/>
          <w:bCs/>
          <w:sz w:val="22"/>
          <w:szCs w:val="22"/>
        </w:rPr>
        <w:t>开户行：温州银行股份有限公司鹿城支行</w:t>
      </w:r>
    </w:p>
    <w:p w:rsidR="009B7C14" w:rsidRDefault="009B7C14">
      <w:pPr>
        <w:spacing w:line="400" w:lineRule="exact"/>
        <w:ind w:firstLineChars="245" w:firstLine="541"/>
        <w:rPr>
          <w:rFonts w:ascii="宋体" w:hAnsi="宋体" w:cs="宋体" w:hint="eastAsia"/>
          <w:b/>
          <w:sz w:val="22"/>
          <w:szCs w:val="22"/>
        </w:rPr>
      </w:pPr>
      <w:r>
        <w:rPr>
          <w:rFonts w:ascii="宋体" w:hAnsi="宋体" w:cs="宋体" w:hint="eastAsia"/>
          <w:b/>
          <w:sz w:val="22"/>
          <w:szCs w:val="22"/>
        </w:rPr>
        <w:t>转帐支票：</w:t>
      </w:r>
    </w:p>
    <w:p w:rsidR="009B7C14" w:rsidRDefault="009B7C14">
      <w:pPr>
        <w:spacing w:line="400" w:lineRule="exact"/>
        <w:ind w:firstLineChars="245" w:firstLine="539"/>
        <w:rPr>
          <w:rFonts w:ascii="宋体" w:hAnsi="宋体" w:cs="宋体" w:hint="eastAsia"/>
          <w:sz w:val="22"/>
          <w:szCs w:val="22"/>
        </w:rPr>
      </w:pPr>
      <w:r>
        <w:rPr>
          <w:rFonts w:ascii="宋体" w:hAnsi="宋体" w:cs="宋体" w:hint="eastAsia"/>
          <w:sz w:val="22"/>
          <w:szCs w:val="22"/>
        </w:rPr>
        <w:t>确认资金到帐后→凭银行进帐回单、“政采云”平台报名成功后的界面截图→到公共资源交易中心结算窗口开具保证金收据</w:t>
      </w:r>
    </w:p>
    <w:p w:rsidR="009B7C14" w:rsidRDefault="009B7C14">
      <w:pPr>
        <w:spacing w:line="400" w:lineRule="exact"/>
        <w:ind w:firstLineChars="245" w:firstLine="539"/>
        <w:rPr>
          <w:rFonts w:ascii="宋体" w:hAnsi="宋体" w:cs="宋体" w:hint="eastAsia"/>
          <w:sz w:val="22"/>
          <w:szCs w:val="22"/>
        </w:rPr>
      </w:pPr>
      <w:r>
        <w:rPr>
          <w:rFonts w:ascii="宋体" w:hAnsi="宋体" w:cs="宋体" w:hint="eastAsia"/>
          <w:sz w:val="22"/>
          <w:szCs w:val="22"/>
        </w:rPr>
        <w:t>（同城结算约3天到帐）。</w:t>
      </w:r>
    </w:p>
    <w:p w:rsidR="009B7C14" w:rsidRDefault="009B7C14">
      <w:pPr>
        <w:spacing w:line="400" w:lineRule="exact"/>
        <w:ind w:firstLineChars="245" w:firstLine="541"/>
        <w:jc w:val="left"/>
        <w:rPr>
          <w:rFonts w:ascii="宋体" w:hAnsi="宋体" w:cs="宋体" w:hint="eastAsia"/>
          <w:b/>
          <w:sz w:val="22"/>
          <w:szCs w:val="22"/>
        </w:rPr>
      </w:pPr>
      <w:r>
        <w:rPr>
          <w:rFonts w:ascii="宋体" w:hAnsi="宋体" w:cs="宋体" w:hint="eastAsia"/>
          <w:b/>
          <w:sz w:val="22"/>
          <w:szCs w:val="22"/>
        </w:rPr>
        <w:t>本   　票：</w:t>
      </w:r>
    </w:p>
    <w:p w:rsidR="009B7C14" w:rsidRDefault="009B7C14">
      <w:pPr>
        <w:spacing w:line="400" w:lineRule="exact"/>
        <w:ind w:firstLineChars="245" w:firstLine="539"/>
        <w:rPr>
          <w:rFonts w:ascii="宋体" w:hAnsi="宋体" w:cs="宋体" w:hint="eastAsia"/>
          <w:sz w:val="22"/>
          <w:szCs w:val="22"/>
        </w:rPr>
      </w:pPr>
      <w:r>
        <w:rPr>
          <w:rFonts w:ascii="宋体" w:hAnsi="宋体" w:cs="宋体" w:hint="eastAsia"/>
          <w:sz w:val="22"/>
          <w:szCs w:val="22"/>
        </w:rPr>
        <w:t>先在温州市行政审批与公共资源交易服务管理中心结算窗口办理背书（盖章）→去银行办理进帐手续→凭银行进帐回单、“政采云”平台报名成功后的界面截图→到公共资源交易中心结算窗口开具保证金收据（同城结算1小时左右到帐,县城除外）。</w:t>
      </w:r>
    </w:p>
    <w:p w:rsidR="009B7C14" w:rsidRDefault="009B7C14">
      <w:pPr>
        <w:spacing w:line="400" w:lineRule="exact"/>
        <w:ind w:firstLineChars="245" w:firstLine="541"/>
        <w:rPr>
          <w:rFonts w:ascii="宋体" w:hAnsi="宋体" w:cs="宋体" w:hint="eastAsia"/>
          <w:b/>
          <w:sz w:val="22"/>
          <w:szCs w:val="22"/>
        </w:rPr>
      </w:pPr>
      <w:r>
        <w:rPr>
          <w:rFonts w:ascii="宋体" w:hAnsi="宋体" w:cs="宋体" w:hint="eastAsia"/>
          <w:b/>
          <w:sz w:val="22"/>
          <w:szCs w:val="22"/>
        </w:rPr>
        <w:t>电  　 汇：</w:t>
      </w:r>
    </w:p>
    <w:p w:rsidR="009B7C14" w:rsidRDefault="009B7C14">
      <w:pPr>
        <w:spacing w:line="400" w:lineRule="exact"/>
        <w:ind w:firstLineChars="245" w:firstLine="539"/>
        <w:rPr>
          <w:rFonts w:ascii="宋体" w:hAnsi="宋体" w:cs="宋体" w:hint="eastAsia"/>
          <w:sz w:val="22"/>
          <w:szCs w:val="22"/>
        </w:rPr>
      </w:pPr>
      <w:r>
        <w:rPr>
          <w:rFonts w:ascii="宋体" w:hAnsi="宋体" w:cs="宋体" w:hint="eastAsia"/>
          <w:sz w:val="22"/>
          <w:szCs w:val="22"/>
        </w:rPr>
        <w:t>确认资金到帐后凭银行汇款回单、“政采云”平台报名成功后的界面截图→到公共资源交易结算窗口开具保证金收据（异地结算约5天到帐）。</w:t>
      </w:r>
    </w:p>
    <w:p w:rsidR="009B7C14" w:rsidRDefault="009B7C14">
      <w:pPr>
        <w:spacing w:line="400" w:lineRule="exact"/>
        <w:ind w:firstLineChars="245" w:firstLine="539"/>
        <w:rPr>
          <w:rFonts w:ascii="宋体" w:hAnsi="宋体" w:cs="宋体" w:hint="eastAsia"/>
          <w:sz w:val="22"/>
          <w:szCs w:val="22"/>
        </w:rPr>
      </w:pPr>
      <w:r>
        <w:rPr>
          <w:rFonts w:ascii="宋体" w:hAnsi="宋体" w:cs="宋体" w:hint="eastAsia"/>
          <w:sz w:val="22"/>
          <w:szCs w:val="22"/>
        </w:rPr>
        <w:t>4、温州市行政审批与公共资源交易服务管理中心财务部：0577-88151022</w:t>
      </w:r>
    </w:p>
    <w:p w:rsidR="009B7C14" w:rsidRDefault="009B7C14">
      <w:pPr>
        <w:spacing w:line="400" w:lineRule="exact"/>
        <w:ind w:firstLineChars="245" w:firstLine="539"/>
        <w:rPr>
          <w:rFonts w:ascii="宋体" w:hAnsi="宋体" w:cs="宋体" w:hint="eastAsia"/>
          <w:sz w:val="22"/>
          <w:szCs w:val="22"/>
        </w:rPr>
      </w:pPr>
      <w:r>
        <w:rPr>
          <w:rFonts w:ascii="宋体" w:hAnsi="宋体" w:cs="宋体" w:hint="eastAsia"/>
          <w:sz w:val="22"/>
          <w:szCs w:val="22"/>
        </w:rPr>
        <w:t>为使您的投标工作顺利进行，请您应在保证金缴纳截止时间前来中心结算窗口确认保证金到帐情况并办理开具保证金收据手续。</w:t>
      </w:r>
    </w:p>
    <w:p w:rsidR="009B7C14" w:rsidRDefault="009B7C14">
      <w:pPr>
        <w:spacing w:line="400" w:lineRule="exact"/>
        <w:ind w:firstLineChars="245" w:firstLine="539"/>
        <w:rPr>
          <w:rFonts w:ascii="宋体" w:hAnsi="宋体" w:cs="宋体" w:hint="eastAsia"/>
          <w:sz w:val="22"/>
          <w:szCs w:val="22"/>
        </w:rPr>
      </w:pPr>
      <w:r>
        <w:rPr>
          <w:rFonts w:ascii="宋体" w:hAnsi="宋体" w:cs="宋体" w:hint="eastAsia"/>
          <w:sz w:val="22"/>
          <w:szCs w:val="22"/>
        </w:rPr>
        <w:t>投标保证金，应从有资质的正式投标单位银行账户中汇出，转入温州市行政审批与公共资源交易服务管理中心账户，不得由其分支机构或第三者汇出。</w:t>
      </w:r>
    </w:p>
    <w:p w:rsidR="009B7C14" w:rsidRDefault="009B7C14">
      <w:pPr>
        <w:spacing w:line="400" w:lineRule="exact"/>
        <w:ind w:firstLineChars="245" w:firstLine="539"/>
        <w:rPr>
          <w:rFonts w:ascii="宋体" w:hAnsi="宋体" w:cs="宋体" w:hint="eastAsia"/>
          <w:sz w:val="22"/>
          <w:szCs w:val="22"/>
        </w:rPr>
      </w:pPr>
      <w:r>
        <w:rPr>
          <w:rFonts w:ascii="宋体" w:hAnsi="宋体" w:cs="宋体" w:hint="eastAsia"/>
          <w:sz w:val="22"/>
          <w:szCs w:val="22"/>
        </w:rPr>
        <w:t>保证金退付：未中标的投标人的投标保证金，在中标人确定后5个工作日内退还；中标人的投标保证金在签订合同并提交合同备案后5个工作日内退还。</w:t>
      </w:r>
    </w:p>
    <w:p w:rsidR="009B7C14" w:rsidRDefault="009B7C14" w:rsidP="00C90439">
      <w:pPr>
        <w:spacing w:line="400" w:lineRule="exact"/>
        <w:ind w:firstLineChars="2243" w:firstLine="4935"/>
        <w:rPr>
          <w:rFonts w:ascii="宋体" w:hAnsi="宋体" w:hint="eastAsia"/>
          <w:b/>
          <w:sz w:val="22"/>
          <w:szCs w:val="22"/>
          <w:u w:val="single"/>
        </w:rPr>
      </w:pPr>
      <w:r>
        <w:rPr>
          <w:rFonts w:ascii="宋体" w:hAnsi="宋体" w:cs="宋体" w:hint="eastAsia"/>
          <w:sz w:val="22"/>
          <w:szCs w:val="22"/>
        </w:rPr>
        <w:t>温州市行政审批与公共资源交易服务管理中心</w:t>
      </w:r>
    </w:p>
    <w:p w:rsidR="009B7C14" w:rsidRDefault="009B7C14">
      <w:pPr>
        <w:pStyle w:val="a0"/>
        <w:rPr>
          <w:rFonts w:hint="eastAsia"/>
        </w:rPr>
        <w:sectPr w:rsidR="009B7C14">
          <w:footerReference w:type="default" r:id="rId11"/>
          <w:footerReference w:type="first" r:id="rId12"/>
          <w:pgSz w:w="11906" w:h="16838"/>
          <w:pgMar w:top="1134" w:right="1134" w:bottom="1134" w:left="1134" w:header="851" w:footer="992" w:gutter="0"/>
          <w:cols w:space="720"/>
          <w:titlePg/>
          <w:docGrid w:linePitch="312"/>
        </w:sectPr>
      </w:pPr>
    </w:p>
    <w:p w:rsidR="009B7C14" w:rsidRDefault="00D90377">
      <w:pPr>
        <w:pStyle w:val="1"/>
        <w:jc w:val="center"/>
        <w:rPr>
          <w:rFonts w:ascii="黑体" w:eastAsia="黑体" w:hAnsi="黑体" w:cs="宋体"/>
          <w:sz w:val="32"/>
          <w:szCs w:val="32"/>
        </w:rPr>
      </w:pPr>
      <w:bookmarkStart w:id="6" w:name="_Toc3394"/>
      <w:bookmarkStart w:id="7" w:name="_Hlk32930640"/>
      <w:bookmarkStart w:id="8" w:name="_Toc230773774"/>
      <w:r>
        <w:rPr>
          <w:rFonts w:ascii="黑体" w:eastAsia="黑体" w:hAnsi="黑体" w:cs="宋体" w:hint="eastAsia"/>
          <w:sz w:val="32"/>
          <w:szCs w:val="32"/>
          <w:lang w:eastAsia="zh-CN"/>
        </w:rPr>
        <w:lastRenderedPageBreak/>
        <w:t>市工业与能源集团</w:t>
      </w:r>
      <w:r w:rsidR="008204A9">
        <w:rPr>
          <w:rFonts w:ascii="黑体" w:eastAsia="黑体" w:hAnsi="黑体" w:cs="宋体" w:hint="eastAsia"/>
          <w:sz w:val="32"/>
          <w:szCs w:val="32"/>
        </w:rPr>
        <w:t>冶炼公司陶瓷品市场</w:t>
      </w:r>
      <w:r w:rsidR="008204A9">
        <w:rPr>
          <w:rFonts w:ascii="黑体" w:eastAsia="黑体" w:hAnsi="黑体" w:cs="宋体" w:hint="eastAsia"/>
          <w:sz w:val="32"/>
          <w:szCs w:val="32"/>
          <w:lang w:eastAsia="zh-CN"/>
        </w:rPr>
        <w:t>保安</w:t>
      </w:r>
      <w:r w:rsidR="009B7C14">
        <w:rPr>
          <w:rFonts w:ascii="黑体" w:eastAsia="黑体" w:hAnsi="黑体" w:cs="宋体" w:hint="eastAsia"/>
          <w:sz w:val="32"/>
          <w:szCs w:val="32"/>
        </w:rPr>
        <w:t>服务项目</w:t>
      </w:r>
    </w:p>
    <w:p w:rsidR="009B7C14" w:rsidRDefault="009B7C14">
      <w:pPr>
        <w:pStyle w:val="1"/>
        <w:jc w:val="center"/>
        <w:rPr>
          <w:rFonts w:ascii="黑体" w:eastAsia="黑体" w:hAnsi="黑体" w:cs="宋体"/>
          <w:sz w:val="32"/>
          <w:szCs w:val="32"/>
        </w:rPr>
      </w:pPr>
      <w:r>
        <w:rPr>
          <w:rFonts w:ascii="黑体" w:eastAsia="黑体" w:hAnsi="黑体" w:cs="宋体" w:hint="eastAsia"/>
          <w:sz w:val="32"/>
          <w:szCs w:val="32"/>
        </w:rPr>
        <w:t>（限额以上）</w:t>
      </w:r>
      <w:r>
        <w:rPr>
          <w:rFonts w:ascii="黑体" w:eastAsia="黑体" w:hAnsi="黑体" w:cs="宋体" w:hint="eastAsia"/>
          <w:sz w:val="32"/>
          <w:szCs w:val="32"/>
          <w:lang w:eastAsia="zh-CN"/>
        </w:rPr>
        <w:t>采购</w:t>
      </w:r>
      <w:r>
        <w:rPr>
          <w:rFonts w:ascii="黑体" w:eastAsia="黑体" w:hAnsi="黑体" w:cs="宋体"/>
          <w:sz w:val="32"/>
          <w:szCs w:val="32"/>
        </w:rPr>
        <w:t>公告</w:t>
      </w:r>
      <w:bookmarkEnd w:id="6"/>
    </w:p>
    <w:p w:rsidR="00C67BEF" w:rsidRDefault="00C67BEF" w:rsidP="00C67BEF">
      <w:pPr>
        <w:widowControl/>
        <w:spacing w:line="440" w:lineRule="exact"/>
        <w:ind w:firstLineChars="200" w:firstLine="440"/>
        <w:rPr>
          <w:rFonts w:ascii="宋体" w:hAnsi="宋体" w:cs="宋体" w:hint="eastAsia"/>
          <w:kern w:val="0"/>
          <w:sz w:val="22"/>
          <w:szCs w:val="22"/>
        </w:rPr>
      </w:pPr>
      <w:bookmarkStart w:id="9" w:name="_Hlk32930782"/>
      <w:bookmarkEnd w:id="7"/>
      <w:r>
        <w:rPr>
          <w:rFonts w:ascii="宋体" w:hAnsi="宋体" w:cs="宋体" w:hint="eastAsia"/>
          <w:kern w:val="0"/>
          <w:sz w:val="22"/>
          <w:szCs w:val="22"/>
        </w:rPr>
        <w:t>根据《温州市国有企业采购管理办法（试行）》等有关规定，</w:t>
      </w:r>
      <w:r>
        <w:rPr>
          <w:rFonts w:ascii="宋体" w:hAnsi="宋体" w:cs="宋体" w:hint="eastAsia"/>
          <w:kern w:val="0"/>
          <w:sz w:val="22"/>
          <w:szCs w:val="22"/>
          <w:u w:val="single"/>
        </w:rPr>
        <w:t>温州正风招标代理有限公司</w:t>
      </w:r>
      <w:r>
        <w:rPr>
          <w:rFonts w:ascii="宋体" w:hAnsi="宋体" w:cs="宋体" w:hint="eastAsia"/>
          <w:kern w:val="0"/>
          <w:sz w:val="22"/>
          <w:szCs w:val="22"/>
        </w:rPr>
        <w:t>受</w:t>
      </w:r>
      <w:r>
        <w:rPr>
          <w:rFonts w:ascii="宋体" w:hAnsi="宋体" w:cs="宋体" w:hint="eastAsia"/>
          <w:kern w:val="0"/>
          <w:sz w:val="22"/>
          <w:szCs w:val="22"/>
          <w:u w:val="single"/>
        </w:rPr>
        <w:t>温州有色冶炼有限责任公司</w:t>
      </w:r>
      <w:r>
        <w:rPr>
          <w:rFonts w:ascii="宋体" w:hAnsi="宋体" w:cs="宋体" w:hint="eastAsia"/>
          <w:kern w:val="0"/>
          <w:sz w:val="22"/>
          <w:szCs w:val="22"/>
        </w:rPr>
        <w:t>委托，就</w:t>
      </w:r>
      <w:r>
        <w:rPr>
          <w:rFonts w:ascii="宋体" w:hAnsi="宋体" w:cs="宋体" w:hint="eastAsia"/>
          <w:kern w:val="0"/>
          <w:sz w:val="22"/>
          <w:szCs w:val="22"/>
          <w:u w:val="single"/>
        </w:rPr>
        <w:t>陶瓷品市场保安服务</w:t>
      </w:r>
      <w:r>
        <w:rPr>
          <w:rFonts w:ascii="宋体" w:hAnsi="宋体" w:cs="宋体" w:hint="eastAsia"/>
          <w:kern w:val="0"/>
          <w:sz w:val="22"/>
          <w:szCs w:val="22"/>
        </w:rPr>
        <w:t>项目以</w:t>
      </w:r>
      <w:r>
        <w:rPr>
          <w:rFonts w:ascii="宋体" w:hAnsi="宋体" w:cs="宋体" w:hint="eastAsia"/>
          <w:kern w:val="0"/>
          <w:sz w:val="22"/>
          <w:szCs w:val="22"/>
          <w:u w:val="single"/>
        </w:rPr>
        <w:t>公开招标</w:t>
      </w:r>
      <w:r>
        <w:rPr>
          <w:rFonts w:ascii="宋体" w:hAnsi="宋体" w:cs="宋体" w:hint="eastAsia"/>
          <w:kern w:val="0"/>
          <w:sz w:val="22"/>
          <w:szCs w:val="22"/>
        </w:rPr>
        <w:t>方式进行采购，欢迎合格的供应商前来投标。</w:t>
      </w:r>
    </w:p>
    <w:p w:rsidR="00C67BEF" w:rsidRDefault="00C67BEF" w:rsidP="00C67BEF">
      <w:pPr>
        <w:widowControl/>
        <w:spacing w:line="440" w:lineRule="exact"/>
        <w:rPr>
          <w:rFonts w:ascii="宋体" w:hAnsi="宋体" w:cs="宋体" w:hint="eastAsia"/>
          <w:b/>
          <w:bCs/>
          <w:color w:val="000000"/>
          <w:kern w:val="0"/>
          <w:sz w:val="22"/>
          <w:szCs w:val="22"/>
        </w:rPr>
      </w:pPr>
      <w:r>
        <w:rPr>
          <w:rFonts w:ascii="宋体" w:hAnsi="宋体" w:cs="宋体" w:hint="eastAsia"/>
          <w:b/>
          <w:bCs/>
          <w:kern w:val="0"/>
          <w:sz w:val="22"/>
          <w:szCs w:val="22"/>
        </w:rPr>
        <w:t>一、</w:t>
      </w:r>
      <w:r>
        <w:rPr>
          <w:rFonts w:ascii="宋体" w:hAnsi="宋体" w:cs="宋体" w:hint="eastAsia"/>
          <w:b/>
          <w:bCs/>
          <w:color w:val="000000"/>
          <w:kern w:val="0"/>
          <w:sz w:val="22"/>
          <w:szCs w:val="22"/>
        </w:rPr>
        <w:t>采购项目编号：GYJT-2020-03</w:t>
      </w:r>
    </w:p>
    <w:p w:rsidR="00C67BEF" w:rsidRDefault="00C67BEF" w:rsidP="00C67BEF">
      <w:pPr>
        <w:widowControl/>
        <w:spacing w:line="440" w:lineRule="exact"/>
        <w:jc w:val="left"/>
        <w:rPr>
          <w:rFonts w:ascii="宋体" w:hAnsi="宋体" w:cs="宋体" w:hint="eastAsia"/>
          <w:kern w:val="0"/>
          <w:sz w:val="22"/>
          <w:szCs w:val="22"/>
        </w:rPr>
      </w:pPr>
      <w:r>
        <w:rPr>
          <w:rFonts w:ascii="宋体" w:hAnsi="宋体" w:cs="宋体" w:hint="eastAsia"/>
          <w:b/>
          <w:color w:val="000000"/>
          <w:kern w:val="0"/>
          <w:sz w:val="22"/>
          <w:szCs w:val="22"/>
        </w:rPr>
        <w:t>二、采购项目</w:t>
      </w:r>
      <w:r>
        <w:rPr>
          <w:rFonts w:ascii="宋体" w:hAnsi="宋体" w:cs="宋体" w:hint="eastAsia"/>
          <w:b/>
          <w:kern w:val="0"/>
          <w:sz w:val="22"/>
          <w:szCs w:val="22"/>
        </w:rPr>
        <w:t>概况</w:t>
      </w:r>
      <w:r>
        <w:rPr>
          <w:rFonts w:ascii="宋体" w:hAnsi="宋体" w:cs="宋体" w:hint="eastAsia"/>
          <w:kern w:val="0"/>
          <w:sz w:val="22"/>
          <w:szCs w:val="22"/>
        </w:rPr>
        <w:t>：（详见附件招标文件）</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2257"/>
        <w:gridCol w:w="4111"/>
        <w:gridCol w:w="1486"/>
        <w:gridCol w:w="1273"/>
      </w:tblGrid>
      <w:tr w:rsidR="00C67BEF" w:rsidTr="00536E80">
        <w:tc>
          <w:tcPr>
            <w:tcW w:w="828" w:type="dxa"/>
            <w:vAlign w:val="center"/>
          </w:tcPr>
          <w:p w:rsidR="00C67BEF" w:rsidRDefault="00C67BEF" w:rsidP="00536E80">
            <w:pPr>
              <w:spacing w:line="360" w:lineRule="exact"/>
              <w:jc w:val="center"/>
              <w:rPr>
                <w:rFonts w:ascii="宋体" w:hAnsi="宋体" w:cs="宋体" w:hint="eastAsia"/>
                <w:sz w:val="22"/>
                <w:szCs w:val="22"/>
              </w:rPr>
            </w:pPr>
            <w:r>
              <w:rPr>
                <w:rFonts w:ascii="宋体" w:hAnsi="宋体" w:cs="宋体" w:hint="eastAsia"/>
                <w:sz w:val="22"/>
                <w:szCs w:val="22"/>
              </w:rPr>
              <w:t>序号</w:t>
            </w:r>
          </w:p>
        </w:tc>
        <w:tc>
          <w:tcPr>
            <w:tcW w:w="2257" w:type="dxa"/>
            <w:vAlign w:val="center"/>
          </w:tcPr>
          <w:p w:rsidR="00C67BEF" w:rsidRDefault="00C67BEF" w:rsidP="00536E80">
            <w:pPr>
              <w:spacing w:line="360" w:lineRule="exact"/>
              <w:jc w:val="center"/>
              <w:rPr>
                <w:rFonts w:ascii="宋体" w:hAnsi="宋体" w:cs="宋体" w:hint="eastAsia"/>
                <w:sz w:val="22"/>
                <w:szCs w:val="22"/>
              </w:rPr>
            </w:pPr>
            <w:r>
              <w:rPr>
                <w:rFonts w:ascii="宋体" w:hAnsi="宋体" w:cs="宋体" w:hint="eastAsia"/>
                <w:sz w:val="22"/>
                <w:szCs w:val="22"/>
              </w:rPr>
              <w:t>项目名称</w:t>
            </w:r>
          </w:p>
        </w:tc>
        <w:tc>
          <w:tcPr>
            <w:tcW w:w="4111" w:type="dxa"/>
            <w:vAlign w:val="center"/>
          </w:tcPr>
          <w:p w:rsidR="00C67BEF" w:rsidRDefault="00C67BEF" w:rsidP="00536E80">
            <w:pPr>
              <w:spacing w:line="360" w:lineRule="exact"/>
              <w:jc w:val="center"/>
              <w:rPr>
                <w:rFonts w:ascii="宋体" w:hAnsi="宋体" w:cs="宋体" w:hint="eastAsia"/>
                <w:sz w:val="22"/>
                <w:szCs w:val="22"/>
              </w:rPr>
            </w:pPr>
            <w:r>
              <w:rPr>
                <w:rFonts w:ascii="宋体" w:hAnsi="宋体" w:cs="宋体" w:hint="eastAsia"/>
                <w:sz w:val="22"/>
                <w:szCs w:val="22"/>
              </w:rPr>
              <w:t>主要采购内容（详见招标文件）</w:t>
            </w:r>
          </w:p>
        </w:tc>
        <w:tc>
          <w:tcPr>
            <w:tcW w:w="1486" w:type="dxa"/>
            <w:vAlign w:val="center"/>
          </w:tcPr>
          <w:p w:rsidR="00C67BEF" w:rsidRDefault="00C67BEF" w:rsidP="00536E80">
            <w:pPr>
              <w:spacing w:line="360" w:lineRule="exact"/>
              <w:jc w:val="center"/>
              <w:rPr>
                <w:rFonts w:ascii="宋体" w:hAnsi="宋体" w:cs="宋体" w:hint="eastAsia"/>
                <w:sz w:val="22"/>
                <w:szCs w:val="22"/>
              </w:rPr>
            </w:pPr>
            <w:r>
              <w:rPr>
                <w:rFonts w:ascii="宋体" w:hAnsi="宋体" w:cs="宋体" w:hint="eastAsia"/>
                <w:sz w:val="22"/>
                <w:szCs w:val="22"/>
              </w:rPr>
              <w:t>服务期限</w:t>
            </w:r>
          </w:p>
        </w:tc>
        <w:tc>
          <w:tcPr>
            <w:tcW w:w="1273" w:type="dxa"/>
            <w:vAlign w:val="center"/>
          </w:tcPr>
          <w:p w:rsidR="00C67BEF" w:rsidRDefault="00C67BEF" w:rsidP="00536E80">
            <w:pPr>
              <w:spacing w:line="360" w:lineRule="exact"/>
              <w:jc w:val="center"/>
              <w:rPr>
                <w:rFonts w:ascii="宋体" w:hAnsi="宋体" w:cs="宋体" w:hint="eastAsia"/>
                <w:sz w:val="22"/>
                <w:szCs w:val="22"/>
              </w:rPr>
            </w:pPr>
            <w:r>
              <w:rPr>
                <w:rFonts w:ascii="宋体" w:hAnsi="宋体" w:cs="宋体" w:hint="eastAsia"/>
                <w:sz w:val="22"/>
                <w:szCs w:val="22"/>
              </w:rPr>
              <w:t>预算</w:t>
            </w:r>
          </w:p>
        </w:tc>
      </w:tr>
      <w:tr w:rsidR="00C67BEF" w:rsidTr="00536E80">
        <w:tc>
          <w:tcPr>
            <w:tcW w:w="828" w:type="dxa"/>
            <w:vAlign w:val="center"/>
          </w:tcPr>
          <w:p w:rsidR="00C67BEF" w:rsidRDefault="00C67BEF" w:rsidP="00536E80">
            <w:pPr>
              <w:spacing w:line="360" w:lineRule="exact"/>
              <w:jc w:val="center"/>
              <w:rPr>
                <w:rFonts w:ascii="宋体" w:hAnsi="宋体" w:cs="宋体" w:hint="eastAsia"/>
                <w:sz w:val="22"/>
                <w:szCs w:val="22"/>
              </w:rPr>
            </w:pPr>
            <w:r>
              <w:rPr>
                <w:rFonts w:ascii="宋体" w:hAnsi="宋体" w:hint="eastAsia"/>
                <w:sz w:val="22"/>
                <w:szCs w:val="22"/>
              </w:rPr>
              <w:t>1</w:t>
            </w:r>
          </w:p>
        </w:tc>
        <w:tc>
          <w:tcPr>
            <w:tcW w:w="2257" w:type="dxa"/>
            <w:vAlign w:val="center"/>
          </w:tcPr>
          <w:p w:rsidR="00C67BEF" w:rsidRDefault="00C67BEF" w:rsidP="00536E80">
            <w:pPr>
              <w:autoSpaceDE w:val="0"/>
              <w:autoSpaceDN w:val="0"/>
              <w:adjustRightInd w:val="0"/>
              <w:spacing w:line="360" w:lineRule="exact"/>
              <w:jc w:val="center"/>
              <w:rPr>
                <w:rFonts w:ascii="宋体" w:hAnsi="宋体" w:cs="宋体" w:hint="eastAsia"/>
                <w:kern w:val="0"/>
                <w:sz w:val="22"/>
                <w:szCs w:val="22"/>
              </w:rPr>
            </w:pPr>
            <w:r>
              <w:rPr>
                <w:rFonts w:ascii="宋体" w:hAnsi="宋体" w:cs="宋体" w:hint="eastAsia"/>
                <w:kern w:val="0"/>
                <w:sz w:val="22"/>
                <w:szCs w:val="22"/>
              </w:rPr>
              <w:t>陶瓷品市场保安服务</w:t>
            </w:r>
          </w:p>
        </w:tc>
        <w:tc>
          <w:tcPr>
            <w:tcW w:w="4111" w:type="dxa"/>
            <w:vAlign w:val="center"/>
          </w:tcPr>
          <w:p w:rsidR="00C67BEF" w:rsidRDefault="00C67BEF" w:rsidP="00536E80">
            <w:pPr>
              <w:autoSpaceDE w:val="0"/>
              <w:autoSpaceDN w:val="0"/>
              <w:adjustRightInd w:val="0"/>
              <w:spacing w:line="360" w:lineRule="exact"/>
              <w:jc w:val="center"/>
              <w:rPr>
                <w:rFonts w:ascii="宋体" w:hAnsi="宋体" w:cs="宋体" w:hint="eastAsia"/>
                <w:kern w:val="0"/>
                <w:sz w:val="22"/>
                <w:szCs w:val="22"/>
              </w:rPr>
            </w:pPr>
            <w:r>
              <w:rPr>
                <w:rFonts w:ascii="宋体" w:hAnsi="宋体" w:cs="宋体" w:hint="eastAsia"/>
                <w:kern w:val="0"/>
                <w:sz w:val="22"/>
                <w:szCs w:val="22"/>
              </w:rPr>
              <w:t>温州陶瓷品市场安保技防服务，包括安全护卫服务、消控管理、车辆管理等服务，共计至少需要1</w:t>
            </w:r>
            <w:r>
              <w:rPr>
                <w:rFonts w:ascii="宋体" w:hAnsi="宋体" w:cs="宋体"/>
                <w:kern w:val="0"/>
                <w:sz w:val="22"/>
                <w:szCs w:val="22"/>
              </w:rPr>
              <w:t>6</w:t>
            </w:r>
            <w:r>
              <w:rPr>
                <w:rFonts w:ascii="宋体" w:hAnsi="宋体" w:cs="宋体" w:hint="eastAsia"/>
                <w:kern w:val="0"/>
                <w:sz w:val="22"/>
                <w:szCs w:val="22"/>
              </w:rPr>
              <w:t>人。</w:t>
            </w:r>
          </w:p>
        </w:tc>
        <w:tc>
          <w:tcPr>
            <w:tcW w:w="1486" w:type="dxa"/>
            <w:vAlign w:val="center"/>
          </w:tcPr>
          <w:p w:rsidR="00C67BEF" w:rsidRDefault="00C67BEF" w:rsidP="00536E80">
            <w:pPr>
              <w:spacing w:line="360" w:lineRule="exact"/>
              <w:jc w:val="center"/>
              <w:rPr>
                <w:rFonts w:ascii="宋体" w:hAnsi="宋体" w:cs="宋体" w:hint="eastAsia"/>
                <w:sz w:val="22"/>
                <w:szCs w:val="22"/>
              </w:rPr>
            </w:pPr>
            <w:r>
              <w:rPr>
                <w:rFonts w:ascii="宋体" w:hAnsi="宋体" w:hint="eastAsia"/>
                <w:sz w:val="22"/>
                <w:szCs w:val="22"/>
              </w:rPr>
              <w:t>（1+1+1）年</w:t>
            </w:r>
          </w:p>
        </w:tc>
        <w:tc>
          <w:tcPr>
            <w:tcW w:w="1273" w:type="dxa"/>
            <w:vAlign w:val="center"/>
          </w:tcPr>
          <w:p w:rsidR="00C67BEF" w:rsidRDefault="00C67BEF" w:rsidP="00536E80">
            <w:pPr>
              <w:spacing w:line="360" w:lineRule="exact"/>
              <w:jc w:val="center"/>
              <w:rPr>
                <w:rFonts w:ascii="宋体" w:hAnsi="宋体" w:cs="宋体" w:hint="eastAsia"/>
                <w:sz w:val="22"/>
                <w:szCs w:val="22"/>
              </w:rPr>
            </w:pPr>
            <w:r>
              <w:rPr>
                <w:rFonts w:ascii="宋体" w:hAnsi="宋体" w:hint="eastAsia"/>
                <w:sz w:val="22"/>
                <w:szCs w:val="22"/>
              </w:rPr>
              <w:t>90万元/年</w:t>
            </w:r>
          </w:p>
        </w:tc>
      </w:tr>
    </w:tbl>
    <w:p w:rsidR="00C67BEF" w:rsidRDefault="00C67BEF" w:rsidP="00C67BEF">
      <w:pPr>
        <w:widowControl/>
        <w:spacing w:line="440" w:lineRule="exact"/>
        <w:jc w:val="left"/>
        <w:rPr>
          <w:rFonts w:ascii="宋体" w:hAnsi="宋体" w:cs="宋体" w:hint="eastAsia"/>
          <w:b/>
          <w:kern w:val="0"/>
          <w:sz w:val="22"/>
          <w:szCs w:val="22"/>
        </w:rPr>
      </w:pPr>
      <w:r>
        <w:rPr>
          <w:rFonts w:ascii="宋体" w:hAnsi="宋体" w:cs="宋体" w:hint="eastAsia"/>
          <w:b/>
          <w:kern w:val="0"/>
          <w:sz w:val="22"/>
          <w:szCs w:val="22"/>
        </w:rPr>
        <w:t>三、投标人资格要求：</w:t>
      </w:r>
    </w:p>
    <w:p w:rsidR="00C67BEF" w:rsidRDefault="00C67BEF" w:rsidP="00C67BEF">
      <w:pPr>
        <w:widowControl/>
        <w:spacing w:line="440" w:lineRule="exact"/>
        <w:ind w:leftChars="52" w:left="549" w:hangingChars="200" w:hanging="440"/>
        <w:jc w:val="left"/>
        <w:rPr>
          <w:rFonts w:ascii="宋体" w:hAnsi="宋体" w:cs="宋体" w:hint="eastAsia"/>
          <w:color w:val="FF0000"/>
          <w:kern w:val="0"/>
          <w:sz w:val="22"/>
          <w:szCs w:val="22"/>
        </w:rPr>
      </w:pPr>
      <w:r>
        <w:rPr>
          <w:rFonts w:ascii="宋体" w:hAnsi="宋体" w:cs="宋体" w:hint="eastAsia"/>
          <w:kern w:val="0"/>
          <w:sz w:val="22"/>
          <w:szCs w:val="22"/>
        </w:rPr>
        <w:t>1. 符合《温州市国有企业采购管理办法（试行）》第十一条对投标人的基本资格条件；</w:t>
      </w:r>
    </w:p>
    <w:p w:rsidR="00C67BEF" w:rsidRDefault="00C67BEF" w:rsidP="00C67BEF">
      <w:pPr>
        <w:widowControl/>
        <w:spacing w:line="440" w:lineRule="exact"/>
        <w:ind w:leftChars="52" w:left="549" w:hangingChars="200" w:hanging="440"/>
        <w:jc w:val="left"/>
        <w:rPr>
          <w:rFonts w:ascii="宋体" w:hAnsi="宋体" w:cs="宋体" w:hint="eastAsia"/>
          <w:kern w:val="0"/>
          <w:sz w:val="22"/>
          <w:szCs w:val="22"/>
        </w:rPr>
      </w:pPr>
      <w:r>
        <w:rPr>
          <w:rFonts w:ascii="宋体" w:hAnsi="宋体" w:cs="宋体" w:hint="eastAsia"/>
          <w:kern w:val="0"/>
          <w:sz w:val="22"/>
          <w:szCs w:val="22"/>
        </w:rPr>
        <w:t>2. 具备有效的《保安服务许可证》；</w:t>
      </w:r>
    </w:p>
    <w:p w:rsidR="00C67BEF" w:rsidRDefault="00C67BEF" w:rsidP="00C67BEF">
      <w:pPr>
        <w:widowControl/>
        <w:spacing w:line="440" w:lineRule="exact"/>
        <w:ind w:leftChars="52" w:left="549" w:hangingChars="200" w:hanging="440"/>
        <w:jc w:val="left"/>
        <w:rPr>
          <w:rFonts w:ascii="宋体" w:hAnsi="宋体" w:cs="宋体" w:hint="eastAsia"/>
          <w:kern w:val="0"/>
          <w:sz w:val="22"/>
          <w:szCs w:val="22"/>
        </w:rPr>
      </w:pPr>
      <w:r>
        <w:rPr>
          <w:rFonts w:ascii="宋体" w:hAnsi="宋体" w:cs="宋体" w:hint="eastAsia"/>
          <w:kern w:val="0"/>
          <w:sz w:val="22"/>
          <w:szCs w:val="22"/>
        </w:rPr>
        <w:t>3. 本项目不接受联合体投标。</w:t>
      </w:r>
    </w:p>
    <w:p w:rsidR="00C67BEF" w:rsidRDefault="00C67BEF" w:rsidP="00C67BEF">
      <w:pPr>
        <w:widowControl/>
        <w:spacing w:before="67" w:after="67" w:line="440" w:lineRule="exact"/>
        <w:ind w:right="67"/>
        <w:jc w:val="left"/>
        <w:rPr>
          <w:rFonts w:ascii="宋体" w:hAnsi="宋体" w:cs="宋体" w:hint="eastAsia"/>
          <w:b/>
          <w:kern w:val="0"/>
          <w:sz w:val="22"/>
          <w:szCs w:val="22"/>
        </w:rPr>
      </w:pPr>
      <w:r>
        <w:rPr>
          <w:rFonts w:ascii="宋体" w:hAnsi="宋体" w:cs="宋体" w:hint="eastAsia"/>
          <w:b/>
          <w:kern w:val="0"/>
          <w:sz w:val="22"/>
          <w:szCs w:val="22"/>
        </w:rPr>
        <w:t>四、报名、招标文件的发售等：</w:t>
      </w:r>
    </w:p>
    <w:p w:rsidR="00C67BEF" w:rsidRDefault="00C67BEF" w:rsidP="00C67BEF">
      <w:pPr>
        <w:widowControl/>
        <w:spacing w:before="67" w:after="67" w:line="440" w:lineRule="exact"/>
        <w:ind w:right="67"/>
        <w:jc w:val="left"/>
        <w:rPr>
          <w:rFonts w:ascii="宋体" w:hAnsi="宋体" w:cs="宋体" w:hint="eastAsia"/>
          <w:kern w:val="0"/>
          <w:sz w:val="22"/>
          <w:szCs w:val="22"/>
        </w:rPr>
      </w:pPr>
      <w:r>
        <w:rPr>
          <w:rFonts w:ascii="宋体" w:hAnsi="宋体" w:cs="宋体" w:hint="eastAsia"/>
          <w:kern w:val="0"/>
          <w:sz w:val="22"/>
          <w:szCs w:val="22"/>
        </w:rPr>
        <w:t>1． 报名时间及招标文件发售</w:t>
      </w:r>
      <w:r w:rsidRPr="00BF727F">
        <w:rPr>
          <w:rFonts w:ascii="宋体" w:hAnsi="宋体" w:cs="宋体" w:hint="eastAsia"/>
          <w:kern w:val="0"/>
          <w:sz w:val="22"/>
          <w:szCs w:val="22"/>
        </w:rPr>
        <w:t>时间：2020年</w:t>
      </w:r>
      <w:r w:rsidRPr="00BF727F">
        <w:rPr>
          <w:rFonts w:ascii="宋体" w:hAnsi="宋体" w:cs="宋体" w:hint="eastAsia"/>
          <w:kern w:val="0"/>
          <w:sz w:val="22"/>
          <w:szCs w:val="22"/>
          <w:u w:val="single"/>
        </w:rPr>
        <w:t xml:space="preserve"> </w:t>
      </w:r>
      <w:r w:rsidRPr="00BF727F">
        <w:rPr>
          <w:rFonts w:ascii="宋体" w:hAnsi="宋体" w:cs="宋体"/>
          <w:kern w:val="0"/>
          <w:sz w:val="22"/>
          <w:szCs w:val="22"/>
          <w:u w:val="single"/>
        </w:rPr>
        <w:t>2</w:t>
      </w:r>
      <w:r w:rsidRPr="00BF727F">
        <w:rPr>
          <w:rFonts w:ascii="宋体" w:hAnsi="宋体" w:cs="宋体" w:hint="eastAsia"/>
          <w:kern w:val="0"/>
          <w:sz w:val="22"/>
          <w:szCs w:val="22"/>
          <w:u w:val="single"/>
        </w:rPr>
        <w:t xml:space="preserve"> </w:t>
      </w:r>
      <w:r w:rsidRPr="00BF727F">
        <w:rPr>
          <w:rFonts w:ascii="宋体" w:hAnsi="宋体" w:cs="宋体" w:hint="eastAsia"/>
          <w:kern w:val="0"/>
          <w:sz w:val="22"/>
          <w:szCs w:val="22"/>
        </w:rPr>
        <w:t>月</w:t>
      </w:r>
      <w:r w:rsidRPr="00BF727F">
        <w:rPr>
          <w:rFonts w:ascii="宋体" w:hAnsi="宋体" w:cs="宋体" w:hint="eastAsia"/>
          <w:kern w:val="0"/>
          <w:sz w:val="22"/>
          <w:szCs w:val="22"/>
          <w:u w:val="single"/>
        </w:rPr>
        <w:t xml:space="preserve"> </w:t>
      </w:r>
      <w:r w:rsidRPr="00BF727F">
        <w:rPr>
          <w:rFonts w:ascii="宋体" w:hAnsi="宋体" w:cs="宋体"/>
          <w:kern w:val="0"/>
          <w:sz w:val="22"/>
          <w:szCs w:val="22"/>
          <w:u w:val="single"/>
        </w:rPr>
        <w:t>2</w:t>
      </w:r>
      <w:r w:rsidR="00F2603F">
        <w:rPr>
          <w:rFonts w:ascii="宋体" w:hAnsi="宋体" w:cs="宋体"/>
          <w:kern w:val="0"/>
          <w:sz w:val="22"/>
          <w:szCs w:val="22"/>
          <w:u w:val="single"/>
        </w:rPr>
        <w:t>4</w:t>
      </w:r>
      <w:r w:rsidRPr="00BF727F">
        <w:rPr>
          <w:rFonts w:ascii="宋体" w:hAnsi="宋体" w:cs="宋体" w:hint="eastAsia"/>
          <w:kern w:val="0"/>
          <w:sz w:val="22"/>
          <w:szCs w:val="22"/>
          <w:u w:val="single"/>
        </w:rPr>
        <w:t xml:space="preserve"> </w:t>
      </w:r>
      <w:r w:rsidRPr="00BF727F">
        <w:rPr>
          <w:rFonts w:ascii="宋体" w:hAnsi="宋体" w:cs="宋体" w:hint="eastAsia"/>
          <w:kern w:val="0"/>
          <w:sz w:val="22"/>
          <w:szCs w:val="22"/>
        </w:rPr>
        <w:t>日起投标文件递交截止时间止(双休日及法定节假日除外) 上午：</w:t>
      </w:r>
      <w:bookmarkStart w:id="10" w:name="B18_竞争性谈判文件发售上午时间"/>
      <w:r w:rsidRPr="00BF727F">
        <w:rPr>
          <w:rFonts w:ascii="宋体" w:hAnsi="宋体" w:cs="宋体" w:hint="eastAsia"/>
          <w:kern w:val="0"/>
          <w:sz w:val="22"/>
          <w:szCs w:val="22"/>
        </w:rPr>
        <w:t>9:30-11:00</w:t>
      </w:r>
      <w:bookmarkEnd w:id="10"/>
      <w:r w:rsidRPr="00BF727F">
        <w:rPr>
          <w:rFonts w:ascii="宋体" w:hAnsi="宋体" w:cs="宋体" w:hint="eastAsia"/>
          <w:kern w:val="0"/>
          <w:sz w:val="22"/>
          <w:szCs w:val="22"/>
        </w:rPr>
        <w:t xml:space="preserve">       下午：</w:t>
      </w:r>
      <w:bookmarkStart w:id="11" w:name="B19_竞争性谈判文件发售下午时间"/>
      <w:r w:rsidRPr="00BF727F">
        <w:rPr>
          <w:rFonts w:ascii="宋体" w:hAnsi="宋体" w:cs="宋体" w:hint="eastAsia"/>
          <w:kern w:val="0"/>
          <w:sz w:val="22"/>
          <w:szCs w:val="22"/>
        </w:rPr>
        <w:t>14:30-17:00</w:t>
      </w:r>
      <w:bookmarkEnd w:id="11"/>
    </w:p>
    <w:p w:rsidR="00C67BEF" w:rsidRDefault="00C67BEF" w:rsidP="00C67BEF">
      <w:pPr>
        <w:widowControl/>
        <w:spacing w:before="67" w:after="67" w:line="440" w:lineRule="exact"/>
        <w:ind w:right="67"/>
        <w:jc w:val="left"/>
        <w:rPr>
          <w:rFonts w:ascii="宋体" w:hAnsi="宋体" w:cs="宋体" w:hint="eastAsia"/>
          <w:kern w:val="0"/>
          <w:sz w:val="22"/>
          <w:szCs w:val="22"/>
        </w:rPr>
      </w:pPr>
      <w:r>
        <w:rPr>
          <w:rFonts w:ascii="宋体" w:hAnsi="宋体" w:cs="宋体" w:hint="eastAsia"/>
          <w:kern w:val="0"/>
          <w:sz w:val="22"/>
          <w:szCs w:val="22"/>
        </w:rPr>
        <w:t>2.  报名及招标文件发售地址：温州市鹿城区映江锦园1幢1001室</w:t>
      </w:r>
    </w:p>
    <w:p w:rsidR="00C67BEF" w:rsidRDefault="00C67BEF" w:rsidP="00C67BEF">
      <w:pPr>
        <w:widowControl/>
        <w:spacing w:before="67" w:after="67" w:line="400" w:lineRule="exact"/>
        <w:ind w:right="68"/>
        <w:jc w:val="left"/>
        <w:rPr>
          <w:rFonts w:ascii="宋体" w:hAnsi="宋体" w:cs="宋体" w:hint="eastAsia"/>
          <w:bCs/>
          <w:kern w:val="0"/>
          <w:sz w:val="22"/>
          <w:szCs w:val="22"/>
        </w:rPr>
      </w:pPr>
      <w:r>
        <w:rPr>
          <w:rFonts w:ascii="宋体" w:hAnsi="宋体" w:cs="宋体" w:hint="eastAsia"/>
          <w:bCs/>
          <w:kern w:val="0"/>
          <w:sz w:val="22"/>
          <w:szCs w:val="22"/>
        </w:rPr>
        <w:t>3.  报名方式、购买标书及注意事项：</w:t>
      </w:r>
    </w:p>
    <w:p w:rsidR="00C67BEF" w:rsidRDefault="00C67BEF" w:rsidP="00C67BEF">
      <w:pPr>
        <w:widowControl/>
        <w:spacing w:before="67" w:after="67" w:line="400" w:lineRule="exact"/>
        <w:ind w:left="440" w:right="68" w:hangingChars="200" w:hanging="440"/>
        <w:jc w:val="left"/>
        <w:rPr>
          <w:rFonts w:ascii="宋体" w:hAnsi="宋体" w:cs="宋体" w:hint="eastAsia"/>
          <w:bCs/>
          <w:kern w:val="0"/>
          <w:sz w:val="22"/>
          <w:szCs w:val="22"/>
        </w:rPr>
      </w:pPr>
      <w:r>
        <w:rPr>
          <w:rFonts w:ascii="宋体" w:hAnsi="宋体" w:cs="宋体" w:hint="eastAsia"/>
          <w:bCs/>
          <w:kern w:val="0"/>
          <w:sz w:val="22"/>
          <w:szCs w:val="22"/>
        </w:rPr>
        <w:t>（1）网上报名（政采云报名）。</w:t>
      </w:r>
      <w:r>
        <w:rPr>
          <w:rFonts w:ascii="宋体" w:hAnsi="宋体" w:cs="宋体" w:hint="eastAsia"/>
          <w:kern w:val="0"/>
          <w:sz w:val="22"/>
          <w:szCs w:val="22"/>
        </w:rPr>
        <w:t>请供应商登录浙江政府采购网（</w:t>
      </w:r>
      <w:hyperlink r:id="rId13" w:history="1">
        <w:r>
          <w:rPr>
            <w:rStyle w:val="a4"/>
            <w:rFonts w:ascii="宋体" w:hAnsi="宋体" w:cs="宋体" w:hint="eastAsia"/>
            <w:sz w:val="22"/>
            <w:szCs w:val="22"/>
          </w:rPr>
          <w:t>http://www.zjzfcg.gov.cn/</w:t>
        </w:r>
        <w:r>
          <w:rPr>
            <w:rStyle w:val="a4"/>
            <w:rFonts w:ascii="宋体" w:hAnsi="宋体" w:cs="宋体" w:hint="eastAsia"/>
            <w:kern w:val="0"/>
            <w:sz w:val="22"/>
            <w:szCs w:val="22"/>
          </w:rPr>
          <w:t>），进入“政采云”平</w:t>
        </w:r>
      </w:hyperlink>
      <w:r>
        <w:rPr>
          <w:rFonts w:ascii="宋体" w:hAnsi="宋体" w:cs="宋体" w:hint="eastAsia"/>
          <w:kern w:val="0"/>
          <w:sz w:val="22"/>
          <w:szCs w:val="22"/>
        </w:rPr>
        <w:t>台进行注册并报名。网上报名成功后，请供应商将“政采云”平台报名成功后的界面截图（内容包含项目名称、供应商名称）并填写联系人、联系方式后发送电子邮件至代理机构电子邮箱：</w:t>
      </w:r>
      <w:hyperlink r:id="rId14" w:history="1">
        <w:r>
          <w:rPr>
            <w:rFonts w:ascii="宋体" w:hAnsi="宋体" w:cs="宋体" w:hint="eastAsia"/>
          </w:rPr>
          <w:t xml:space="preserve"> </w:t>
        </w:r>
        <w:r>
          <w:rPr>
            <w:rStyle w:val="a4"/>
            <w:rFonts w:ascii="宋体" w:hAnsi="宋体" w:cs="宋体" w:hint="eastAsia"/>
            <w:kern w:val="0"/>
            <w:sz w:val="22"/>
            <w:szCs w:val="22"/>
          </w:rPr>
          <w:t>475819772@qq.com</w:t>
        </w:r>
      </w:hyperlink>
      <w:r>
        <w:rPr>
          <w:rFonts w:ascii="宋体" w:hAnsi="宋体" w:cs="宋体" w:hint="eastAsia"/>
          <w:kern w:val="0"/>
          <w:sz w:val="22"/>
          <w:szCs w:val="22"/>
        </w:rPr>
        <w:t>。代理机构经过审核后回复标书购买费汇入账户，供应商缴纳报名费后将缴费截图发回代理机构电子邮箱。</w:t>
      </w:r>
    </w:p>
    <w:p w:rsidR="00C67BEF" w:rsidRDefault="00C67BEF" w:rsidP="00C67BEF">
      <w:pPr>
        <w:widowControl/>
        <w:spacing w:before="67" w:after="67" w:line="400" w:lineRule="exact"/>
        <w:ind w:left="440" w:right="68" w:hangingChars="200" w:hanging="440"/>
        <w:jc w:val="left"/>
        <w:rPr>
          <w:rFonts w:ascii="宋体" w:hAnsi="宋体" w:cs="宋体" w:hint="eastAsia"/>
          <w:bCs/>
          <w:kern w:val="0"/>
          <w:sz w:val="22"/>
          <w:szCs w:val="22"/>
        </w:rPr>
      </w:pPr>
      <w:r>
        <w:rPr>
          <w:rFonts w:ascii="宋体" w:hAnsi="宋体" w:cs="宋体" w:hint="eastAsia"/>
          <w:bCs/>
          <w:kern w:val="0"/>
          <w:sz w:val="22"/>
          <w:szCs w:val="22"/>
        </w:rPr>
        <w:t>（2）现场报名。请供应商将报名资料送至采购代理机构地址。</w:t>
      </w:r>
    </w:p>
    <w:p w:rsidR="00C67BEF" w:rsidRDefault="00C67BEF" w:rsidP="00C67BEF">
      <w:pPr>
        <w:widowControl/>
        <w:spacing w:before="67" w:after="67" w:line="400" w:lineRule="exact"/>
        <w:ind w:left="440" w:right="68" w:hangingChars="200" w:hanging="440"/>
        <w:jc w:val="left"/>
        <w:rPr>
          <w:rFonts w:ascii="宋体" w:hAnsi="宋体" w:cs="宋体" w:hint="eastAsia"/>
          <w:bCs/>
          <w:kern w:val="0"/>
          <w:sz w:val="22"/>
          <w:szCs w:val="22"/>
        </w:rPr>
      </w:pPr>
      <w:r>
        <w:rPr>
          <w:rFonts w:ascii="宋体" w:hAnsi="宋体" w:cs="宋体" w:hint="eastAsia"/>
          <w:bCs/>
          <w:kern w:val="0"/>
          <w:sz w:val="22"/>
          <w:szCs w:val="22"/>
        </w:rPr>
        <w:t>（3）快递方式报名。通过快递方式报名的，请在报名资料上注明联系人和联系方式并快递至采购代理机构地址，代理机构将在收到报名资料后1个工作日内与供应商联系标书购买事项。</w:t>
      </w:r>
    </w:p>
    <w:p w:rsidR="00C67BEF" w:rsidRDefault="00C67BEF" w:rsidP="00C67BEF">
      <w:pPr>
        <w:widowControl/>
        <w:spacing w:before="67" w:after="67" w:line="400" w:lineRule="exact"/>
        <w:ind w:right="67"/>
        <w:jc w:val="left"/>
        <w:rPr>
          <w:rFonts w:ascii="宋体" w:hAnsi="宋体" w:cs="宋体" w:hint="eastAsia"/>
          <w:bCs/>
          <w:kern w:val="0"/>
          <w:sz w:val="22"/>
          <w:szCs w:val="22"/>
        </w:rPr>
      </w:pPr>
      <w:r>
        <w:rPr>
          <w:rFonts w:ascii="宋体" w:hAnsi="宋体" w:cs="宋体" w:hint="eastAsia"/>
          <w:bCs/>
          <w:kern w:val="0"/>
          <w:sz w:val="22"/>
          <w:szCs w:val="22"/>
        </w:rPr>
        <w:t>4.  报名购买招标文件时须提交的资料（装订成册）：</w:t>
      </w:r>
    </w:p>
    <w:p w:rsidR="00C67BEF" w:rsidRDefault="00C67BEF" w:rsidP="00C67BEF">
      <w:pPr>
        <w:widowControl/>
        <w:spacing w:before="67" w:after="67" w:line="400" w:lineRule="exact"/>
        <w:ind w:right="67"/>
        <w:jc w:val="left"/>
        <w:rPr>
          <w:rFonts w:ascii="宋体" w:hAnsi="宋体" w:cs="宋体" w:hint="eastAsia"/>
          <w:bCs/>
          <w:kern w:val="0"/>
          <w:sz w:val="22"/>
          <w:szCs w:val="22"/>
        </w:rPr>
      </w:pPr>
      <w:r>
        <w:rPr>
          <w:rFonts w:ascii="宋体" w:hAnsi="宋体" w:cs="宋体" w:hint="eastAsia"/>
          <w:bCs/>
          <w:kern w:val="0"/>
          <w:sz w:val="22"/>
          <w:szCs w:val="22"/>
        </w:rPr>
        <w:t>（1）投标人介绍信或法人代表授权书（原件）；</w:t>
      </w:r>
    </w:p>
    <w:p w:rsidR="00C67BEF" w:rsidRDefault="00C67BEF" w:rsidP="00C67BEF">
      <w:pPr>
        <w:widowControl/>
        <w:spacing w:line="440" w:lineRule="exact"/>
        <w:jc w:val="left"/>
        <w:rPr>
          <w:rFonts w:ascii="宋体" w:hAnsi="宋体" w:cs="宋体" w:hint="eastAsia"/>
          <w:bCs/>
          <w:kern w:val="0"/>
          <w:sz w:val="22"/>
          <w:szCs w:val="22"/>
        </w:rPr>
      </w:pPr>
      <w:r>
        <w:rPr>
          <w:rFonts w:ascii="宋体" w:hAnsi="宋体" w:cs="宋体" w:hint="eastAsia"/>
          <w:bCs/>
          <w:kern w:val="0"/>
          <w:sz w:val="22"/>
          <w:szCs w:val="22"/>
        </w:rPr>
        <w:lastRenderedPageBreak/>
        <w:t>（2）投标人有效的工商营业执照副本及税务登记证（多证合一的，提供相应的证件）（复印件加盖单位公章）。</w:t>
      </w:r>
    </w:p>
    <w:p w:rsidR="00C67BEF" w:rsidRDefault="00C67BEF" w:rsidP="00C67BEF">
      <w:pPr>
        <w:widowControl/>
        <w:spacing w:before="67" w:after="67" w:line="440" w:lineRule="exact"/>
        <w:ind w:right="67" w:firstLineChars="50" w:firstLine="110"/>
        <w:jc w:val="left"/>
        <w:rPr>
          <w:rFonts w:ascii="宋体" w:hAnsi="宋体" w:cs="宋体" w:hint="eastAsia"/>
          <w:kern w:val="0"/>
          <w:sz w:val="22"/>
          <w:szCs w:val="22"/>
        </w:rPr>
      </w:pPr>
      <w:r>
        <w:rPr>
          <w:rFonts w:ascii="宋体" w:hAnsi="宋体" w:cs="宋体" w:hint="eastAsia"/>
          <w:kern w:val="0"/>
          <w:sz w:val="22"/>
          <w:szCs w:val="22"/>
        </w:rPr>
        <w:t>5．招标文件售价(元)：</w:t>
      </w:r>
      <w:bookmarkStart w:id="12" w:name="B21_竞争性谈判文件售价"/>
      <w:r>
        <w:rPr>
          <w:rFonts w:ascii="宋体" w:hAnsi="宋体" w:cs="宋体" w:hint="eastAsia"/>
          <w:kern w:val="0"/>
          <w:sz w:val="22"/>
          <w:szCs w:val="22"/>
        </w:rPr>
        <w:t>人民币500</w:t>
      </w:r>
      <w:bookmarkEnd w:id="12"/>
      <w:r>
        <w:rPr>
          <w:rFonts w:ascii="宋体" w:hAnsi="宋体" w:cs="宋体" w:hint="eastAsia"/>
          <w:kern w:val="0"/>
          <w:sz w:val="22"/>
          <w:szCs w:val="22"/>
        </w:rPr>
        <w:t>元整(售后不退)。</w:t>
      </w:r>
    </w:p>
    <w:p w:rsidR="00C67BEF" w:rsidRDefault="00C67BEF" w:rsidP="00C67BEF">
      <w:pPr>
        <w:widowControl/>
        <w:spacing w:before="67" w:after="67" w:line="440" w:lineRule="exact"/>
        <w:ind w:right="67" w:firstLineChars="50" w:firstLine="110"/>
        <w:jc w:val="left"/>
        <w:rPr>
          <w:rFonts w:ascii="宋体" w:hAnsi="宋体" w:cs="宋体" w:hint="eastAsia"/>
          <w:kern w:val="0"/>
          <w:sz w:val="22"/>
          <w:szCs w:val="22"/>
        </w:rPr>
      </w:pPr>
      <w:r>
        <w:rPr>
          <w:rFonts w:ascii="宋体" w:hAnsi="宋体" w:cs="宋体" w:hint="eastAsia"/>
          <w:kern w:val="0"/>
          <w:sz w:val="22"/>
          <w:szCs w:val="22"/>
        </w:rPr>
        <w:t>6. 招标文件获取方式：代理机构收到招标文件购买费后1个工作日内发送电子版。</w:t>
      </w:r>
    </w:p>
    <w:p w:rsidR="00C67BEF" w:rsidRDefault="00C67BEF" w:rsidP="00C67BEF">
      <w:pPr>
        <w:widowControl/>
        <w:spacing w:before="67" w:after="67" w:line="440" w:lineRule="exact"/>
        <w:ind w:right="67"/>
        <w:jc w:val="left"/>
        <w:rPr>
          <w:rFonts w:ascii="宋体" w:hAnsi="宋体" w:cs="宋体" w:hint="eastAsia"/>
          <w:kern w:val="0"/>
          <w:sz w:val="22"/>
          <w:szCs w:val="22"/>
        </w:rPr>
      </w:pPr>
      <w:r>
        <w:rPr>
          <w:rFonts w:ascii="宋体" w:hAnsi="宋体" w:cs="宋体" w:hint="eastAsia"/>
          <w:b/>
          <w:bCs/>
          <w:kern w:val="0"/>
          <w:sz w:val="22"/>
          <w:szCs w:val="22"/>
        </w:rPr>
        <w:t>五、投标文件递交截止时间：</w:t>
      </w:r>
      <w:r>
        <w:rPr>
          <w:rFonts w:ascii="宋体" w:hAnsi="宋体" w:cs="宋体" w:hint="eastAsia"/>
          <w:kern w:val="0"/>
          <w:sz w:val="22"/>
          <w:szCs w:val="22"/>
        </w:rPr>
        <w:t>2020年</w:t>
      </w:r>
      <w:r>
        <w:rPr>
          <w:rFonts w:ascii="宋体" w:hAnsi="宋体" w:cs="宋体" w:hint="eastAsia"/>
          <w:kern w:val="0"/>
          <w:sz w:val="22"/>
          <w:szCs w:val="22"/>
          <w:u w:val="single"/>
        </w:rPr>
        <w:t xml:space="preserve"> </w:t>
      </w:r>
      <w:r>
        <w:rPr>
          <w:rFonts w:ascii="宋体" w:hAnsi="宋体" w:cs="宋体"/>
          <w:kern w:val="0"/>
          <w:sz w:val="22"/>
          <w:szCs w:val="22"/>
          <w:u w:val="single"/>
        </w:rPr>
        <w:t>3</w:t>
      </w:r>
      <w:r>
        <w:rPr>
          <w:rFonts w:ascii="宋体" w:hAnsi="宋体" w:cs="宋体" w:hint="eastAsia"/>
          <w:kern w:val="0"/>
          <w:sz w:val="22"/>
          <w:szCs w:val="22"/>
          <w:u w:val="single"/>
        </w:rPr>
        <w:t xml:space="preserve"> </w:t>
      </w:r>
      <w:r>
        <w:rPr>
          <w:rFonts w:ascii="宋体" w:hAnsi="宋体" w:cs="宋体" w:hint="eastAsia"/>
          <w:kern w:val="0"/>
          <w:sz w:val="22"/>
          <w:szCs w:val="22"/>
        </w:rPr>
        <w:t>月</w:t>
      </w:r>
      <w:r>
        <w:rPr>
          <w:rFonts w:ascii="宋体" w:hAnsi="宋体" w:cs="宋体" w:hint="eastAsia"/>
          <w:kern w:val="0"/>
          <w:sz w:val="22"/>
          <w:szCs w:val="22"/>
          <w:u w:val="single"/>
        </w:rPr>
        <w:t xml:space="preserve"> </w:t>
      </w:r>
      <w:r>
        <w:rPr>
          <w:rFonts w:ascii="宋体" w:hAnsi="宋体" w:cs="宋体"/>
          <w:kern w:val="0"/>
          <w:sz w:val="22"/>
          <w:szCs w:val="22"/>
          <w:u w:val="single"/>
        </w:rPr>
        <w:t>1</w:t>
      </w:r>
      <w:r w:rsidR="00845041">
        <w:rPr>
          <w:rFonts w:ascii="宋体" w:hAnsi="宋体" w:cs="宋体"/>
          <w:kern w:val="0"/>
          <w:sz w:val="22"/>
          <w:szCs w:val="22"/>
          <w:u w:val="single"/>
        </w:rPr>
        <w:t>7</w:t>
      </w:r>
      <w:r>
        <w:rPr>
          <w:rFonts w:ascii="宋体" w:hAnsi="宋体" w:cs="宋体" w:hint="eastAsia"/>
          <w:kern w:val="0"/>
          <w:sz w:val="22"/>
          <w:szCs w:val="22"/>
          <w:u w:val="single"/>
        </w:rPr>
        <w:t xml:space="preserve"> </w:t>
      </w:r>
      <w:r>
        <w:rPr>
          <w:rFonts w:ascii="宋体" w:hAnsi="宋体" w:cs="宋体" w:hint="eastAsia"/>
          <w:kern w:val="0"/>
          <w:sz w:val="22"/>
          <w:szCs w:val="22"/>
        </w:rPr>
        <w:t>日</w:t>
      </w:r>
      <w:bookmarkStart w:id="13" w:name="B23_谈判响应文件提交截止时间"/>
      <w:r>
        <w:rPr>
          <w:rFonts w:ascii="宋体" w:hAnsi="宋体" w:cs="宋体" w:hint="eastAsia"/>
          <w:kern w:val="0"/>
          <w:sz w:val="22"/>
          <w:szCs w:val="22"/>
        </w:rPr>
        <w:t>上午09:</w:t>
      </w:r>
      <w:bookmarkEnd w:id="13"/>
      <w:r>
        <w:rPr>
          <w:rFonts w:ascii="宋体" w:hAnsi="宋体" w:cs="宋体" w:hint="eastAsia"/>
          <w:kern w:val="0"/>
          <w:sz w:val="22"/>
          <w:szCs w:val="22"/>
        </w:rPr>
        <w:t>30整（北京时间）。</w:t>
      </w:r>
    </w:p>
    <w:p w:rsidR="00C67BEF" w:rsidRDefault="00C67BEF" w:rsidP="00C67BEF">
      <w:pPr>
        <w:widowControl/>
        <w:tabs>
          <w:tab w:val="left" w:pos="-360"/>
        </w:tabs>
        <w:autoSpaceDE w:val="0"/>
        <w:autoSpaceDN w:val="0"/>
        <w:spacing w:line="440" w:lineRule="exact"/>
        <w:ind w:right="-34"/>
        <w:textAlignment w:val="bottom"/>
        <w:rPr>
          <w:rFonts w:ascii="宋体" w:hAnsi="宋体" w:cs="宋体" w:hint="eastAsia"/>
          <w:sz w:val="22"/>
          <w:szCs w:val="22"/>
        </w:rPr>
      </w:pPr>
      <w:r>
        <w:rPr>
          <w:rFonts w:ascii="宋体" w:hAnsi="宋体" w:cs="宋体" w:hint="eastAsia"/>
          <w:b/>
          <w:kern w:val="0"/>
          <w:sz w:val="22"/>
          <w:szCs w:val="22"/>
        </w:rPr>
        <w:t>六、投标文件递交地点：温州市行政审批与公共资源交易服务管理中心收标区(温州市鹿城区会展路1268号温州市民中心A座3楼)。</w:t>
      </w:r>
    </w:p>
    <w:p w:rsidR="00C67BEF" w:rsidRDefault="00C67BEF" w:rsidP="00C67BEF">
      <w:pPr>
        <w:widowControl/>
        <w:tabs>
          <w:tab w:val="left" w:pos="-360"/>
        </w:tabs>
        <w:autoSpaceDE w:val="0"/>
        <w:autoSpaceDN w:val="0"/>
        <w:spacing w:line="440" w:lineRule="exact"/>
        <w:ind w:right="-34"/>
        <w:textAlignment w:val="bottom"/>
        <w:rPr>
          <w:rFonts w:ascii="宋体" w:hAnsi="宋体" w:cs="宋体" w:hint="eastAsia"/>
          <w:b/>
          <w:bCs/>
          <w:sz w:val="22"/>
          <w:szCs w:val="22"/>
          <w:u w:val="single"/>
        </w:rPr>
      </w:pPr>
      <w:r>
        <w:rPr>
          <w:rFonts w:ascii="宋体" w:hAnsi="宋体" w:cs="宋体" w:hint="eastAsia"/>
          <w:b/>
          <w:bCs/>
          <w:sz w:val="22"/>
          <w:szCs w:val="22"/>
        </w:rPr>
        <w:t>七、开标时间</w:t>
      </w:r>
      <w:r>
        <w:rPr>
          <w:rFonts w:ascii="宋体" w:hAnsi="宋体" w:cs="宋体" w:hint="eastAsia"/>
          <w:sz w:val="22"/>
          <w:szCs w:val="22"/>
        </w:rPr>
        <w:t>：</w:t>
      </w:r>
      <w:r>
        <w:rPr>
          <w:rFonts w:ascii="宋体" w:hAnsi="宋体" w:cs="宋体" w:hint="eastAsia"/>
          <w:kern w:val="0"/>
          <w:sz w:val="22"/>
          <w:szCs w:val="22"/>
        </w:rPr>
        <w:t>2020年</w:t>
      </w:r>
      <w:r>
        <w:rPr>
          <w:rFonts w:ascii="宋体" w:hAnsi="宋体" w:cs="宋体" w:hint="eastAsia"/>
          <w:kern w:val="0"/>
          <w:sz w:val="22"/>
          <w:szCs w:val="22"/>
          <w:u w:val="single"/>
        </w:rPr>
        <w:t xml:space="preserve"> </w:t>
      </w:r>
      <w:r>
        <w:rPr>
          <w:rFonts w:ascii="宋体" w:hAnsi="宋体" w:cs="宋体"/>
          <w:kern w:val="0"/>
          <w:sz w:val="22"/>
          <w:szCs w:val="22"/>
          <w:u w:val="single"/>
        </w:rPr>
        <w:t>3</w:t>
      </w:r>
      <w:r>
        <w:rPr>
          <w:rFonts w:ascii="宋体" w:hAnsi="宋体" w:cs="宋体" w:hint="eastAsia"/>
          <w:kern w:val="0"/>
          <w:sz w:val="22"/>
          <w:szCs w:val="22"/>
          <w:u w:val="single"/>
        </w:rPr>
        <w:t xml:space="preserve"> </w:t>
      </w:r>
      <w:r>
        <w:rPr>
          <w:rFonts w:ascii="宋体" w:hAnsi="宋体" w:cs="宋体" w:hint="eastAsia"/>
          <w:kern w:val="0"/>
          <w:sz w:val="22"/>
          <w:szCs w:val="22"/>
        </w:rPr>
        <w:t>月</w:t>
      </w:r>
      <w:r>
        <w:rPr>
          <w:rFonts w:ascii="宋体" w:hAnsi="宋体" w:cs="宋体" w:hint="eastAsia"/>
          <w:kern w:val="0"/>
          <w:sz w:val="22"/>
          <w:szCs w:val="22"/>
          <w:u w:val="single"/>
        </w:rPr>
        <w:t xml:space="preserve"> </w:t>
      </w:r>
      <w:r>
        <w:rPr>
          <w:rFonts w:ascii="宋体" w:hAnsi="宋体" w:cs="宋体"/>
          <w:kern w:val="0"/>
          <w:sz w:val="22"/>
          <w:szCs w:val="22"/>
          <w:u w:val="single"/>
        </w:rPr>
        <w:t>1</w:t>
      </w:r>
      <w:r w:rsidR="00845041">
        <w:rPr>
          <w:rFonts w:ascii="宋体" w:hAnsi="宋体" w:cs="宋体"/>
          <w:kern w:val="0"/>
          <w:sz w:val="22"/>
          <w:szCs w:val="22"/>
          <w:u w:val="single"/>
        </w:rPr>
        <w:t>7</w:t>
      </w:r>
      <w:r>
        <w:rPr>
          <w:rFonts w:ascii="宋体" w:hAnsi="宋体" w:cs="宋体" w:hint="eastAsia"/>
          <w:kern w:val="0"/>
          <w:sz w:val="22"/>
          <w:szCs w:val="22"/>
          <w:u w:val="single"/>
        </w:rPr>
        <w:t xml:space="preserve"> </w:t>
      </w:r>
      <w:r>
        <w:rPr>
          <w:rFonts w:ascii="宋体" w:hAnsi="宋体" w:cs="宋体" w:hint="eastAsia"/>
          <w:kern w:val="0"/>
          <w:sz w:val="22"/>
          <w:szCs w:val="22"/>
        </w:rPr>
        <w:t>日上午09:30整（北京时间）</w:t>
      </w:r>
      <w:r>
        <w:rPr>
          <w:rFonts w:ascii="宋体" w:hAnsi="宋体" w:cs="宋体" w:hint="eastAsia"/>
          <w:bCs/>
          <w:sz w:val="22"/>
          <w:szCs w:val="22"/>
        </w:rPr>
        <w:t>；</w:t>
      </w:r>
    </w:p>
    <w:p w:rsidR="00C67BEF" w:rsidRDefault="00C67BEF" w:rsidP="00C67BEF">
      <w:pPr>
        <w:spacing w:line="440" w:lineRule="exact"/>
        <w:rPr>
          <w:rFonts w:ascii="宋体" w:hAnsi="宋体" w:cs="宋体" w:hint="eastAsia"/>
          <w:b/>
          <w:bCs/>
          <w:sz w:val="22"/>
          <w:szCs w:val="22"/>
        </w:rPr>
      </w:pPr>
      <w:r>
        <w:rPr>
          <w:rFonts w:ascii="宋体" w:hAnsi="宋体" w:cs="宋体" w:hint="eastAsia"/>
          <w:b/>
          <w:bCs/>
          <w:sz w:val="22"/>
          <w:szCs w:val="22"/>
        </w:rPr>
        <w:t>八、开标地点</w:t>
      </w:r>
      <w:r>
        <w:rPr>
          <w:rFonts w:ascii="宋体" w:hAnsi="宋体" w:cs="宋体" w:hint="eastAsia"/>
          <w:sz w:val="22"/>
          <w:szCs w:val="22"/>
        </w:rPr>
        <w:t>：</w:t>
      </w:r>
      <w:r>
        <w:rPr>
          <w:rFonts w:ascii="宋体" w:hAnsi="宋体" w:cs="宋体" w:hint="eastAsia"/>
          <w:b/>
          <w:bCs/>
          <w:sz w:val="22"/>
          <w:szCs w:val="22"/>
        </w:rPr>
        <w:t>温州市行政审批与公共资源交易服务管理中心</w:t>
      </w:r>
      <w:r w:rsidRPr="00E2695C">
        <w:rPr>
          <w:rFonts w:ascii="宋体" w:hAnsi="宋体" w:cs="宋体" w:hint="eastAsia"/>
          <w:b/>
          <w:bCs/>
          <w:sz w:val="22"/>
          <w:szCs w:val="22"/>
        </w:rPr>
        <w:t>开标室</w:t>
      </w:r>
      <w:r>
        <w:rPr>
          <w:rFonts w:ascii="宋体" w:hAnsi="宋体" w:cs="宋体" w:hint="eastAsia"/>
          <w:b/>
          <w:bCs/>
          <w:sz w:val="22"/>
          <w:szCs w:val="22"/>
        </w:rPr>
        <w:t>。</w:t>
      </w:r>
    </w:p>
    <w:p w:rsidR="00C67BEF" w:rsidRDefault="00C67BEF" w:rsidP="00C67BEF">
      <w:pPr>
        <w:widowControl/>
        <w:spacing w:before="67" w:after="67" w:line="440" w:lineRule="exact"/>
        <w:ind w:right="67"/>
        <w:jc w:val="left"/>
        <w:rPr>
          <w:rFonts w:ascii="宋体" w:hAnsi="宋体" w:cs="宋体" w:hint="eastAsia"/>
          <w:kern w:val="0"/>
          <w:sz w:val="22"/>
          <w:szCs w:val="22"/>
        </w:rPr>
      </w:pPr>
      <w:r>
        <w:rPr>
          <w:rFonts w:ascii="宋体" w:hAnsi="宋体" w:cs="宋体" w:hint="eastAsia"/>
          <w:b/>
          <w:bCs/>
          <w:kern w:val="0"/>
          <w:sz w:val="22"/>
          <w:szCs w:val="22"/>
        </w:rPr>
        <w:t>九、投标保证金及交付方式：</w:t>
      </w:r>
    </w:p>
    <w:p w:rsidR="00C67BEF" w:rsidRDefault="00C67BEF" w:rsidP="00C67BEF">
      <w:pPr>
        <w:widowControl/>
        <w:spacing w:before="67" w:after="67" w:line="440" w:lineRule="exact"/>
        <w:ind w:right="67"/>
        <w:jc w:val="left"/>
        <w:rPr>
          <w:rFonts w:ascii="宋体" w:hAnsi="宋体" w:cs="宋体" w:hint="eastAsia"/>
          <w:kern w:val="0"/>
          <w:sz w:val="22"/>
          <w:szCs w:val="22"/>
        </w:rPr>
      </w:pPr>
      <w:bookmarkStart w:id="14" w:name="B30_其他事项"/>
      <w:r>
        <w:rPr>
          <w:rFonts w:ascii="宋体" w:hAnsi="宋体" w:cs="宋体" w:hint="eastAsia"/>
          <w:kern w:val="0"/>
          <w:sz w:val="22"/>
          <w:szCs w:val="22"/>
        </w:rPr>
        <w:t>1.  投标保证金：人民币9000.00元</w:t>
      </w:r>
      <w:bookmarkEnd w:id="14"/>
      <w:r>
        <w:rPr>
          <w:rFonts w:ascii="宋体" w:hAnsi="宋体" w:cs="宋体" w:hint="eastAsia"/>
          <w:kern w:val="0"/>
          <w:sz w:val="22"/>
          <w:szCs w:val="22"/>
        </w:rPr>
        <w:t>（投标人须在投标截止时间前将投标保证金以银行转账形式缴纳并到账，汇出账号须为投标人银行账户）。</w:t>
      </w:r>
    </w:p>
    <w:p w:rsidR="00C67BEF" w:rsidRDefault="00C67BEF" w:rsidP="00C67BEF">
      <w:pPr>
        <w:widowControl/>
        <w:spacing w:line="440" w:lineRule="exact"/>
        <w:jc w:val="left"/>
        <w:rPr>
          <w:rFonts w:ascii="宋体" w:hAnsi="宋体" w:cs="宋体" w:hint="eastAsia"/>
          <w:bCs/>
          <w:kern w:val="0"/>
          <w:sz w:val="22"/>
          <w:szCs w:val="22"/>
        </w:rPr>
      </w:pPr>
      <w:r>
        <w:rPr>
          <w:rFonts w:ascii="宋体" w:hAnsi="宋体" w:cs="宋体" w:hint="eastAsia"/>
          <w:bCs/>
          <w:kern w:val="0"/>
          <w:sz w:val="22"/>
          <w:szCs w:val="22"/>
        </w:rPr>
        <w:t>银行电汇或转账支票直接缴入以下收款人账户：</w:t>
      </w:r>
    </w:p>
    <w:p w:rsidR="00C67BEF" w:rsidRDefault="00C67BEF" w:rsidP="00C67BEF">
      <w:pPr>
        <w:widowControl/>
        <w:spacing w:line="440" w:lineRule="exact"/>
        <w:ind w:firstLineChars="400" w:firstLine="883"/>
        <w:jc w:val="left"/>
        <w:rPr>
          <w:rFonts w:ascii="宋体" w:hAnsi="宋体" w:cs="宋体" w:hint="eastAsia"/>
          <w:b/>
          <w:kern w:val="0"/>
          <w:sz w:val="22"/>
          <w:szCs w:val="22"/>
        </w:rPr>
      </w:pPr>
      <w:r>
        <w:rPr>
          <w:rFonts w:ascii="宋体" w:hAnsi="宋体" w:cs="宋体" w:hint="eastAsia"/>
          <w:b/>
          <w:kern w:val="0"/>
          <w:sz w:val="22"/>
          <w:szCs w:val="22"/>
        </w:rPr>
        <w:t>户  名：</w:t>
      </w:r>
      <w:r>
        <w:rPr>
          <w:rFonts w:ascii="宋体" w:hAnsi="宋体" w:cs="宋体"/>
          <w:b/>
          <w:kern w:val="0"/>
          <w:sz w:val="22"/>
          <w:szCs w:val="22"/>
        </w:rPr>
        <w:t>温州市行政审批与公共资源交易服务管理中心</w:t>
      </w:r>
    </w:p>
    <w:p w:rsidR="00C67BEF" w:rsidRDefault="00C67BEF" w:rsidP="00C67BEF">
      <w:pPr>
        <w:widowControl/>
        <w:spacing w:line="440" w:lineRule="exact"/>
        <w:jc w:val="left"/>
        <w:rPr>
          <w:rFonts w:ascii="宋体" w:hAnsi="宋体" w:cs="宋体" w:hint="eastAsia"/>
          <w:b/>
          <w:kern w:val="0"/>
          <w:sz w:val="22"/>
          <w:szCs w:val="22"/>
        </w:rPr>
      </w:pPr>
      <w:r>
        <w:rPr>
          <w:rFonts w:ascii="宋体" w:hAnsi="宋体" w:cs="宋体" w:hint="eastAsia"/>
          <w:b/>
          <w:kern w:val="0"/>
          <w:sz w:val="22"/>
          <w:szCs w:val="22"/>
        </w:rPr>
        <w:t>     账  号：715000120196666999</w:t>
      </w:r>
    </w:p>
    <w:p w:rsidR="00C67BEF" w:rsidRDefault="00C67BEF" w:rsidP="00C67BEF">
      <w:pPr>
        <w:widowControl/>
        <w:spacing w:line="440" w:lineRule="exact"/>
        <w:jc w:val="left"/>
        <w:rPr>
          <w:rFonts w:ascii="宋体" w:hAnsi="宋体" w:cs="宋体" w:hint="eastAsia"/>
          <w:b/>
          <w:kern w:val="0"/>
          <w:sz w:val="22"/>
          <w:szCs w:val="22"/>
        </w:rPr>
      </w:pPr>
      <w:r>
        <w:rPr>
          <w:rFonts w:ascii="宋体" w:hAnsi="宋体" w:cs="宋体" w:hint="eastAsia"/>
          <w:b/>
          <w:kern w:val="0"/>
          <w:sz w:val="22"/>
          <w:szCs w:val="22"/>
        </w:rPr>
        <w:t>     开户行：温州</w:t>
      </w:r>
      <w:r>
        <w:rPr>
          <w:rFonts w:ascii="宋体" w:hAnsi="宋体" w:cs="宋体"/>
          <w:b/>
          <w:kern w:val="0"/>
          <w:sz w:val="22"/>
          <w:szCs w:val="22"/>
        </w:rPr>
        <w:t>银行鹿城支行</w:t>
      </w:r>
    </w:p>
    <w:p w:rsidR="00C67BEF" w:rsidRDefault="00C67BEF" w:rsidP="00C67BEF">
      <w:pPr>
        <w:tabs>
          <w:tab w:val="left" w:pos="0"/>
        </w:tabs>
        <w:snapToGrid w:val="0"/>
        <w:spacing w:line="440" w:lineRule="exact"/>
        <w:ind w:left="440" w:hangingChars="200" w:hanging="440"/>
        <w:rPr>
          <w:rFonts w:ascii="宋体" w:hAnsi="宋体"/>
          <w:b/>
          <w:sz w:val="22"/>
          <w:szCs w:val="22"/>
          <w:u w:val="single"/>
        </w:rPr>
      </w:pPr>
      <w:r>
        <w:rPr>
          <w:rFonts w:ascii="宋体" w:hAnsi="宋体" w:hint="eastAsia"/>
          <w:sz w:val="22"/>
          <w:szCs w:val="22"/>
        </w:rPr>
        <w:t>2</w:t>
      </w:r>
      <w:r>
        <w:rPr>
          <w:rFonts w:ascii="宋体" w:hAnsi="宋体"/>
          <w:sz w:val="22"/>
          <w:szCs w:val="22"/>
        </w:rPr>
        <w:t xml:space="preserve">. </w:t>
      </w:r>
      <w:r>
        <w:rPr>
          <w:rFonts w:ascii="宋体" w:hAnsi="宋体" w:hint="eastAsia"/>
          <w:sz w:val="22"/>
          <w:szCs w:val="22"/>
        </w:rPr>
        <w:t xml:space="preserve"> 供应商缴纳投标保证金后，请携带保证金缴纳凭证（银行转账支票进账单、电汇单等，缴纳保证金用途必须注明项目名称）复印件两份和“政采云”平台报名成功后的界面截图（内容含供应商名称、项目名称、投标截止时间、保证金金额等）并加盖公章，于采购文件规定的保证金缴纳截止时间前到中心资金结算窗口开具保证金收据</w:t>
      </w:r>
      <w:r>
        <w:rPr>
          <w:rFonts w:ascii="宋体" w:hAnsi="宋体" w:hint="eastAsia"/>
          <w:b/>
          <w:sz w:val="22"/>
          <w:szCs w:val="22"/>
          <w:u w:val="single"/>
        </w:rPr>
        <w:t>（建议至少提早一天去办理，以免出现无法及时开具收据的情况）。</w:t>
      </w:r>
    </w:p>
    <w:p w:rsidR="00C67BEF" w:rsidRDefault="00C67BEF" w:rsidP="00C67BEF">
      <w:pPr>
        <w:widowControl/>
        <w:spacing w:before="67" w:after="67" w:line="440" w:lineRule="exact"/>
        <w:ind w:right="67"/>
        <w:jc w:val="left"/>
        <w:rPr>
          <w:rFonts w:ascii="宋体" w:hAnsi="宋体" w:cs="宋体" w:hint="eastAsia"/>
          <w:kern w:val="0"/>
          <w:sz w:val="22"/>
          <w:szCs w:val="22"/>
        </w:rPr>
      </w:pPr>
      <w:r>
        <w:rPr>
          <w:rFonts w:ascii="宋体" w:hAnsi="宋体" w:cs="宋体" w:hint="eastAsia"/>
          <w:b/>
          <w:kern w:val="0"/>
          <w:sz w:val="22"/>
          <w:szCs w:val="22"/>
        </w:rPr>
        <w:t>十、其他事项：</w:t>
      </w:r>
    </w:p>
    <w:p w:rsidR="00C67BEF" w:rsidRDefault="00C67BEF" w:rsidP="00C67BEF">
      <w:pPr>
        <w:widowControl/>
        <w:spacing w:before="67" w:after="67" w:line="440" w:lineRule="exact"/>
        <w:ind w:left="440" w:right="67" w:hangingChars="200" w:hanging="440"/>
        <w:jc w:val="left"/>
        <w:rPr>
          <w:rFonts w:ascii="宋体" w:hAnsi="宋体" w:cs="宋体" w:hint="eastAsia"/>
          <w:color w:val="FF0000"/>
          <w:kern w:val="0"/>
          <w:sz w:val="22"/>
          <w:szCs w:val="22"/>
        </w:rPr>
      </w:pPr>
      <w:bookmarkStart w:id="15" w:name="B29_其他事项"/>
      <w:r>
        <w:rPr>
          <w:rFonts w:ascii="宋体" w:hAnsi="宋体" w:cs="宋体" w:hint="eastAsia"/>
          <w:kern w:val="0"/>
          <w:sz w:val="22"/>
          <w:szCs w:val="22"/>
        </w:rPr>
        <w:t>1.  公告期限：自本公告发布第二日起5个工作日。</w:t>
      </w:r>
    </w:p>
    <w:p w:rsidR="00C67BEF" w:rsidRDefault="00C67BEF" w:rsidP="00C67BEF">
      <w:pPr>
        <w:widowControl/>
        <w:spacing w:before="67" w:after="67" w:line="440" w:lineRule="exact"/>
        <w:ind w:left="440" w:right="67" w:hangingChars="200" w:hanging="440"/>
        <w:jc w:val="left"/>
        <w:rPr>
          <w:rFonts w:ascii="宋体" w:hAnsi="宋体" w:cs="宋体" w:hint="eastAsia"/>
          <w:kern w:val="0"/>
          <w:sz w:val="22"/>
          <w:szCs w:val="22"/>
        </w:rPr>
      </w:pPr>
      <w:r>
        <w:rPr>
          <w:rFonts w:ascii="宋体" w:hAnsi="宋体" w:cs="宋体" w:hint="eastAsia"/>
          <w:kern w:val="0"/>
          <w:sz w:val="22"/>
          <w:szCs w:val="22"/>
        </w:rPr>
        <w:t>2.  供应商认为采购文件使自己的权益受到损害的，可以自收到采购文件之日（发售截止日之后收到采购文件的，以发售截止日为准）或者采购文件公告期限届满之日（自本公告发布后至第6个工作日）起7个工作日内，以书面形式向采购人和采购代理机构提出质疑。</w:t>
      </w:r>
    </w:p>
    <w:p w:rsidR="00C67BEF" w:rsidRDefault="00C67BEF" w:rsidP="00C67BEF">
      <w:pPr>
        <w:widowControl/>
        <w:spacing w:before="67" w:after="67" w:line="440" w:lineRule="exact"/>
        <w:ind w:left="440" w:right="67" w:hangingChars="200" w:hanging="440"/>
        <w:jc w:val="left"/>
        <w:rPr>
          <w:rFonts w:ascii="宋体" w:hAnsi="宋体" w:cs="宋体" w:hint="eastAsia"/>
          <w:kern w:val="0"/>
          <w:sz w:val="22"/>
          <w:szCs w:val="22"/>
        </w:rPr>
      </w:pPr>
      <w:r>
        <w:rPr>
          <w:rFonts w:ascii="宋体" w:hAnsi="宋体" w:cs="宋体" w:hint="eastAsia"/>
          <w:kern w:val="0"/>
          <w:sz w:val="22"/>
          <w:szCs w:val="22"/>
        </w:rPr>
        <w:t>3.  质疑供应商对采购人、采购代理机构的答复不满意或者采购人、采购代理机构未在规定的时间内作出答复的，可以在答复期满后十五个工作日内向同级采购监管部门投诉。</w:t>
      </w:r>
    </w:p>
    <w:p w:rsidR="00C67BEF" w:rsidRDefault="00C67BEF" w:rsidP="00C67BEF">
      <w:pPr>
        <w:widowControl/>
        <w:spacing w:before="67" w:after="67" w:line="440" w:lineRule="exact"/>
        <w:ind w:left="440" w:right="67" w:hangingChars="200" w:hanging="440"/>
        <w:jc w:val="left"/>
        <w:rPr>
          <w:rFonts w:ascii="宋体" w:hAnsi="宋体" w:cs="宋体" w:hint="eastAsia"/>
          <w:kern w:val="0"/>
          <w:sz w:val="22"/>
          <w:szCs w:val="22"/>
        </w:rPr>
      </w:pPr>
      <w:r>
        <w:rPr>
          <w:rFonts w:ascii="宋体" w:hAnsi="宋体" w:cs="宋体" w:hint="eastAsia"/>
          <w:kern w:val="0"/>
          <w:sz w:val="22"/>
          <w:szCs w:val="22"/>
        </w:rPr>
        <w:t>4.  供应商注册：非浙江政府采购网注册的供应商或发生变更且未及时更新的供应商，应当在规定时间内按照《浙江省政府采购供应商注册及诚信管理暂行办法》（浙财采监字［2009］28号）的相关规定及时办理更新或供应商注册事项。</w:t>
      </w:r>
    </w:p>
    <w:bookmarkEnd w:id="15"/>
    <w:p w:rsidR="00C67BEF" w:rsidRDefault="00C67BEF" w:rsidP="00C67BEF">
      <w:pPr>
        <w:widowControl/>
        <w:spacing w:line="440" w:lineRule="exact"/>
        <w:jc w:val="left"/>
        <w:rPr>
          <w:rFonts w:ascii="宋体" w:hAnsi="宋体" w:cs="宋体" w:hint="eastAsia"/>
          <w:b/>
          <w:kern w:val="0"/>
          <w:sz w:val="22"/>
          <w:szCs w:val="22"/>
        </w:rPr>
      </w:pPr>
      <w:r>
        <w:rPr>
          <w:rFonts w:ascii="宋体" w:hAnsi="宋体" w:cs="宋体" w:hint="eastAsia"/>
          <w:b/>
          <w:kern w:val="0"/>
          <w:sz w:val="22"/>
          <w:szCs w:val="22"/>
        </w:rPr>
        <w:lastRenderedPageBreak/>
        <w:t>十一、联系人及联系电话：</w:t>
      </w:r>
    </w:p>
    <w:p w:rsidR="00C67BEF" w:rsidRDefault="00C67BEF" w:rsidP="00C67BEF">
      <w:pPr>
        <w:widowControl/>
        <w:spacing w:line="440" w:lineRule="exact"/>
        <w:ind w:firstLineChars="200" w:firstLine="440"/>
        <w:jc w:val="left"/>
        <w:rPr>
          <w:rFonts w:ascii="宋体" w:hAnsi="宋体" w:cs="宋体" w:hint="eastAsia"/>
          <w:kern w:val="0"/>
          <w:sz w:val="22"/>
          <w:szCs w:val="22"/>
        </w:rPr>
      </w:pPr>
      <w:r>
        <w:rPr>
          <w:rFonts w:ascii="宋体" w:hAnsi="宋体" w:cs="宋体" w:hint="eastAsia"/>
          <w:kern w:val="0"/>
          <w:sz w:val="22"/>
          <w:szCs w:val="22"/>
        </w:rPr>
        <w:t>采 购 人：温州有色冶炼有限责任公司</w:t>
      </w:r>
    </w:p>
    <w:p w:rsidR="00C67BEF" w:rsidRDefault="00C67BEF" w:rsidP="00C67BEF">
      <w:pPr>
        <w:widowControl/>
        <w:spacing w:line="44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地    址：温州市鹿城区牛山北路13号牛山商务大厦2521室</w:t>
      </w:r>
    </w:p>
    <w:p w:rsidR="00C67BEF" w:rsidRDefault="00C67BEF" w:rsidP="00C67BEF">
      <w:pPr>
        <w:widowControl/>
        <w:spacing w:line="44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 系 人：许先生</w:t>
      </w:r>
    </w:p>
    <w:p w:rsidR="00C67BEF" w:rsidRDefault="00C67BEF" w:rsidP="00C67BEF">
      <w:pPr>
        <w:widowControl/>
        <w:spacing w:line="44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联系电话：0577-85551853</w:t>
      </w:r>
    </w:p>
    <w:p w:rsidR="00C67BEF" w:rsidRDefault="00C67BEF" w:rsidP="00C67BEF">
      <w:pPr>
        <w:widowControl/>
        <w:spacing w:line="440" w:lineRule="exact"/>
        <w:ind w:firstLineChars="200" w:firstLine="440"/>
        <w:jc w:val="left"/>
        <w:rPr>
          <w:rFonts w:ascii="宋体" w:hAnsi="宋体" w:cs="宋体" w:hint="eastAsia"/>
          <w:kern w:val="0"/>
          <w:sz w:val="22"/>
          <w:szCs w:val="22"/>
        </w:rPr>
      </w:pPr>
      <w:r>
        <w:rPr>
          <w:rFonts w:ascii="宋体" w:hAnsi="宋体" w:cs="宋体" w:hint="eastAsia"/>
          <w:kern w:val="0"/>
          <w:sz w:val="22"/>
          <w:szCs w:val="22"/>
        </w:rPr>
        <w:t>采购代理机构：温州正风招标代理有限公司</w:t>
      </w:r>
    </w:p>
    <w:p w:rsidR="00C67BEF" w:rsidRDefault="00C67BEF" w:rsidP="00C67BEF">
      <w:pPr>
        <w:widowControl/>
        <w:spacing w:line="440" w:lineRule="exact"/>
        <w:ind w:firstLineChars="200" w:firstLine="440"/>
        <w:jc w:val="left"/>
        <w:rPr>
          <w:rFonts w:ascii="宋体" w:hAnsi="宋体" w:cs="宋体" w:hint="eastAsia"/>
          <w:kern w:val="0"/>
          <w:sz w:val="22"/>
          <w:szCs w:val="22"/>
        </w:rPr>
      </w:pPr>
      <w:r>
        <w:rPr>
          <w:rFonts w:ascii="宋体" w:hAnsi="宋体" w:cs="宋体" w:hint="eastAsia"/>
          <w:color w:val="000000"/>
          <w:kern w:val="0"/>
          <w:sz w:val="22"/>
          <w:szCs w:val="22"/>
        </w:rPr>
        <w:t>地    址</w:t>
      </w:r>
      <w:r>
        <w:rPr>
          <w:rFonts w:ascii="宋体" w:hAnsi="宋体" w:cs="宋体" w:hint="eastAsia"/>
          <w:kern w:val="0"/>
          <w:sz w:val="22"/>
          <w:szCs w:val="22"/>
        </w:rPr>
        <w:t>：温州市鹿城区映江锦园1幢1001室</w:t>
      </w:r>
    </w:p>
    <w:p w:rsidR="00C67BEF" w:rsidRDefault="00C67BEF" w:rsidP="00C67BEF">
      <w:pPr>
        <w:widowControl/>
        <w:spacing w:line="440" w:lineRule="exact"/>
        <w:ind w:firstLineChars="200" w:firstLine="440"/>
        <w:jc w:val="left"/>
        <w:rPr>
          <w:rFonts w:ascii="宋体" w:hAnsi="宋体" w:cs="宋体" w:hint="eastAsia"/>
          <w:kern w:val="0"/>
          <w:sz w:val="22"/>
          <w:szCs w:val="22"/>
        </w:rPr>
      </w:pPr>
      <w:r>
        <w:rPr>
          <w:rFonts w:ascii="宋体" w:hAnsi="宋体" w:cs="宋体" w:hint="eastAsia"/>
          <w:kern w:val="0"/>
          <w:sz w:val="22"/>
          <w:szCs w:val="22"/>
        </w:rPr>
        <w:t>联 系 人：鲁先生</w:t>
      </w:r>
    </w:p>
    <w:p w:rsidR="00C67BEF" w:rsidRDefault="00C67BEF" w:rsidP="00C67BEF">
      <w:pPr>
        <w:widowControl/>
        <w:spacing w:line="440" w:lineRule="exact"/>
        <w:ind w:firstLineChars="200" w:firstLine="440"/>
        <w:jc w:val="left"/>
        <w:rPr>
          <w:rFonts w:ascii="宋体" w:hAnsi="宋体" w:cs="宋体" w:hint="eastAsia"/>
          <w:kern w:val="0"/>
          <w:sz w:val="22"/>
          <w:szCs w:val="22"/>
        </w:rPr>
      </w:pPr>
      <w:r>
        <w:rPr>
          <w:rFonts w:ascii="宋体" w:hAnsi="宋体" w:cs="宋体" w:hint="eastAsia"/>
          <w:kern w:val="0"/>
          <w:sz w:val="22"/>
          <w:szCs w:val="22"/>
        </w:rPr>
        <w:t>手    机：</w:t>
      </w:r>
      <w:r>
        <w:rPr>
          <w:rFonts w:ascii="宋体" w:hAnsi="宋体" w:cs="宋体" w:hint="eastAsia"/>
          <w:sz w:val="22"/>
          <w:szCs w:val="22"/>
        </w:rPr>
        <w:t>15825600704</w:t>
      </w:r>
    </w:p>
    <w:p w:rsidR="00C67BEF" w:rsidRDefault="00C67BEF" w:rsidP="00C67BEF">
      <w:pPr>
        <w:widowControl/>
        <w:spacing w:line="440" w:lineRule="exact"/>
        <w:ind w:firstLineChars="200" w:firstLine="440"/>
        <w:jc w:val="left"/>
        <w:rPr>
          <w:rFonts w:ascii="宋体" w:hAnsi="宋体" w:cs="宋体" w:hint="eastAsia"/>
          <w:kern w:val="0"/>
          <w:sz w:val="22"/>
          <w:szCs w:val="22"/>
        </w:rPr>
      </w:pPr>
      <w:r>
        <w:rPr>
          <w:rFonts w:ascii="宋体" w:hAnsi="宋体" w:cs="宋体" w:hint="eastAsia"/>
          <w:kern w:val="0"/>
          <w:sz w:val="22"/>
          <w:szCs w:val="22"/>
        </w:rPr>
        <w:t>联系电话：0577-88119278</w:t>
      </w:r>
    </w:p>
    <w:p w:rsidR="00C67BEF" w:rsidRDefault="00C67BEF" w:rsidP="00C67BEF">
      <w:pPr>
        <w:widowControl/>
        <w:spacing w:line="440" w:lineRule="exact"/>
        <w:ind w:firstLineChars="200" w:firstLine="440"/>
        <w:jc w:val="left"/>
        <w:rPr>
          <w:rFonts w:ascii="宋体" w:hAnsi="宋体" w:cs="宋体" w:hint="eastAsia"/>
          <w:kern w:val="0"/>
          <w:sz w:val="22"/>
          <w:szCs w:val="22"/>
        </w:rPr>
      </w:pPr>
      <w:r>
        <w:rPr>
          <w:rFonts w:ascii="宋体" w:hAnsi="宋体" w:cs="宋体" w:hint="eastAsia"/>
          <w:kern w:val="0"/>
          <w:sz w:val="22"/>
          <w:szCs w:val="22"/>
        </w:rPr>
        <w:t>传    真：0577-88119278</w:t>
      </w:r>
    </w:p>
    <w:p w:rsidR="00C67BEF" w:rsidRDefault="00C67BEF" w:rsidP="00C67BEF">
      <w:pPr>
        <w:widowControl/>
        <w:spacing w:line="440" w:lineRule="exact"/>
        <w:ind w:firstLineChars="200" w:firstLine="440"/>
        <w:jc w:val="left"/>
        <w:rPr>
          <w:rFonts w:ascii="宋体" w:hAnsi="宋体" w:cs="宋体" w:hint="eastAsia"/>
          <w:kern w:val="0"/>
          <w:sz w:val="22"/>
          <w:szCs w:val="22"/>
        </w:rPr>
      </w:pPr>
      <w:r>
        <w:rPr>
          <w:rFonts w:ascii="宋体" w:hAnsi="宋体" w:cs="宋体" w:hint="eastAsia"/>
          <w:kern w:val="0"/>
          <w:sz w:val="22"/>
          <w:szCs w:val="22"/>
        </w:rPr>
        <w:t>书面质疑受理地址：温州市鹿城区映江锦园1幢1001室</w:t>
      </w:r>
    </w:p>
    <w:p w:rsidR="00C67BEF" w:rsidRDefault="00C67BEF" w:rsidP="00C67BEF">
      <w:pPr>
        <w:widowControl/>
        <w:spacing w:line="440" w:lineRule="exact"/>
        <w:ind w:firstLineChars="200" w:firstLine="440"/>
        <w:jc w:val="left"/>
        <w:rPr>
          <w:rFonts w:ascii="宋体" w:hAnsi="宋体" w:cs="宋体" w:hint="eastAsia"/>
          <w:kern w:val="0"/>
          <w:sz w:val="22"/>
          <w:szCs w:val="22"/>
        </w:rPr>
      </w:pPr>
      <w:r>
        <w:rPr>
          <w:rFonts w:ascii="宋体" w:hAnsi="宋体" w:cs="宋体" w:hint="eastAsia"/>
          <w:kern w:val="0"/>
          <w:sz w:val="22"/>
          <w:szCs w:val="22"/>
        </w:rPr>
        <w:t>受 理 人：诸葛先生</w:t>
      </w:r>
    </w:p>
    <w:p w:rsidR="00C67BEF" w:rsidRDefault="00C67BEF" w:rsidP="00C67BEF">
      <w:pPr>
        <w:widowControl/>
        <w:spacing w:line="440" w:lineRule="exact"/>
        <w:ind w:firstLineChars="200" w:firstLine="440"/>
        <w:jc w:val="left"/>
        <w:rPr>
          <w:rFonts w:ascii="宋体" w:hAnsi="宋体" w:cs="宋体" w:hint="eastAsia"/>
          <w:kern w:val="0"/>
          <w:sz w:val="22"/>
          <w:szCs w:val="22"/>
        </w:rPr>
      </w:pPr>
      <w:r>
        <w:rPr>
          <w:rFonts w:ascii="宋体" w:hAnsi="宋体" w:cs="宋体" w:hint="eastAsia"/>
          <w:kern w:val="0"/>
          <w:sz w:val="22"/>
          <w:szCs w:val="22"/>
        </w:rPr>
        <w:t>受理电话：13506646781</w:t>
      </w:r>
    </w:p>
    <w:p w:rsidR="00C67BEF" w:rsidRPr="00AD0985" w:rsidRDefault="00C67BEF" w:rsidP="00C67BEF">
      <w:pPr>
        <w:widowControl/>
        <w:spacing w:line="440" w:lineRule="exact"/>
        <w:ind w:firstLineChars="200" w:firstLine="440"/>
        <w:jc w:val="left"/>
        <w:rPr>
          <w:rFonts w:ascii="宋体" w:hAnsi="宋体" w:cs="宋体" w:hint="eastAsia"/>
          <w:kern w:val="0"/>
          <w:sz w:val="22"/>
          <w:szCs w:val="22"/>
        </w:rPr>
      </w:pPr>
      <w:r w:rsidRPr="00AD0985">
        <w:rPr>
          <w:rFonts w:ascii="宋体" w:hAnsi="宋体" w:cs="宋体" w:hint="eastAsia"/>
          <w:kern w:val="0"/>
          <w:sz w:val="22"/>
          <w:szCs w:val="22"/>
        </w:rPr>
        <w:t>采购监管部门：温州市国资委国有企业采购管理处</w:t>
      </w:r>
    </w:p>
    <w:p w:rsidR="00C67BEF" w:rsidRPr="00AD0985" w:rsidRDefault="00C67BEF" w:rsidP="00C67BEF">
      <w:pPr>
        <w:widowControl/>
        <w:spacing w:line="440" w:lineRule="exact"/>
        <w:ind w:firstLineChars="200" w:firstLine="440"/>
        <w:jc w:val="left"/>
        <w:rPr>
          <w:rFonts w:ascii="宋体" w:hAnsi="宋体" w:cs="宋体" w:hint="eastAsia"/>
          <w:kern w:val="0"/>
          <w:sz w:val="22"/>
          <w:szCs w:val="22"/>
        </w:rPr>
      </w:pPr>
      <w:r w:rsidRPr="00AD0985">
        <w:rPr>
          <w:rFonts w:ascii="宋体" w:hAnsi="宋体" w:cs="宋体" w:hint="eastAsia"/>
          <w:kern w:val="0"/>
          <w:sz w:val="22"/>
          <w:szCs w:val="22"/>
        </w:rPr>
        <w:t>监督投诉电话：0577-88901178</w:t>
      </w:r>
    </w:p>
    <w:p w:rsidR="00C67BEF" w:rsidRPr="00FD231A" w:rsidRDefault="00C67BEF" w:rsidP="00C67BEF">
      <w:pPr>
        <w:widowControl/>
        <w:spacing w:before="67" w:after="67" w:line="440" w:lineRule="exact"/>
        <w:ind w:right="67" w:firstLineChars="100" w:firstLine="220"/>
        <w:jc w:val="left"/>
        <w:rPr>
          <w:rFonts w:ascii="宋体" w:hAnsi="宋体" w:cs="宋体" w:hint="eastAsia"/>
          <w:bCs/>
          <w:color w:val="FF0000"/>
          <w:kern w:val="0"/>
          <w:sz w:val="22"/>
          <w:szCs w:val="22"/>
        </w:rPr>
      </w:pPr>
    </w:p>
    <w:p w:rsidR="00C67BEF" w:rsidRDefault="00C67BEF" w:rsidP="00C67BEF">
      <w:pPr>
        <w:widowControl/>
        <w:spacing w:line="440" w:lineRule="exact"/>
        <w:jc w:val="right"/>
        <w:rPr>
          <w:rFonts w:ascii="宋体" w:hAnsi="宋体" w:cs="宋体" w:hint="eastAsia"/>
          <w:kern w:val="0"/>
          <w:sz w:val="22"/>
          <w:szCs w:val="22"/>
        </w:rPr>
      </w:pPr>
      <w:r>
        <w:rPr>
          <w:rFonts w:ascii="宋体" w:hAnsi="宋体" w:cs="宋体" w:hint="eastAsia"/>
          <w:kern w:val="0"/>
          <w:sz w:val="22"/>
          <w:szCs w:val="22"/>
        </w:rPr>
        <w:t xml:space="preserve">   温州有色冶炼有限责任公司</w:t>
      </w:r>
    </w:p>
    <w:p w:rsidR="00F2603F" w:rsidRDefault="00C67BEF" w:rsidP="00F2603F">
      <w:pPr>
        <w:widowControl/>
        <w:spacing w:line="440" w:lineRule="exact"/>
        <w:jc w:val="right"/>
        <w:rPr>
          <w:rFonts w:ascii="宋体" w:hAnsi="宋体" w:cs="宋体"/>
          <w:kern w:val="0"/>
          <w:sz w:val="22"/>
          <w:szCs w:val="22"/>
        </w:rPr>
      </w:pPr>
      <w:r>
        <w:rPr>
          <w:rFonts w:ascii="宋体" w:hAnsi="宋体" w:cs="宋体" w:hint="eastAsia"/>
          <w:kern w:val="0"/>
          <w:sz w:val="22"/>
          <w:szCs w:val="22"/>
        </w:rPr>
        <w:t xml:space="preserve"> 温州正风招标代理有限公司</w:t>
      </w:r>
    </w:p>
    <w:p w:rsidR="00C67BEF" w:rsidRPr="00AD0985" w:rsidRDefault="00C67BEF" w:rsidP="00F2603F">
      <w:pPr>
        <w:widowControl/>
        <w:spacing w:line="440" w:lineRule="exact"/>
        <w:jc w:val="right"/>
        <w:rPr>
          <w:rFonts w:ascii="宋体" w:hAnsi="宋体" w:cs="宋体" w:hint="eastAsia"/>
          <w:kern w:val="0"/>
          <w:sz w:val="22"/>
          <w:szCs w:val="22"/>
        </w:rPr>
      </w:pPr>
      <w:r w:rsidRPr="00AD0985">
        <w:rPr>
          <w:rFonts w:ascii="宋体" w:hAnsi="宋体" w:cs="宋体" w:hint="eastAsia"/>
          <w:kern w:val="0"/>
          <w:sz w:val="22"/>
          <w:szCs w:val="22"/>
        </w:rPr>
        <w:t>2020年</w:t>
      </w:r>
      <w:r w:rsidRPr="00F57B3C">
        <w:rPr>
          <w:rFonts w:ascii="宋体" w:hAnsi="宋体" w:cs="宋体" w:hint="eastAsia"/>
          <w:kern w:val="0"/>
          <w:sz w:val="22"/>
          <w:szCs w:val="22"/>
          <w:u w:val="single"/>
        </w:rPr>
        <w:t xml:space="preserve"> </w:t>
      </w:r>
      <w:r w:rsidRPr="00F57B3C">
        <w:rPr>
          <w:rFonts w:ascii="宋体" w:hAnsi="宋体" w:cs="宋体"/>
          <w:kern w:val="0"/>
          <w:sz w:val="22"/>
          <w:szCs w:val="22"/>
          <w:u w:val="single"/>
        </w:rPr>
        <w:t>2</w:t>
      </w:r>
      <w:r w:rsidRPr="00F57B3C">
        <w:rPr>
          <w:rFonts w:ascii="宋体" w:hAnsi="宋体" w:cs="宋体" w:hint="eastAsia"/>
          <w:kern w:val="0"/>
          <w:sz w:val="22"/>
          <w:szCs w:val="22"/>
          <w:u w:val="single"/>
        </w:rPr>
        <w:t xml:space="preserve"> </w:t>
      </w:r>
      <w:r w:rsidRPr="00AD0985">
        <w:rPr>
          <w:rFonts w:ascii="宋体" w:hAnsi="宋体" w:cs="宋体" w:hint="eastAsia"/>
          <w:kern w:val="0"/>
          <w:sz w:val="22"/>
          <w:szCs w:val="22"/>
        </w:rPr>
        <w:t>月</w:t>
      </w:r>
      <w:r w:rsidR="00F57B3C">
        <w:rPr>
          <w:rFonts w:ascii="宋体" w:hAnsi="宋体" w:cs="宋体" w:hint="eastAsia"/>
          <w:kern w:val="0"/>
          <w:sz w:val="22"/>
          <w:szCs w:val="22"/>
          <w:u w:val="single"/>
        </w:rPr>
        <w:t xml:space="preserve"> </w:t>
      </w:r>
      <w:r w:rsidRPr="00F57B3C">
        <w:rPr>
          <w:rFonts w:ascii="宋体" w:hAnsi="宋体" w:cs="宋体"/>
          <w:kern w:val="0"/>
          <w:sz w:val="22"/>
          <w:szCs w:val="22"/>
          <w:u w:val="single"/>
        </w:rPr>
        <w:t>2</w:t>
      </w:r>
      <w:r w:rsidR="00F2603F">
        <w:rPr>
          <w:rFonts w:ascii="宋体" w:hAnsi="宋体" w:cs="宋体"/>
          <w:kern w:val="0"/>
          <w:sz w:val="22"/>
          <w:szCs w:val="22"/>
          <w:u w:val="single"/>
        </w:rPr>
        <w:t>4</w:t>
      </w:r>
      <w:r w:rsidR="00F57B3C">
        <w:rPr>
          <w:rFonts w:ascii="宋体" w:hAnsi="宋体" w:cs="宋体" w:hint="eastAsia"/>
          <w:kern w:val="0"/>
          <w:sz w:val="22"/>
          <w:szCs w:val="22"/>
          <w:u w:val="single"/>
        </w:rPr>
        <w:t xml:space="preserve"> </w:t>
      </w:r>
      <w:r w:rsidRPr="00AD0985">
        <w:rPr>
          <w:rFonts w:ascii="宋体" w:hAnsi="宋体" w:cs="宋体" w:hint="eastAsia"/>
          <w:kern w:val="0"/>
          <w:sz w:val="22"/>
          <w:szCs w:val="22"/>
        </w:rPr>
        <w:t>日</w:t>
      </w:r>
    </w:p>
    <w:p w:rsidR="00C67BEF" w:rsidRDefault="00C67BEF" w:rsidP="00C67BEF">
      <w:pPr>
        <w:widowControl/>
        <w:spacing w:line="440" w:lineRule="exact"/>
        <w:jc w:val="center"/>
        <w:rPr>
          <w:rFonts w:ascii="宋体" w:hAnsi="宋体" w:cs="宋体" w:hint="eastAsia"/>
          <w:b/>
          <w:bCs/>
          <w:kern w:val="0"/>
          <w:sz w:val="24"/>
        </w:rPr>
      </w:pPr>
      <w:r>
        <w:rPr>
          <w:rFonts w:ascii="宋体" w:hAnsi="宋体" w:cs="宋体" w:hint="eastAsia"/>
          <w:kern w:val="0"/>
          <w:sz w:val="22"/>
          <w:szCs w:val="22"/>
        </w:rPr>
        <w:br w:type="page"/>
      </w:r>
      <w:r w:rsidR="00D90377">
        <w:rPr>
          <w:rFonts w:ascii="宋体" w:hAnsi="宋体" w:cs="宋体" w:hint="eastAsia"/>
          <w:b/>
          <w:bCs/>
          <w:kern w:val="0"/>
          <w:sz w:val="24"/>
        </w:rPr>
        <w:lastRenderedPageBreak/>
        <w:t>市工业与能源集团</w:t>
      </w:r>
      <w:r>
        <w:rPr>
          <w:rFonts w:ascii="宋体" w:hAnsi="宋体" w:cs="宋体" w:hint="eastAsia"/>
          <w:b/>
          <w:bCs/>
          <w:kern w:val="0"/>
          <w:sz w:val="24"/>
        </w:rPr>
        <w:t>冶炼公司陶瓷品市场保安服务项目（限额以上）</w:t>
      </w:r>
      <w:r>
        <w:rPr>
          <w:rFonts w:ascii="宋体" w:hAnsi="宋体" w:cs="宋体"/>
          <w:b/>
          <w:bCs/>
          <w:kern w:val="0"/>
          <w:sz w:val="24"/>
        </w:rPr>
        <w:t>征求意见公示</w:t>
      </w:r>
    </w:p>
    <w:p w:rsidR="00C67BEF" w:rsidRDefault="00C67BEF" w:rsidP="00C67BEF">
      <w:pPr>
        <w:widowControl/>
        <w:spacing w:line="440" w:lineRule="exact"/>
        <w:ind w:firstLineChars="200" w:firstLine="440"/>
        <w:rPr>
          <w:rFonts w:ascii="宋体" w:hAnsi="宋体" w:cs="宋体" w:hint="eastAsia"/>
          <w:kern w:val="0"/>
          <w:sz w:val="22"/>
          <w:szCs w:val="22"/>
        </w:rPr>
      </w:pPr>
    </w:p>
    <w:p w:rsidR="00C67BEF" w:rsidRDefault="00C67BEF" w:rsidP="00C67BEF">
      <w:pPr>
        <w:widowControl/>
        <w:spacing w:line="440" w:lineRule="exact"/>
        <w:ind w:firstLineChars="200" w:firstLine="440"/>
        <w:rPr>
          <w:rFonts w:ascii="宋体" w:hAnsi="宋体" w:cs="宋体" w:hint="eastAsia"/>
          <w:kern w:val="0"/>
          <w:sz w:val="22"/>
          <w:szCs w:val="22"/>
        </w:rPr>
      </w:pPr>
      <w:r>
        <w:rPr>
          <w:rFonts w:ascii="宋体" w:hAnsi="宋体" w:cs="宋体" w:hint="eastAsia"/>
          <w:kern w:val="0"/>
          <w:sz w:val="22"/>
          <w:szCs w:val="22"/>
        </w:rPr>
        <w:t>温州正风招标代理有限公司受</w:t>
      </w:r>
      <w:r>
        <w:rPr>
          <w:rFonts w:ascii="宋体" w:hAnsi="宋体" w:cs="宋体" w:hint="eastAsia"/>
          <w:kern w:val="0"/>
          <w:sz w:val="22"/>
          <w:szCs w:val="22"/>
          <w:u w:val="single"/>
        </w:rPr>
        <w:t>温州有色冶炼有限责任公司</w:t>
      </w:r>
      <w:r>
        <w:rPr>
          <w:rFonts w:ascii="宋体" w:hAnsi="宋体" w:cs="宋体" w:hint="eastAsia"/>
          <w:kern w:val="0"/>
          <w:sz w:val="22"/>
          <w:szCs w:val="22"/>
        </w:rPr>
        <w:t>委托，就</w:t>
      </w:r>
      <w:r>
        <w:rPr>
          <w:rFonts w:ascii="宋体" w:hAnsi="宋体" w:cs="宋体" w:hint="eastAsia"/>
          <w:kern w:val="0"/>
          <w:sz w:val="22"/>
          <w:szCs w:val="22"/>
          <w:u w:val="single"/>
        </w:rPr>
        <w:t>陶瓷品市场保安服务</w:t>
      </w:r>
      <w:r>
        <w:rPr>
          <w:rFonts w:ascii="宋体" w:hAnsi="宋体" w:cs="宋体" w:hint="eastAsia"/>
          <w:kern w:val="0"/>
          <w:sz w:val="22"/>
          <w:szCs w:val="22"/>
        </w:rPr>
        <w:t>项目以公开招标方式进行国有企业采购，现将该项目招标文件公布如下，并公开征求供应商及专家意见。</w:t>
      </w:r>
    </w:p>
    <w:p w:rsidR="00C67BEF" w:rsidRDefault="00C67BEF" w:rsidP="00C67BEF">
      <w:pPr>
        <w:widowControl/>
        <w:spacing w:line="440" w:lineRule="exact"/>
        <w:jc w:val="left"/>
        <w:rPr>
          <w:rFonts w:ascii="宋体" w:hAnsi="宋体" w:cs="宋体" w:hint="eastAsia"/>
          <w:b/>
          <w:kern w:val="0"/>
          <w:sz w:val="22"/>
          <w:szCs w:val="22"/>
        </w:rPr>
      </w:pPr>
      <w:r>
        <w:rPr>
          <w:rFonts w:ascii="宋体" w:hAnsi="宋体" w:cs="宋体" w:hint="eastAsia"/>
          <w:b/>
          <w:kern w:val="0"/>
          <w:sz w:val="22"/>
          <w:szCs w:val="22"/>
        </w:rPr>
        <w:t>一、征求意见范围：</w:t>
      </w:r>
    </w:p>
    <w:p w:rsidR="00C67BEF" w:rsidRDefault="00C67BEF" w:rsidP="00C67BEF">
      <w:pPr>
        <w:widowControl/>
        <w:spacing w:line="440" w:lineRule="exact"/>
        <w:ind w:firstLineChars="50" w:firstLine="110"/>
        <w:rPr>
          <w:rFonts w:ascii="宋体" w:hAnsi="宋体" w:cs="宋体" w:hint="eastAsia"/>
          <w:kern w:val="0"/>
          <w:sz w:val="22"/>
          <w:szCs w:val="22"/>
        </w:rPr>
      </w:pPr>
      <w:r>
        <w:rPr>
          <w:rFonts w:ascii="宋体" w:hAnsi="宋体" w:cs="宋体" w:hint="eastAsia"/>
          <w:kern w:val="0"/>
          <w:sz w:val="22"/>
          <w:szCs w:val="22"/>
        </w:rPr>
        <w:t>1.  是否出现明显的倾向性意见和特定的性能指标；</w:t>
      </w:r>
    </w:p>
    <w:p w:rsidR="00C67BEF" w:rsidRDefault="00C67BEF" w:rsidP="00C67BEF">
      <w:pPr>
        <w:widowControl/>
        <w:spacing w:line="440" w:lineRule="exact"/>
        <w:ind w:firstLineChars="50" w:firstLine="110"/>
        <w:rPr>
          <w:rFonts w:ascii="宋体" w:hAnsi="宋体" w:cs="宋体" w:hint="eastAsia"/>
          <w:kern w:val="0"/>
          <w:sz w:val="22"/>
          <w:szCs w:val="22"/>
        </w:rPr>
      </w:pPr>
      <w:r>
        <w:rPr>
          <w:rFonts w:ascii="宋体" w:hAnsi="宋体" w:cs="宋体" w:hint="eastAsia"/>
          <w:kern w:val="0"/>
          <w:sz w:val="22"/>
          <w:szCs w:val="22"/>
        </w:rPr>
        <w:t>2.  影响国企采购“公开、公平、公正”原则的其他情况。</w:t>
      </w:r>
    </w:p>
    <w:p w:rsidR="00C67BEF" w:rsidRDefault="00C67BEF" w:rsidP="00C67BEF">
      <w:pPr>
        <w:widowControl/>
        <w:spacing w:line="440" w:lineRule="exact"/>
        <w:jc w:val="left"/>
        <w:rPr>
          <w:rFonts w:ascii="宋体" w:hAnsi="宋体" w:cs="宋体" w:hint="eastAsia"/>
          <w:b/>
          <w:kern w:val="0"/>
          <w:sz w:val="22"/>
          <w:szCs w:val="22"/>
        </w:rPr>
      </w:pPr>
      <w:r>
        <w:rPr>
          <w:rFonts w:ascii="宋体" w:hAnsi="宋体" w:cs="宋体" w:hint="eastAsia"/>
          <w:b/>
          <w:kern w:val="0"/>
          <w:sz w:val="22"/>
          <w:szCs w:val="22"/>
        </w:rPr>
        <w:t>二、征求意见的回复：</w:t>
      </w:r>
    </w:p>
    <w:p w:rsidR="00C67BEF" w:rsidRDefault="00C67BEF" w:rsidP="00C67BEF">
      <w:pPr>
        <w:widowControl/>
        <w:spacing w:line="440" w:lineRule="exact"/>
        <w:ind w:firstLineChars="200" w:firstLine="440"/>
        <w:rPr>
          <w:rFonts w:ascii="宋体" w:hAnsi="宋体" w:cs="宋体" w:hint="eastAsia"/>
          <w:kern w:val="0"/>
          <w:sz w:val="22"/>
          <w:szCs w:val="22"/>
        </w:rPr>
      </w:pPr>
      <w:r>
        <w:rPr>
          <w:rFonts w:ascii="宋体" w:hAnsi="宋体" w:cs="宋体" w:hint="eastAsia"/>
          <w:kern w:val="0"/>
          <w:sz w:val="22"/>
          <w:szCs w:val="22"/>
        </w:rPr>
        <w:t>各供应商及专家提出修改理由和建议的，请于</w:t>
      </w:r>
      <w:r>
        <w:rPr>
          <w:rFonts w:ascii="宋体" w:hAnsi="宋体" w:cs="宋体" w:hint="eastAsia"/>
          <w:kern w:val="0"/>
          <w:sz w:val="22"/>
          <w:szCs w:val="22"/>
          <w:u w:val="single"/>
        </w:rPr>
        <w:t>2020年</w:t>
      </w:r>
      <w:r>
        <w:rPr>
          <w:rFonts w:ascii="宋体" w:hAnsi="宋体" w:cs="宋体"/>
          <w:kern w:val="0"/>
          <w:sz w:val="22"/>
          <w:szCs w:val="22"/>
          <w:u w:val="single"/>
        </w:rPr>
        <w:t>2</w:t>
      </w:r>
      <w:r>
        <w:rPr>
          <w:rFonts w:ascii="宋体" w:hAnsi="宋体" w:cs="宋体" w:hint="eastAsia"/>
          <w:kern w:val="0"/>
          <w:sz w:val="22"/>
          <w:szCs w:val="22"/>
          <w:u w:val="single"/>
        </w:rPr>
        <w:t>月</w:t>
      </w:r>
      <w:r>
        <w:rPr>
          <w:rFonts w:ascii="宋体" w:hAnsi="宋体" w:cs="宋体"/>
          <w:kern w:val="0"/>
          <w:sz w:val="22"/>
          <w:szCs w:val="22"/>
          <w:u w:val="single"/>
        </w:rPr>
        <w:t>2</w:t>
      </w:r>
      <w:r w:rsidR="00F2603F">
        <w:rPr>
          <w:rFonts w:ascii="宋体" w:hAnsi="宋体" w:cs="宋体"/>
          <w:kern w:val="0"/>
          <w:sz w:val="22"/>
          <w:szCs w:val="22"/>
          <w:u w:val="single"/>
        </w:rPr>
        <w:t>8</w:t>
      </w:r>
      <w:r>
        <w:rPr>
          <w:rFonts w:ascii="宋体" w:hAnsi="宋体" w:cs="宋体" w:hint="eastAsia"/>
          <w:kern w:val="0"/>
          <w:sz w:val="22"/>
          <w:szCs w:val="22"/>
        </w:rPr>
        <w:t>日上午11 :30前将书面材料签字（盖章）并密封后送至温州正风招标代理有限公司，外地可传真送达，传真：0577-</w:t>
      </w:r>
      <w:r>
        <w:rPr>
          <w:rFonts w:ascii="宋体" w:hAnsi="宋体" w:cs="宋体" w:hint="eastAsia"/>
          <w:sz w:val="22"/>
          <w:szCs w:val="22"/>
        </w:rPr>
        <w:t>88119278</w:t>
      </w:r>
      <w:r>
        <w:rPr>
          <w:rFonts w:ascii="宋体" w:hAnsi="宋体" w:cs="宋体" w:hint="eastAsia"/>
          <w:kern w:val="0"/>
          <w:sz w:val="22"/>
          <w:szCs w:val="22"/>
        </w:rPr>
        <w:t>，传真件必须由法定代表人签字，并盖单位公章，同时将该传真件原件书面寄至我公司。</w:t>
      </w:r>
    </w:p>
    <w:p w:rsidR="00C67BEF" w:rsidRDefault="00C67BEF" w:rsidP="00C67BEF">
      <w:pPr>
        <w:widowControl/>
        <w:spacing w:line="440" w:lineRule="exact"/>
        <w:jc w:val="left"/>
        <w:rPr>
          <w:rFonts w:ascii="宋体" w:hAnsi="宋体" w:cs="宋体" w:hint="eastAsia"/>
          <w:b/>
          <w:kern w:val="0"/>
          <w:sz w:val="22"/>
          <w:szCs w:val="22"/>
        </w:rPr>
      </w:pPr>
      <w:r>
        <w:rPr>
          <w:rFonts w:ascii="宋体" w:hAnsi="宋体" w:cs="宋体" w:hint="eastAsia"/>
          <w:b/>
          <w:kern w:val="0"/>
          <w:sz w:val="22"/>
          <w:szCs w:val="22"/>
        </w:rPr>
        <w:t>三、联系人：诸葛先生</w:t>
      </w:r>
    </w:p>
    <w:p w:rsidR="00C67BEF" w:rsidRDefault="00C67BEF" w:rsidP="00C67BEF">
      <w:pPr>
        <w:widowControl/>
        <w:spacing w:line="440" w:lineRule="exact"/>
        <w:ind w:firstLineChars="200" w:firstLine="440"/>
        <w:rPr>
          <w:rFonts w:ascii="宋体" w:hAnsi="宋体" w:cs="宋体" w:hint="eastAsia"/>
          <w:kern w:val="0"/>
          <w:sz w:val="22"/>
          <w:szCs w:val="22"/>
        </w:rPr>
      </w:pPr>
      <w:r>
        <w:rPr>
          <w:rFonts w:ascii="宋体" w:hAnsi="宋体" w:cs="宋体" w:hint="eastAsia"/>
          <w:kern w:val="0"/>
          <w:sz w:val="22"/>
          <w:szCs w:val="22"/>
        </w:rPr>
        <w:t>手机：13506646781</w:t>
      </w:r>
    </w:p>
    <w:p w:rsidR="00C67BEF" w:rsidRDefault="00C67BEF" w:rsidP="00C67BEF">
      <w:pPr>
        <w:widowControl/>
        <w:spacing w:line="440" w:lineRule="exact"/>
        <w:ind w:firstLineChars="200" w:firstLine="440"/>
        <w:rPr>
          <w:rFonts w:ascii="宋体" w:hAnsi="宋体" w:cs="宋体" w:hint="eastAsia"/>
          <w:kern w:val="0"/>
          <w:sz w:val="22"/>
          <w:szCs w:val="22"/>
        </w:rPr>
      </w:pPr>
      <w:r>
        <w:rPr>
          <w:rFonts w:ascii="宋体" w:hAnsi="宋体" w:cs="宋体" w:hint="eastAsia"/>
          <w:kern w:val="0"/>
          <w:sz w:val="22"/>
          <w:szCs w:val="22"/>
        </w:rPr>
        <w:t>联系电话：0577-</w:t>
      </w:r>
      <w:r>
        <w:rPr>
          <w:rFonts w:ascii="宋体" w:hAnsi="宋体" w:cs="宋体" w:hint="eastAsia"/>
        </w:rPr>
        <w:t>88119278</w:t>
      </w:r>
      <w:r>
        <w:rPr>
          <w:rFonts w:ascii="宋体" w:hAnsi="宋体" w:cs="宋体" w:hint="eastAsia"/>
          <w:kern w:val="0"/>
          <w:sz w:val="22"/>
          <w:szCs w:val="22"/>
        </w:rPr>
        <w:t>。</w:t>
      </w:r>
    </w:p>
    <w:p w:rsidR="00C67BEF" w:rsidRDefault="00C67BEF" w:rsidP="00C67BEF">
      <w:pPr>
        <w:widowControl/>
        <w:spacing w:line="440" w:lineRule="exact"/>
        <w:ind w:firstLineChars="200" w:firstLine="440"/>
        <w:rPr>
          <w:rFonts w:ascii="宋体" w:hAnsi="宋体" w:cs="宋体" w:hint="eastAsia"/>
          <w:kern w:val="0"/>
          <w:sz w:val="22"/>
          <w:szCs w:val="22"/>
        </w:rPr>
      </w:pPr>
      <w:r>
        <w:rPr>
          <w:rFonts w:ascii="宋体" w:hAnsi="宋体" w:cs="宋体" w:hint="eastAsia"/>
          <w:kern w:val="0"/>
          <w:sz w:val="22"/>
          <w:szCs w:val="22"/>
        </w:rPr>
        <w:t>对逾期送达的意见、建议书恕不接受。</w:t>
      </w:r>
    </w:p>
    <w:p w:rsidR="00C67BEF" w:rsidRDefault="00C67BEF" w:rsidP="00C67BEF">
      <w:pPr>
        <w:widowControl/>
        <w:spacing w:line="440" w:lineRule="exact"/>
        <w:jc w:val="left"/>
        <w:rPr>
          <w:rFonts w:ascii="宋体" w:hAnsi="宋体" w:cs="宋体" w:hint="eastAsia"/>
          <w:b/>
          <w:kern w:val="0"/>
          <w:sz w:val="22"/>
          <w:szCs w:val="22"/>
        </w:rPr>
      </w:pPr>
      <w:r>
        <w:rPr>
          <w:rFonts w:ascii="宋体" w:hAnsi="宋体" w:cs="宋体" w:hint="eastAsia"/>
          <w:b/>
          <w:kern w:val="0"/>
          <w:sz w:val="22"/>
          <w:szCs w:val="22"/>
        </w:rPr>
        <w:t>四、附：采购文件</w:t>
      </w:r>
    </w:p>
    <w:p w:rsidR="00C67BEF" w:rsidRDefault="00C67BEF" w:rsidP="00C67BEF">
      <w:pPr>
        <w:widowControl/>
        <w:spacing w:line="440" w:lineRule="exact"/>
        <w:rPr>
          <w:rFonts w:ascii="宋体" w:hAnsi="宋体" w:cs="宋体" w:hint="eastAsia"/>
          <w:kern w:val="0"/>
          <w:sz w:val="22"/>
          <w:szCs w:val="22"/>
        </w:rPr>
      </w:pPr>
    </w:p>
    <w:p w:rsidR="00C67BEF" w:rsidRDefault="00C67BEF" w:rsidP="00C67BEF">
      <w:pPr>
        <w:widowControl/>
        <w:spacing w:line="440" w:lineRule="exact"/>
        <w:rPr>
          <w:rFonts w:ascii="宋体" w:hAnsi="宋体" w:cs="宋体" w:hint="eastAsia"/>
          <w:kern w:val="0"/>
          <w:sz w:val="22"/>
          <w:szCs w:val="22"/>
        </w:rPr>
      </w:pPr>
    </w:p>
    <w:p w:rsidR="00C67BEF" w:rsidRDefault="00C67BEF" w:rsidP="00C67BEF">
      <w:pPr>
        <w:widowControl/>
        <w:spacing w:line="440" w:lineRule="exact"/>
        <w:jc w:val="right"/>
        <w:rPr>
          <w:rFonts w:ascii="宋体" w:hAnsi="宋体" w:cs="宋体" w:hint="eastAsia"/>
          <w:kern w:val="0"/>
          <w:sz w:val="22"/>
          <w:szCs w:val="22"/>
        </w:rPr>
      </w:pPr>
      <w:r>
        <w:rPr>
          <w:rFonts w:ascii="宋体" w:hAnsi="宋体" w:cs="宋体" w:hint="eastAsia"/>
          <w:kern w:val="0"/>
          <w:sz w:val="22"/>
          <w:szCs w:val="22"/>
        </w:rPr>
        <w:t>温州有色冶炼有限责任公司</w:t>
      </w:r>
    </w:p>
    <w:p w:rsidR="00C67BEF" w:rsidRDefault="00C67BEF" w:rsidP="00C67BEF">
      <w:pPr>
        <w:widowControl/>
        <w:spacing w:line="440" w:lineRule="exact"/>
        <w:jc w:val="right"/>
        <w:rPr>
          <w:rFonts w:ascii="宋体" w:hAnsi="宋体" w:cs="宋体" w:hint="eastAsia"/>
          <w:kern w:val="0"/>
          <w:sz w:val="22"/>
          <w:szCs w:val="22"/>
        </w:rPr>
      </w:pPr>
      <w:r>
        <w:rPr>
          <w:rFonts w:ascii="宋体" w:hAnsi="宋体" w:cs="宋体" w:hint="eastAsia"/>
          <w:kern w:val="0"/>
          <w:sz w:val="22"/>
          <w:szCs w:val="22"/>
        </w:rPr>
        <w:t>温州正风招标代理有限公司</w:t>
      </w:r>
    </w:p>
    <w:p w:rsidR="00C67BEF" w:rsidRDefault="00C67BEF" w:rsidP="00C67BEF">
      <w:pPr>
        <w:widowControl/>
        <w:wordWrap w:val="0"/>
        <w:spacing w:line="440" w:lineRule="exact"/>
        <w:jc w:val="right"/>
        <w:rPr>
          <w:rFonts w:ascii="宋体" w:hAnsi="宋体" w:cs="宋体"/>
          <w:kern w:val="0"/>
          <w:sz w:val="22"/>
          <w:szCs w:val="22"/>
        </w:rPr>
      </w:pPr>
      <w:r>
        <w:rPr>
          <w:rFonts w:ascii="宋体" w:hAnsi="宋体" w:cs="宋体" w:hint="eastAsia"/>
          <w:kern w:val="0"/>
          <w:sz w:val="22"/>
          <w:szCs w:val="22"/>
        </w:rPr>
        <w:t>2020年</w:t>
      </w:r>
      <w:r>
        <w:rPr>
          <w:rFonts w:ascii="宋体" w:hAnsi="宋体" w:cs="宋体" w:hint="eastAsia"/>
          <w:kern w:val="0"/>
          <w:sz w:val="22"/>
          <w:szCs w:val="22"/>
          <w:u w:val="single"/>
        </w:rPr>
        <w:t xml:space="preserve"> </w:t>
      </w:r>
      <w:r>
        <w:rPr>
          <w:rFonts w:ascii="宋体" w:hAnsi="宋体" w:cs="宋体"/>
          <w:kern w:val="0"/>
          <w:sz w:val="22"/>
          <w:szCs w:val="22"/>
          <w:u w:val="single"/>
        </w:rPr>
        <w:t>2</w:t>
      </w:r>
      <w:r>
        <w:rPr>
          <w:rFonts w:ascii="宋体" w:hAnsi="宋体" w:cs="宋体" w:hint="eastAsia"/>
          <w:kern w:val="0"/>
          <w:sz w:val="22"/>
          <w:szCs w:val="22"/>
          <w:u w:val="single"/>
        </w:rPr>
        <w:t xml:space="preserve"> </w:t>
      </w:r>
      <w:r>
        <w:rPr>
          <w:rFonts w:ascii="宋体" w:hAnsi="宋体" w:cs="宋体" w:hint="eastAsia"/>
          <w:kern w:val="0"/>
          <w:sz w:val="22"/>
          <w:szCs w:val="22"/>
        </w:rPr>
        <w:t>月</w:t>
      </w:r>
      <w:r>
        <w:rPr>
          <w:rFonts w:ascii="宋体" w:hAnsi="宋体" w:cs="宋体" w:hint="eastAsia"/>
          <w:kern w:val="0"/>
          <w:sz w:val="22"/>
          <w:szCs w:val="22"/>
          <w:u w:val="single"/>
        </w:rPr>
        <w:t xml:space="preserve"> </w:t>
      </w:r>
      <w:r>
        <w:rPr>
          <w:rFonts w:ascii="宋体" w:hAnsi="宋体" w:cs="宋体"/>
          <w:kern w:val="0"/>
          <w:sz w:val="22"/>
          <w:szCs w:val="22"/>
          <w:u w:val="single"/>
        </w:rPr>
        <w:t>2</w:t>
      </w:r>
      <w:r w:rsidR="00F2603F">
        <w:rPr>
          <w:rFonts w:ascii="宋体" w:hAnsi="宋体" w:cs="宋体"/>
          <w:kern w:val="0"/>
          <w:sz w:val="22"/>
          <w:szCs w:val="22"/>
          <w:u w:val="single"/>
        </w:rPr>
        <w:t>4</w:t>
      </w:r>
      <w:r>
        <w:rPr>
          <w:rFonts w:ascii="宋体" w:hAnsi="宋体" w:cs="宋体" w:hint="eastAsia"/>
          <w:kern w:val="0"/>
          <w:sz w:val="22"/>
          <w:szCs w:val="22"/>
          <w:u w:val="single"/>
        </w:rPr>
        <w:t xml:space="preserve"> </w:t>
      </w:r>
      <w:r>
        <w:rPr>
          <w:rFonts w:ascii="宋体" w:hAnsi="宋体" w:cs="宋体" w:hint="eastAsia"/>
          <w:kern w:val="0"/>
          <w:sz w:val="22"/>
          <w:szCs w:val="22"/>
        </w:rPr>
        <w:t>日</w:t>
      </w:r>
    </w:p>
    <w:p w:rsidR="00C67BEF" w:rsidRPr="00C67BEF" w:rsidRDefault="00C67BEF" w:rsidP="00C67BEF">
      <w:pPr>
        <w:pStyle w:val="a0"/>
        <w:rPr>
          <w:rFonts w:hint="eastAsia"/>
          <w:lang w:val="en-US" w:eastAsia="zh-CN"/>
        </w:rPr>
      </w:pPr>
    </w:p>
    <w:bookmarkEnd w:id="9"/>
    <w:p w:rsidR="009B7C14" w:rsidRDefault="009B7C14" w:rsidP="00C67BEF">
      <w:pPr>
        <w:widowControl/>
        <w:spacing w:line="440" w:lineRule="exact"/>
        <w:rPr>
          <w:rFonts w:ascii="宋体" w:hAnsi="宋体" w:cs="宋体" w:hint="eastAsia"/>
          <w:kern w:val="0"/>
          <w:sz w:val="22"/>
          <w:szCs w:val="22"/>
        </w:rPr>
      </w:pPr>
    </w:p>
    <w:p w:rsidR="009B7C14" w:rsidRDefault="00C67BEF">
      <w:pPr>
        <w:pStyle w:val="1"/>
        <w:jc w:val="center"/>
        <w:rPr>
          <w:rFonts w:ascii="黑体" w:eastAsia="黑体" w:hAnsi="黑体" w:cs="宋体" w:hint="eastAsia"/>
          <w:sz w:val="32"/>
          <w:szCs w:val="32"/>
        </w:rPr>
      </w:pPr>
      <w:bookmarkStart w:id="16" w:name="_Toc3081"/>
      <w:r>
        <w:rPr>
          <w:rFonts w:ascii="黑体" w:eastAsia="黑体" w:hAnsi="黑体" w:cs="宋体"/>
          <w:sz w:val="32"/>
          <w:szCs w:val="32"/>
        </w:rPr>
        <w:br w:type="page"/>
      </w:r>
      <w:r w:rsidR="009B7C14">
        <w:rPr>
          <w:rFonts w:ascii="黑体" w:eastAsia="黑体" w:hAnsi="黑体" w:cs="宋体" w:hint="eastAsia"/>
          <w:sz w:val="32"/>
          <w:szCs w:val="32"/>
        </w:rPr>
        <w:lastRenderedPageBreak/>
        <w:t xml:space="preserve">第一部分 </w:t>
      </w:r>
      <w:r w:rsidR="009B7C14">
        <w:rPr>
          <w:rFonts w:ascii="黑体" w:eastAsia="黑体" w:hAnsi="黑体" w:cs="宋体"/>
          <w:sz w:val="32"/>
          <w:szCs w:val="32"/>
        </w:rPr>
        <w:t xml:space="preserve">  </w:t>
      </w:r>
      <w:r w:rsidR="009B7C14">
        <w:rPr>
          <w:rFonts w:ascii="黑体" w:eastAsia="黑体" w:hAnsi="黑体" w:cs="宋体" w:hint="eastAsia"/>
          <w:sz w:val="32"/>
          <w:szCs w:val="32"/>
        </w:rPr>
        <w:t>投标人须知</w:t>
      </w:r>
      <w:bookmarkEnd w:id="8"/>
      <w:bookmarkEnd w:id="16"/>
    </w:p>
    <w:p w:rsidR="009B7C14" w:rsidRDefault="009B7C14">
      <w:pPr>
        <w:pStyle w:val="2"/>
        <w:spacing w:line="680" w:lineRule="exact"/>
        <w:jc w:val="center"/>
        <w:rPr>
          <w:rFonts w:ascii="宋体" w:eastAsia="宋体" w:hAnsi="宋体" w:cs="宋体" w:hint="eastAsia"/>
          <w:sz w:val="28"/>
          <w:szCs w:val="28"/>
        </w:rPr>
      </w:pPr>
      <w:bookmarkStart w:id="17" w:name="_Toc486600281"/>
      <w:bookmarkStart w:id="18" w:name="_Toc2505001"/>
      <w:bookmarkStart w:id="19" w:name="_Toc29330"/>
      <w:r>
        <w:rPr>
          <w:rFonts w:ascii="宋体" w:eastAsia="宋体" w:hAnsi="宋体" w:cs="宋体" w:hint="eastAsia"/>
          <w:sz w:val="28"/>
          <w:szCs w:val="28"/>
        </w:rPr>
        <w:t>投标人须知前附表</w:t>
      </w:r>
      <w:bookmarkEnd w:id="17"/>
      <w:bookmarkEnd w:id="18"/>
      <w:bookmarkEnd w:id="19"/>
    </w:p>
    <w:tbl>
      <w:tblPr>
        <w:tblW w:w="0" w:type="auto"/>
        <w:tblInd w:w="0" w:type="dxa"/>
        <w:tblLayout w:type="fixed"/>
        <w:tblLook w:val="0000" w:firstRow="0" w:lastRow="0" w:firstColumn="0" w:lastColumn="0" w:noHBand="0" w:noVBand="0"/>
      </w:tblPr>
      <w:tblGrid>
        <w:gridCol w:w="1004"/>
        <w:gridCol w:w="1718"/>
        <w:gridCol w:w="7318"/>
      </w:tblGrid>
      <w:tr w:rsidR="009B7C14">
        <w:trPr>
          <w:trHeight w:val="595"/>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b/>
                <w:kern w:val="0"/>
                <w:sz w:val="22"/>
                <w:szCs w:val="22"/>
              </w:rPr>
            </w:pPr>
            <w:r>
              <w:rPr>
                <w:rFonts w:ascii="宋体" w:hAnsi="宋体" w:cs="宋体" w:hint="eastAsia"/>
                <w:b/>
                <w:kern w:val="0"/>
                <w:sz w:val="22"/>
                <w:szCs w:val="22"/>
              </w:rPr>
              <w:t>序号</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b/>
                <w:kern w:val="0"/>
                <w:sz w:val="22"/>
                <w:szCs w:val="22"/>
              </w:rPr>
            </w:pPr>
            <w:r>
              <w:rPr>
                <w:rFonts w:ascii="宋体" w:hAnsi="宋体" w:cs="宋体" w:hint="eastAsia"/>
                <w:b/>
                <w:kern w:val="0"/>
                <w:sz w:val="22"/>
                <w:szCs w:val="22"/>
              </w:rPr>
              <w:t>条款名称</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b/>
                <w:kern w:val="0"/>
                <w:sz w:val="22"/>
                <w:szCs w:val="22"/>
              </w:rPr>
            </w:pPr>
            <w:r>
              <w:rPr>
                <w:rFonts w:ascii="宋体" w:hAnsi="宋体" w:cs="宋体" w:hint="eastAsia"/>
                <w:b/>
                <w:kern w:val="0"/>
                <w:sz w:val="22"/>
                <w:szCs w:val="22"/>
              </w:rPr>
              <w:t>编列内容</w:t>
            </w:r>
          </w:p>
        </w:tc>
      </w:tr>
      <w:tr w:rsidR="009B7C14">
        <w:trPr>
          <w:trHeight w:val="595"/>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1</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项目名称</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8204A9">
            <w:pPr>
              <w:spacing w:line="360" w:lineRule="exact"/>
              <w:rPr>
                <w:rFonts w:ascii="宋体" w:hAnsi="宋体" w:cs="宋体" w:hint="eastAsia"/>
                <w:kern w:val="0"/>
                <w:sz w:val="22"/>
                <w:szCs w:val="22"/>
              </w:rPr>
            </w:pPr>
            <w:r>
              <w:rPr>
                <w:rFonts w:ascii="宋体" w:hAnsi="宋体" w:cs="宋体" w:hint="eastAsia"/>
                <w:kern w:val="0"/>
                <w:sz w:val="22"/>
                <w:szCs w:val="22"/>
              </w:rPr>
              <w:t>陶瓷品市场保安</w:t>
            </w:r>
            <w:r w:rsidR="009B7C14">
              <w:rPr>
                <w:rFonts w:ascii="宋体" w:hAnsi="宋体" w:cs="宋体" w:hint="eastAsia"/>
                <w:kern w:val="0"/>
                <w:sz w:val="22"/>
                <w:szCs w:val="22"/>
              </w:rPr>
              <w:t>服务</w:t>
            </w:r>
          </w:p>
        </w:tc>
      </w:tr>
      <w:tr w:rsidR="009B7C14">
        <w:trPr>
          <w:trHeight w:val="595"/>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2</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采购内容</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rPr>
            </w:pPr>
            <w:r>
              <w:rPr>
                <w:rFonts w:ascii="宋体" w:hAnsi="宋体" w:cs="宋体" w:hint="eastAsia"/>
                <w:kern w:val="0"/>
                <w:sz w:val="22"/>
                <w:szCs w:val="22"/>
              </w:rPr>
              <w:t>温州陶瓷品市场安保技防服务，包括安全护卫服务、消控管理、车辆管理等服务，共计至少需要1</w:t>
            </w:r>
            <w:r>
              <w:rPr>
                <w:rFonts w:ascii="宋体" w:hAnsi="宋体" w:cs="宋体"/>
                <w:kern w:val="0"/>
                <w:sz w:val="22"/>
                <w:szCs w:val="22"/>
              </w:rPr>
              <w:t>6</w:t>
            </w:r>
            <w:r>
              <w:rPr>
                <w:rFonts w:ascii="宋体" w:hAnsi="宋体" w:cs="宋体" w:hint="eastAsia"/>
                <w:kern w:val="0"/>
                <w:sz w:val="22"/>
                <w:szCs w:val="22"/>
              </w:rPr>
              <w:t>人。详见第五部分。</w:t>
            </w:r>
          </w:p>
        </w:tc>
      </w:tr>
      <w:tr w:rsidR="009B7C14">
        <w:trPr>
          <w:trHeight w:val="595"/>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3</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预算金额</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u w:val="single"/>
              </w:rPr>
            </w:pPr>
            <w:r>
              <w:rPr>
                <w:rFonts w:ascii="宋体" w:hAnsi="宋体" w:cs="宋体" w:hint="eastAsia"/>
                <w:kern w:val="0"/>
                <w:sz w:val="22"/>
                <w:szCs w:val="22"/>
              </w:rPr>
              <w:t>▲</w:t>
            </w:r>
            <w:r>
              <w:rPr>
                <w:rFonts w:ascii="宋体" w:hAnsi="宋体" w:cs="宋体" w:hint="eastAsia"/>
                <w:kern w:val="0"/>
                <w:sz w:val="22"/>
                <w:szCs w:val="22"/>
                <w:u w:val="single"/>
              </w:rPr>
              <w:t>人民币玖拾万元整每年（￥900000.00元/年），投标人的投标报价超过预算的，按无效标处理。</w:t>
            </w:r>
          </w:p>
        </w:tc>
      </w:tr>
      <w:tr w:rsidR="009B7C14">
        <w:trPr>
          <w:trHeight w:val="595"/>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4</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服务期限</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460" w:lineRule="exact"/>
              <w:rPr>
                <w:rFonts w:ascii="宋体" w:hAnsi="宋体" w:cs="宋体" w:hint="eastAsia"/>
                <w:kern w:val="0"/>
                <w:sz w:val="22"/>
                <w:szCs w:val="22"/>
              </w:rPr>
            </w:pPr>
            <w:r>
              <w:rPr>
                <w:rFonts w:ascii="宋体" w:hAnsi="宋体" w:cs="宋体" w:hint="eastAsia"/>
                <w:sz w:val="22"/>
                <w:szCs w:val="22"/>
              </w:rPr>
              <w:t>（1+1+1）年。首先签订为期1年的合同，服务期到期前2个月，经采购人考核合格并经双方同意，可以续签合同，合同最多续签2次。</w:t>
            </w:r>
          </w:p>
        </w:tc>
      </w:tr>
      <w:tr w:rsidR="009B7C14">
        <w:trPr>
          <w:trHeight w:val="752"/>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5</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投标人资质格要求</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60" w:lineRule="exact"/>
              <w:rPr>
                <w:rFonts w:ascii="宋体" w:hAnsi="宋体" w:cs="宋体" w:hint="eastAsia"/>
                <w:b/>
                <w:sz w:val="22"/>
                <w:szCs w:val="22"/>
              </w:rPr>
            </w:pPr>
            <w:r>
              <w:rPr>
                <w:rFonts w:ascii="宋体" w:hAnsi="宋体" w:cs="宋体" w:hint="eastAsia"/>
                <w:b/>
                <w:sz w:val="22"/>
                <w:szCs w:val="22"/>
              </w:rPr>
              <w:t>见招标公告。</w:t>
            </w:r>
          </w:p>
        </w:tc>
      </w:tr>
      <w:tr w:rsidR="009B7C14">
        <w:trPr>
          <w:trHeight w:val="752"/>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6</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是否接受联合体投标</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rPr>
            </w:pPr>
            <w:r>
              <w:rPr>
                <w:rFonts w:ascii="宋体" w:hAnsi="宋体" w:cs="宋体" w:hint="eastAsia"/>
                <w:b/>
                <w:snapToGrid w:val="0"/>
                <w:sz w:val="22"/>
                <w:szCs w:val="22"/>
              </w:rPr>
              <w:sym w:font="Wingdings" w:char="F0FE"/>
            </w:r>
            <w:r>
              <w:rPr>
                <w:rFonts w:ascii="宋体" w:hAnsi="宋体" w:cs="宋体" w:hint="eastAsia"/>
                <w:kern w:val="0"/>
                <w:sz w:val="22"/>
                <w:szCs w:val="22"/>
              </w:rPr>
              <w:t>不接受</w:t>
            </w:r>
          </w:p>
          <w:p w:rsidR="009B7C14" w:rsidRDefault="009B7C14">
            <w:pPr>
              <w:spacing w:line="360" w:lineRule="exact"/>
              <w:rPr>
                <w:rFonts w:ascii="宋体" w:hAnsi="宋体" w:cs="宋体" w:hint="eastAsia"/>
                <w:kern w:val="0"/>
                <w:sz w:val="22"/>
                <w:szCs w:val="22"/>
              </w:rPr>
            </w:pPr>
            <w:r>
              <w:rPr>
                <w:rFonts w:ascii="宋体" w:hAnsi="宋体" w:cs="宋体" w:hint="eastAsia"/>
                <w:kern w:val="0"/>
                <w:sz w:val="22"/>
                <w:szCs w:val="22"/>
              </w:rPr>
              <w:t>□接受，应满足下列要求：</w:t>
            </w:r>
          </w:p>
        </w:tc>
      </w:tr>
      <w:tr w:rsidR="009B7C14">
        <w:trPr>
          <w:trHeight w:val="752"/>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7</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踏勘现场</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rPr>
            </w:pPr>
            <w:r>
              <w:rPr>
                <w:rFonts w:ascii="宋体" w:hAnsi="宋体" w:cs="宋体" w:hint="eastAsia"/>
                <w:kern w:val="0"/>
                <w:sz w:val="22"/>
                <w:szCs w:val="22"/>
              </w:rPr>
              <w:t>□组织</w:t>
            </w:r>
          </w:p>
          <w:p w:rsidR="009B7C14" w:rsidRDefault="009B7C14">
            <w:pPr>
              <w:spacing w:line="360" w:lineRule="exact"/>
              <w:rPr>
                <w:rFonts w:ascii="宋体" w:hAnsi="宋体" w:cs="宋体" w:hint="eastAsia"/>
                <w:kern w:val="0"/>
                <w:sz w:val="22"/>
                <w:szCs w:val="22"/>
              </w:rPr>
            </w:pPr>
            <w:r>
              <w:rPr>
                <w:rFonts w:ascii="宋体" w:hAnsi="宋体" w:cs="宋体" w:hint="eastAsia"/>
                <w:b/>
                <w:snapToGrid w:val="0"/>
                <w:sz w:val="22"/>
                <w:szCs w:val="22"/>
              </w:rPr>
              <w:sym w:font="Wingdings" w:char="F0FE"/>
            </w:r>
            <w:r>
              <w:rPr>
                <w:rFonts w:ascii="宋体" w:hAnsi="宋体" w:cs="宋体" w:hint="eastAsia"/>
                <w:kern w:val="0"/>
                <w:sz w:val="22"/>
                <w:szCs w:val="22"/>
              </w:rPr>
              <w:t>不组织</w:t>
            </w:r>
          </w:p>
        </w:tc>
      </w:tr>
      <w:tr w:rsidR="009B7C14">
        <w:trPr>
          <w:trHeight w:val="752"/>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8</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投标预备会</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rPr>
            </w:pPr>
            <w:r>
              <w:rPr>
                <w:rFonts w:ascii="宋体" w:hAnsi="宋体" w:cs="宋体" w:hint="eastAsia"/>
                <w:kern w:val="0"/>
                <w:sz w:val="22"/>
                <w:szCs w:val="22"/>
              </w:rPr>
              <w:t>□召开</w:t>
            </w:r>
          </w:p>
          <w:p w:rsidR="009B7C14" w:rsidRDefault="009B7C14">
            <w:pPr>
              <w:spacing w:line="360" w:lineRule="exact"/>
              <w:rPr>
                <w:rFonts w:ascii="宋体" w:hAnsi="宋体" w:cs="宋体" w:hint="eastAsia"/>
                <w:kern w:val="0"/>
                <w:sz w:val="22"/>
                <w:szCs w:val="22"/>
              </w:rPr>
            </w:pPr>
            <w:r>
              <w:rPr>
                <w:rFonts w:ascii="宋体" w:hAnsi="宋体" w:cs="宋体" w:hint="eastAsia"/>
                <w:b/>
                <w:snapToGrid w:val="0"/>
                <w:sz w:val="22"/>
                <w:szCs w:val="22"/>
              </w:rPr>
              <w:sym w:font="Wingdings" w:char="F0FE"/>
            </w:r>
            <w:r>
              <w:rPr>
                <w:rFonts w:ascii="宋体" w:hAnsi="宋体" w:cs="宋体" w:hint="eastAsia"/>
                <w:kern w:val="0"/>
                <w:sz w:val="22"/>
                <w:szCs w:val="22"/>
              </w:rPr>
              <w:t>不召开</w:t>
            </w:r>
          </w:p>
        </w:tc>
      </w:tr>
      <w:tr w:rsidR="009B7C14">
        <w:trPr>
          <w:trHeight w:val="752"/>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9</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分包</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rPr>
            </w:pPr>
            <w:r>
              <w:rPr>
                <w:rFonts w:ascii="宋体" w:hAnsi="宋体" w:cs="宋体" w:hint="eastAsia"/>
                <w:kern w:val="0"/>
                <w:sz w:val="22"/>
                <w:szCs w:val="22"/>
              </w:rPr>
              <w:t>□允许</w:t>
            </w:r>
          </w:p>
          <w:p w:rsidR="009B7C14" w:rsidRDefault="009B7C14">
            <w:pPr>
              <w:spacing w:line="360" w:lineRule="exact"/>
              <w:rPr>
                <w:rFonts w:ascii="宋体" w:hAnsi="宋体" w:cs="宋体" w:hint="eastAsia"/>
                <w:kern w:val="0"/>
                <w:sz w:val="22"/>
                <w:szCs w:val="22"/>
              </w:rPr>
            </w:pPr>
            <w:r>
              <w:rPr>
                <w:rFonts w:ascii="宋体" w:hAnsi="宋体" w:cs="宋体" w:hint="eastAsia"/>
                <w:b/>
                <w:snapToGrid w:val="0"/>
                <w:sz w:val="22"/>
                <w:szCs w:val="22"/>
              </w:rPr>
              <w:sym w:font="Wingdings" w:char="F0FE"/>
            </w:r>
            <w:r>
              <w:rPr>
                <w:rFonts w:ascii="宋体" w:hAnsi="宋体" w:cs="宋体" w:hint="eastAsia"/>
                <w:kern w:val="0"/>
                <w:sz w:val="22"/>
                <w:szCs w:val="22"/>
              </w:rPr>
              <w:t>不允许</w:t>
            </w:r>
          </w:p>
        </w:tc>
      </w:tr>
      <w:tr w:rsidR="009B7C14">
        <w:trPr>
          <w:trHeight w:val="1124"/>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10</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偏离</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rPr>
            </w:pPr>
            <w:r>
              <w:rPr>
                <w:rFonts w:ascii="宋体" w:hAnsi="宋体" w:cs="宋体" w:hint="eastAsia"/>
                <w:kern w:val="0"/>
                <w:sz w:val="22"/>
                <w:szCs w:val="22"/>
              </w:rPr>
              <w:t>偏差允许幅度及其处理方法：允许细微偏差，不允许重大偏差。由评标委员会判断，细微偏差要求投标人在评标结束前予以澄清、说明或补正，不接受要求进行的，评标委员会有权做无效标处理，详见评标办法。</w:t>
            </w:r>
          </w:p>
        </w:tc>
      </w:tr>
      <w:tr w:rsidR="009B7C14">
        <w:trPr>
          <w:trHeight w:val="409"/>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11</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投标有效期</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rPr>
            </w:pPr>
            <w:r>
              <w:rPr>
                <w:rFonts w:ascii="宋体" w:hAnsi="宋体" w:cs="宋体" w:hint="eastAsia"/>
                <w:kern w:val="0"/>
                <w:sz w:val="22"/>
                <w:szCs w:val="22"/>
              </w:rPr>
              <w:t>投标文件自投标截止时间起生效，有效期90天。</w:t>
            </w:r>
          </w:p>
        </w:tc>
      </w:tr>
      <w:tr w:rsidR="009B7C14">
        <w:trPr>
          <w:trHeight w:val="464"/>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12</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投标保证金</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spacing w:line="440" w:lineRule="exact"/>
              <w:jc w:val="left"/>
              <w:rPr>
                <w:rFonts w:ascii="宋体" w:hAnsi="宋体" w:cs="宋体" w:hint="eastAsia"/>
                <w:b/>
                <w:kern w:val="0"/>
                <w:sz w:val="22"/>
                <w:szCs w:val="22"/>
              </w:rPr>
            </w:pPr>
            <w:r>
              <w:rPr>
                <w:rFonts w:ascii="宋体" w:hAnsi="宋体" w:cs="宋体" w:hint="eastAsia"/>
                <w:b/>
                <w:kern w:val="0"/>
                <w:sz w:val="22"/>
                <w:szCs w:val="22"/>
              </w:rPr>
              <w:t>见招标公告。</w:t>
            </w:r>
          </w:p>
        </w:tc>
      </w:tr>
      <w:tr w:rsidR="009B7C14">
        <w:trPr>
          <w:trHeight w:val="752"/>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13</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递交投标文件地点</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rPr>
            </w:pPr>
            <w:r>
              <w:rPr>
                <w:rFonts w:ascii="宋体" w:hAnsi="宋体" w:cs="宋体" w:hint="eastAsia"/>
                <w:sz w:val="22"/>
                <w:szCs w:val="22"/>
              </w:rPr>
              <w:t>见招标公告</w:t>
            </w:r>
          </w:p>
        </w:tc>
      </w:tr>
      <w:tr w:rsidR="009B7C14">
        <w:trPr>
          <w:trHeight w:val="752"/>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14</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开标时间和地点</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rPr>
            </w:pPr>
            <w:r>
              <w:rPr>
                <w:rFonts w:ascii="宋体" w:hAnsi="宋体" w:cs="宋体" w:hint="eastAsia"/>
                <w:sz w:val="22"/>
                <w:szCs w:val="22"/>
              </w:rPr>
              <w:t>见招标公告</w:t>
            </w:r>
          </w:p>
        </w:tc>
      </w:tr>
      <w:tr w:rsidR="009B7C14">
        <w:trPr>
          <w:trHeight w:val="752"/>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15</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开评标程序</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rPr>
            </w:pPr>
            <w:r>
              <w:rPr>
                <w:rFonts w:ascii="宋体" w:hAnsi="宋体" w:cs="宋体" w:hint="eastAsia"/>
                <w:kern w:val="0"/>
                <w:sz w:val="22"/>
                <w:szCs w:val="22"/>
              </w:rPr>
              <w:t>密封情况检查</w:t>
            </w:r>
            <w:r>
              <w:rPr>
                <w:rFonts w:ascii="宋体" w:hAnsi="宋体" w:cs="宋体" w:hint="eastAsia"/>
                <w:kern w:val="0"/>
                <w:sz w:val="22"/>
                <w:szCs w:val="22"/>
              </w:rPr>
              <w:sym w:font="Wingdings" w:char="F0E8"/>
            </w:r>
            <w:r>
              <w:rPr>
                <w:rFonts w:ascii="宋体" w:hAnsi="宋体" w:cs="宋体" w:hint="eastAsia"/>
                <w:kern w:val="0"/>
                <w:sz w:val="22"/>
                <w:szCs w:val="22"/>
              </w:rPr>
              <w:t>开启</w:t>
            </w:r>
            <w:r>
              <w:rPr>
                <w:rFonts w:ascii="宋体" w:hAnsi="宋体" w:cs="宋体" w:hint="eastAsia"/>
                <w:sz w:val="22"/>
                <w:szCs w:val="22"/>
              </w:rPr>
              <w:t>技术资信标</w:t>
            </w:r>
            <w:r>
              <w:rPr>
                <w:rFonts w:ascii="宋体" w:hAnsi="宋体" w:cs="宋体" w:hint="eastAsia"/>
                <w:sz w:val="22"/>
                <w:szCs w:val="22"/>
              </w:rPr>
              <w:sym w:font="Wingdings" w:char="F0E8"/>
            </w:r>
            <w:r>
              <w:rPr>
                <w:rFonts w:ascii="宋体" w:hAnsi="宋体" w:cs="宋体" w:hint="eastAsia"/>
                <w:sz w:val="22"/>
                <w:szCs w:val="22"/>
              </w:rPr>
              <w:t>资格性审查</w:t>
            </w:r>
            <w:r>
              <w:rPr>
                <w:rFonts w:ascii="宋体" w:hAnsi="宋体" w:cs="宋体" w:hint="eastAsia"/>
                <w:sz w:val="22"/>
                <w:szCs w:val="22"/>
              </w:rPr>
              <w:sym w:font="Wingdings" w:char="F0E8"/>
            </w:r>
            <w:r>
              <w:rPr>
                <w:rFonts w:ascii="宋体" w:hAnsi="宋体" w:cs="宋体" w:hint="eastAsia"/>
                <w:sz w:val="22"/>
                <w:szCs w:val="22"/>
              </w:rPr>
              <w:t>技术资信标评审</w:t>
            </w:r>
            <w:r>
              <w:rPr>
                <w:rFonts w:ascii="宋体" w:hAnsi="宋体" w:cs="宋体" w:hint="eastAsia"/>
                <w:sz w:val="22"/>
                <w:szCs w:val="22"/>
              </w:rPr>
              <w:sym w:font="Wingdings" w:char="F0E8"/>
            </w:r>
            <w:r>
              <w:rPr>
                <w:rFonts w:ascii="宋体" w:hAnsi="宋体" w:cs="宋体" w:hint="eastAsia"/>
                <w:sz w:val="22"/>
                <w:szCs w:val="22"/>
              </w:rPr>
              <w:t>开启价格标</w:t>
            </w:r>
            <w:r>
              <w:rPr>
                <w:rFonts w:ascii="宋体" w:hAnsi="宋体" w:cs="宋体" w:hint="eastAsia"/>
                <w:sz w:val="22"/>
                <w:szCs w:val="22"/>
              </w:rPr>
              <w:sym w:font="Wingdings" w:char="F0E8"/>
            </w:r>
            <w:r>
              <w:rPr>
                <w:rFonts w:ascii="宋体" w:hAnsi="宋体" w:cs="宋体" w:hint="eastAsia"/>
                <w:sz w:val="22"/>
                <w:szCs w:val="22"/>
              </w:rPr>
              <w:t>价格标评审</w:t>
            </w:r>
            <w:r>
              <w:rPr>
                <w:rFonts w:ascii="宋体" w:hAnsi="宋体" w:cs="宋体" w:hint="eastAsia"/>
                <w:sz w:val="22"/>
                <w:szCs w:val="22"/>
              </w:rPr>
              <w:sym w:font="Wingdings" w:char="F0E8"/>
            </w:r>
            <w:r>
              <w:rPr>
                <w:rFonts w:ascii="宋体" w:hAnsi="宋体" w:cs="宋体" w:hint="eastAsia"/>
                <w:sz w:val="22"/>
                <w:szCs w:val="22"/>
              </w:rPr>
              <w:t>提交评审报告</w:t>
            </w:r>
          </w:p>
        </w:tc>
      </w:tr>
      <w:tr w:rsidR="009B7C14">
        <w:trPr>
          <w:trHeight w:val="1124"/>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lastRenderedPageBreak/>
              <w:t>16</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评标委员会</w:t>
            </w:r>
          </w:p>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的组建</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kern w:val="0"/>
                <w:sz w:val="22"/>
                <w:szCs w:val="22"/>
              </w:rPr>
            </w:pPr>
            <w:r>
              <w:rPr>
                <w:rFonts w:ascii="宋体" w:hAnsi="宋体" w:cs="宋体" w:hint="eastAsia"/>
                <w:kern w:val="0"/>
                <w:sz w:val="22"/>
                <w:szCs w:val="22"/>
              </w:rPr>
              <w:t>评标委员会成员由采购人代表和有关技术、经济等方面的专家组成，成员人数为5人或以上单数，除采购人代表外的专家将在政采云的评标专家库中随机抽取产生。</w:t>
            </w:r>
          </w:p>
        </w:tc>
      </w:tr>
      <w:tr w:rsidR="009B7C14">
        <w:trPr>
          <w:trHeight w:val="429"/>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17</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履约担保</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color w:val="000000"/>
                <w:kern w:val="0"/>
                <w:sz w:val="22"/>
                <w:szCs w:val="22"/>
              </w:rPr>
            </w:pPr>
            <w:r>
              <w:rPr>
                <w:rFonts w:ascii="宋体" w:hAnsi="宋体" w:cs="宋体" w:hint="eastAsia"/>
                <w:color w:val="000000"/>
                <w:kern w:val="0"/>
                <w:sz w:val="22"/>
                <w:szCs w:val="22"/>
              </w:rPr>
              <w:t>履约担保的形式：接受现金、履约保函等多种合法形式</w:t>
            </w:r>
          </w:p>
          <w:p w:rsidR="009B7C14" w:rsidRDefault="009B7C14">
            <w:pPr>
              <w:spacing w:line="360" w:lineRule="exact"/>
              <w:rPr>
                <w:rFonts w:ascii="宋体" w:hAnsi="宋体" w:cs="宋体" w:hint="eastAsia"/>
                <w:color w:val="000000"/>
                <w:kern w:val="0"/>
                <w:sz w:val="22"/>
                <w:szCs w:val="22"/>
              </w:rPr>
            </w:pPr>
            <w:r>
              <w:rPr>
                <w:rFonts w:ascii="宋体" w:hAnsi="宋体" w:cs="宋体" w:hint="eastAsia"/>
                <w:color w:val="000000"/>
                <w:kern w:val="0"/>
                <w:sz w:val="22"/>
                <w:szCs w:val="22"/>
              </w:rPr>
              <w:t>履约担保的金额：合同价的5%。</w:t>
            </w:r>
          </w:p>
          <w:p w:rsidR="009B7C14" w:rsidRDefault="009B7C14">
            <w:pPr>
              <w:spacing w:line="360" w:lineRule="exact"/>
              <w:rPr>
                <w:rFonts w:ascii="宋体" w:hAnsi="宋体" w:cs="宋体" w:hint="eastAsia"/>
                <w:kern w:val="0"/>
                <w:sz w:val="22"/>
                <w:szCs w:val="22"/>
              </w:rPr>
            </w:pPr>
            <w:r>
              <w:rPr>
                <w:rFonts w:ascii="宋体" w:hAnsi="宋体" w:cs="宋体" w:hint="eastAsia"/>
                <w:color w:val="000000"/>
                <w:kern w:val="0"/>
                <w:sz w:val="22"/>
                <w:szCs w:val="22"/>
              </w:rPr>
              <w:t>中标人在接到成交通知书并签订合同后15天内须向采购人提交履约担保，并且要保证履约担保在合同履行期间的有效性。</w:t>
            </w:r>
          </w:p>
        </w:tc>
      </w:tr>
      <w:tr w:rsidR="009B7C14">
        <w:trPr>
          <w:trHeight w:val="752"/>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18</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投标文件拒收条款</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b/>
                <w:kern w:val="0"/>
                <w:sz w:val="22"/>
                <w:szCs w:val="22"/>
              </w:rPr>
            </w:pPr>
            <w:r>
              <w:rPr>
                <w:rFonts w:ascii="宋体" w:hAnsi="宋体" w:cs="宋体" w:hint="eastAsia"/>
                <w:b/>
                <w:kern w:val="0"/>
                <w:sz w:val="22"/>
                <w:szCs w:val="22"/>
              </w:rPr>
              <w:t>详见招标文件第12页，第3</w:t>
            </w:r>
            <w:r>
              <w:rPr>
                <w:rFonts w:ascii="宋体" w:hAnsi="宋体" w:cs="宋体" w:hint="eastAsia"/>
                <w:b/>
                <w:sz w:val="22"/>
                <w:szCs w:val="22"/>
              </w:rPr>
              <w:t>点</w:t>
            </w:r>
            <w:r>
              <w:rPr>
                <w:rFonts w:ascii="宋体" w:hAnsi="宋体" w:cs="宋体" w:hint="eastAsia"/>
                <w:b/>
                <w:kern w:val="0"/>
                <w:sz w:val="22"/>
                <w:szCs w:val="22"/>
              </w:rPr>
              <w:t>。</w:t>
            </w:r>
          </w:p>
        </w:tc>
      </w:tr>
      <w:tr w:rsidR="009B7C14">
        <w:trPr>
          <w:trHeight w:val="763"/>
        </w:trPr>
        <w:tc>
          <w:tcPr>
            <w:tcW w:w="1004"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19</w:t>
            </w:r>
          </w:p>
        </w:tc>
        <w:tc>
          <w:tcPr>
            <w:tcW w:w="17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jc w:val="center"/>
              <w:rPr>
                <w:rFonts w:ascii="宋体" w:hAnsi="宋体" w:cs="宋体" w:hint="eastAsia"/>
                <w:kern w:val="0"/>
                <w:sz w:val="22"/>
                <w:szCs w:val="22"/>
              </w:rPr>
            </w:pPr>
            <w:r>
              <w:rPr>
                <w:rFonts w:ascii="宋体" w:hAnsi="宋体" w:cs="宋体" w:hint="eastAsia"/>
                <w:kern w:val="0"/>
                <w:sz w:val="22"/>
                <w:szCs w:val="22"/>
              </w:rPr>
              <w:t>投标文件无效标条款</w:t>
            </w:r>
          </w:p>
        </w:tc>
        <w:tc>
          <w:tcPr>
            <w:tcW w:w="7318" w:type="dxa"/>
            <w:tcBorders>
              <w:top w:val="single" w:sz="4" w:space="0" w:color="auto"/>
              <w:left w:val="single" w:sz="4" w:space="0" w:color="auto"/>
              <w:bottom w:val="single" w:sz="4" w:space="0" w:color="auto"/>
              <w:right w:val="single" w:sz="4" w:space="0" w:color="auto"/>
            </w:tcBorders>
            <w:vAlign w:val="center"/>
          </w:tcPr>
          <w:p w:rsidR="009B7C14" w:rsidRDefault="009B7C14">
            <w:pPr>
              <w:spacing w:line="360" w:lineRule="exact"/>
              <w:rPr>
                <w:rFonts w:ascii="宋体" w:hAnsi="宋体" w:cs="宋体" w:hint="eastAsia"/>
                <w:b/>
                <w:kern w:val="0"/>
                <w:sz w:val="22"/>
                <w:szCs w:val="22"/>
              </w:rPr>
            </w:pPr>
            <w:r>
              <w:rPr>
                <w:rFonts w:ascii="宋体" w:hAnsi="宋体" w:cs="宋体" w:hint="eastAsia"/>
                <w:b/>
                <w:kern w:val="0"/>
                <w:sz w:val="22"/>
                <w:szCs w:val="22"/>
              </w:rPr>
              <w:t>详见招标文件第13页，第3.3</w:t>
            </w:r>
            <w:r>
              <w:rPr>
                <w:rFonts w:ascii="宋体" w:hAnsi="宋体" w:cs="宋体" w:hint="eastAsia"/>
                <w:b/>
                <w:sz w:val="22"/>
                <w:szCs w:val="22"/>
              </w:rPr>
              <w:t>点</w:t>
            </w:r>
            <w:r>
              <w:rPr>
                <w:rFonts w:ascii="宋体" w:hAnsi="宋体" w:cs="宋体" w:hint="eastAsia"/>
                <w:b/>
                <w:kern w:val="0"/>
                <w:sz w:val="22"/>
                <w:szCs w:val="22"/>
              </w:rPr>
              <w:t>。</w:t>
            </w:r>
          </w:p>
        </w:tc>
      </w:tr>
    </w:tbl>
    <w:p w:rsidR="009B7C14" w:rsidRDefault="009B7C14">
      <w:pPr>
        <w:pStyle w:val="2"/>
        <w:spacing w:line="680" w:lineRule="exact"/>
        <w:jc w:val="center"/>
        <w:rPr>
          <w:rFonts w:ascii="宋体" w:eastAsia="宋体" w:hAnsi="宋体" w:cs="宋体" w:hint="eastAsia"/>
          <w:sz w:val="28"/>
          <w:szCs w:val="28"/>
        </w:rPr>
      </w:pPr>
      <w:bookmarkStart w:id="20" w:name="_Toc230773775"/>
      <w:bookmarkStart w:id="21" w:name="_Toc29771"/>
      <w:r>
        <w:rPr>
          <w:rFonts w:ascii="宋体" w:eastAsia="宋体" w:hAnsi="宋体" w:cs="宋体" w:hint="eastAsia"/>
          <w:sz w:val="28"/>
          <w:szCs w:val="28"/>
        </w:rPr>
        <w:t>一、 说   明</w:t>
      </w:r>
      <w:bookmarkEnd w:id="20"/>
      <w:bookmarkEnd w:id="21"/>
    </w:p>
    <w:p w:rsidR="009B7C14" w:rsidRDefault="009B7C14">
      <w:pPr>
        <w:tabs>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1.   本次招标是按照《</w:t>
      </w:r>
      <w:r>
        <w:rPr>
          <w:rFonts w:ascii="宋体" w:hAnsi="宋体" w:cs="宋体" w:hint="eastAsia"/>
          <w:kern w:val="0"/>
          <w:sz w:val="22"/>
          <w:szCs w:val="22"/>
        </w:rPr>
        <w:t>温州市国有企业采购管理办法（试行）</w:t>
      </w:r>
      <w:r>
        <w:rPr>
          <w:rFonts w:ascii="宋体" w:hAnsi="宋体" w:cs="宋体" w:hint="eastAsia"/>
          <w:sz w:val="22"/>
          <w:szCs w:val="22"/>
        </w:rPr>
        <w:t>》等相关法律法规组织和实施。</w:t>
      </w:r>
    </w:p>
    <w:p w:rsidR="009B7C14" w:rsidRDefault="009B7C14">
      <w:pPr>
        <w:tabs>
          <w:tab w:val="left" w:pos="360"/>
        </w:tabs>
        <w:spacing w:line="440" w:lineRule="exact"/>
        <w:ind w:left="663" w:hangingChars="300" w:hanging="663"/>
        <w:rPr>
          <w:rFonts w:ascii="宋体" w:hAnsi="宋体" w:cs="宋体" w:hint="eastAsia"/>
          <w:sz w:val="22"/>
          <w:szCs w:val="22"/>
        </w:rPr>
      </w:pPr>
      <w:r>
        <w:rPr>
          <w:rFonts w:ascii="宋体" w:hAnsi="宋体" w:cs="宋体" w:hint="eastAsia"/>
          <w:b/>
          <w:sz w:val="22"/>
          <w:szCs w:val="22"/>
        </w:rPr>
        <w:t>2.</w:t>
      </w:r>
      <w:r>
        <w:rPr>
          <w:rFonts w:ascii="宋体" w:hAnsi="宋体" w:cs="宋体" w:hint="eastAsia"/>
          <w:bCs/>
          <w:sz w:val="22"/>
          <w:szCs w:val="22"/>
        </w:rPr>
        <w:t xml:space="preserve"> ▲</w:t>
      </w:r>
      <w:r>
        <w:rPr>
          <w:rFonts w:ascii="宋体" w:hAnsi="宋体" w:cs="宋体" w:hint="eastAsia"/>
          <w:b/>
          <w:sz w:val="22"/>
          <w:szCs w:val="22"/>
          <w:u w:val="single"/>
        </w:rPr>
        <w:t>合格投标人</w:t>
      </w:r>
    </w:p>
    <w:p w:rsidR="009B7C14" w:rsidRDefault="009B7C14">
      <w:pPr>
        <w:widowControl/>
        <w:spacing w:line="440" w:lineRule="exact"/>
        <w:ind w:firstLineChars="200" w:firstLine="442"/>
        <w:jc w:val="left"/>
        <w:rPr>
          <w:rFonts w:ascii="宋体" w:hAnsi="宋体" w:cs="宋体" w:hint="eastAsia"/>
          <w:b/>
          <w:sz w:val="22"/>
          <w:szCs w:val="22"/>
        </w:rPr>
      </w:pPr>
      <w:r>
        <w:rPr>
          <w:rFonts w:ascii="宋体" w:hAnsi="宋体" w:cs="宋体" w:hint="eastAsia"/>
          <w:b/>
          <w:sz w:val="22"/>
          <w:szCs w:val="22"/>
        </w:rPr>
        <w:t>见招标公告</w:t>
      </w:r>
    </w:p>
    <w:p w:rsidR="009B7C14" w:rsidRDefault="009B7C14">
      <w:pPr>
        <w:widowControl/>
        <w:spacing w:line="440" w:lineRule="exact"/>
        <w:jc w:val="left"/>
        <w:rPr>
          <w:rFonts w:ascii="宋体" w:hAnsi="宋体" w:cs="宋体" w:hint="eastAsia"/>
          <w:kern w:val="0"/>
          <w:sz w:val="22"/>
          <w:szCs w:val="22"/>
        </w:rPr>
      </w:pPr>
      <w:r>
        <w:rPr>
          <w:rFonts w:ascii="宋体" w:hAnsi="宋体" w:cs="宋体" w:hint="eastAsia"/>
          <w:b/>
          <w:sz w:val="22"/>
          <w:szCs w:val="22"/>
        </w:rPr>
        <w:t>3.   投标人代表</w:t>
      </w:r>
    </w:p>
    <w:p w:rsidR="009B7C14" w:rsidRDefault="009B7C14">
      <w:pPr>
        <w:widowControl/>
        <w:spacing w:line="440" w:lineRule="exact"/>
        <w:ind w:left="550" w:hangingChars="250" w:hanging="550"/>
        <w:jc w:val="left"/>
        <w:rPr>
          <w:rFonts w:ascii="宋体" w:hAnsi="宋体" w:cs="宋体" w:hint="eastAsia"/>
          <w:kern w:val="0"/>
          <w:sz w:val="22"/>
          <w:szCs w:val="22"/>
        </w:rPr>
      </w:pPr>
      <w:r>
        <w:rPr>
          <w:rFonts w:ascii="宋体" w:hAnsi="宋体" w:cs="宋体" w:hint="eastAsia"/>
          <w:sz w:val="22"/>
          <w:szCs w:val="22"/>
        </w:rPr>
        <w:t>3.1  指全权代表投标人参加投标活动并签署投标文件的人。如果投标人代表不是法定代表人，须持有《法定代表人授权书》（见附件四）。</w:t>
      </w:r>
    </w:p>
    <w:p w:rsidR="009B7C14" w:rsidRDefault="009B7C14">
      <w:pPr>
        <w:widowControl/>
        <w:spacing w:line="440" w:lineRule="exact"/>
        <w:ind w:left="552" w:hangingChars="250" w:hanging="552"/>
        <w:jc w:val="left"/>
        <w:rPr>
          <w:rFonts w:ascii="宋体" w:hAnsi="宋体" w:cs="宋体" w:hint="eastAsia"/>
          <w:kern w:val="0"/>
          <w:sz w:val="22"/>
          <w:szCs w:val="22"/>
        </w:rPr>
      </w:pPr>
      <w:r>
        <w:rPr>
          <w:rFonts w:ascii="宋体" w:hAnsi="宋体" w:cs="宋体" w:hint="eastAsia"/>
          <w:b/>
          <w:sz w:val="22"/>
          <w:szCs w:val="22"/>
        </w:rPr>
        <w:t>4.   投标费用</w:t>
      </w:r>
    </w:p>
    <w:p w:rsidR="009B7C14" w:rsidRDefault="009B7C14">
      <w:pPr>
        <w:spacing w:line="440" w:lineRule="exact"/>
        <w:ind w:left="550" w:hangingChars="250" w:hanging="550"/>
        <w:rPr>
          <w:rFonts w:ascii="宋体" w:hAnsi="宋体" w:cs="宋体" w:hint="eastAsia"/>
          <w:sz w:val="22"/>
          <w:szCs w:val="22"/>
        </w:rPr>
      </w:pPr>
      <w:r>
        <w:rPr>
          <w:rFonts w:ascii="宋体" w:hAnsi="宋体" w:cs="宋体" w:hint="eastAsia"/>
          <w:sz w:val="22"/>
          <w:szCs w:val="22"/>
        </w:rPr>
        <w:t>4.1  投标人应承担所有与准备和参加投标有关费用，不论投标的结果如何，采购人及采购代理机构（以下统称“招标采购单位”）均无义务和责任承担这些费用。</w:t>
      </w:r>
    </w:p>
    <w:p w:rsidR="009B7C14" w:rsidRDefault="009B7C14">
      <w:pPr>
        <w:pStyle w:val="2"/>
        <w:spacing w:line="680" w:lineRule="exact"/>
        <w:jc w:val="center"/>
        <w:rPr>
          <w:rFonts w:ascii="宋体" w:eastAsia="宋体" w:hAnsi="宋体" w:cs="宋体" w:hint="eastAsia"/>
          <w:sz w:val="28"/>
          <w:szCs w:val="28"/>
        </w:rPr>
      </w:pPr>
      <w:bookmarkStart w:id="22" w:name="_Toc230773776"/>
      <w:bookmarkStart w:id="23" w:name="_Toc30036"/>
      <w:r>
        <w:rPr>
          <w:rFonts w:ascii="宋体" w:eastAsia="宋体" w:hAnsi="宋体" w:cs="宋体" w:hint="eastAsia"/>
          <w:sz w:val="28"/>
          <w:szCs w:val="28"/>
        </w:rPr>
        <w:t>二、 招标文件</w:t>
      </w:r>
      <w:bookmarkEnd w:id="22"/>
      <w:bookmarkEnd w:id="23"/>
    </w:p>
    <w:p w:rsidR="009B7C14" w:rsidRDefault="009B7C14">
      <w:pPr>
        <w:spacing w:line="440" w:lineRule="exact"/>
        <w:rPr>
          <w:rFonts w:ascii="宋体" w:hAnsi="宋体" w:cs="宋体" w:hint="eastAsia"/>
          <w:sz w:val="22"/>
          <w:szCs w:val="22"/>
        </w:rPr>
      </w:pPr>
      <w:r>
        <w:rPr>
          <w:rFonts w:ascii="宋体" w:hAnsi="宋体" w:cs="宋体" w:hint="eastAsia"/>
          <w:sz w:val="22"/>
          <w:szCs w:val="22"/>
        </w:rPr>
        <w:t>1.   招标文件由招标文件目录所列内容及相关资料组成。</w:t>
      </w:r>
    </w:p>
    <w:p w:rsidR="009B7C14" w:rsidRDefault="009B7C14">
      <w:pPr>
        <w:spacing w:line="440" w:lineRule="exact"/>
        <w:rPr>
          <w:rFonts w:ascii="宋体" w:hAnsi="宋体" w:cs="宋体" w:hint="eastAsia"/>
          <w:b/>
          <w:bCs/>
          <w:sz w:val="22"/>
          <w:szCs w:val="22"/>
        </w:rPr>
      </w:pPr>
      <w:bookmarkStart w:id="24" w:name="_Toc230773777"/>
      <w:r>
        <w:rPr>
          <w:rFonts w:ascii="宋体" w:hAnsi="宋体" w:cs="宋体" w:hint="eastAsia"/>
          <w:bCs/>
          <w:sz w:val="22"/>
          <w:szCs w:val="22"/>
        </w:rPr>
        <w:t xml:space="preserve">2.   </w:t>
      </w:r>
      <w:r>
        <w:rPr>
          <w:rFonts w:ascii="宋体" w:hAnsi="宋体" w:cs="宋体" w:hint="eastAsia"/>
          <w:b/>
          <w:bCs/>
          <w:sz w:val="22"/>
          <w:szCs w:val="22"/>
        </w:rPr>
        <w:t>招标文件的澄清或者修改</w:t>
      </w:r>
    </w:p>
    <w:p w:rsidR="009B7C14" w:rsidRDefault="009B7C14">
      <w:pPr>
        <w:spacing w:line="440" w:lineRule="exact"/>
        <w:ind w:left="550" w:hangingChars="250" w:hanging="550"/>
        <w:rPr>
          <w:rFonts w:ascii="宋体" w:hAnsi="宋体" w:cs="宋体" w:hint="eastAsia"/>
          <w:sz w:val="22"/>
          <w:szCs w:val="22"/>
        </w:rPr>
      </w:pPr>
      <w:r>
        <w:rPr>
          <w:rFonts w:ascii="宋体" w:hAnsi="宋体" w:cs="宋体" w:hint="eastAsia"/>
          <w:sz w:val="22"/>
          <w:szCs w:val="22"/>
        </w:rPr>
        <w:t>2.1  采购人或者采购代理机构可以对已发出的招标文件进行必要的澄清或者修改。澄清或者修改应当在原公告发布媒体上发布澄清公告。澄清或者修改的内容为招标文件的组成部分。</w:t>
      </w:r>
    </w:p>
    <w:p w:rsidR="009B7C14" w:rsidRDefault="009B7C14">
      <w:pPr>
        <w:spacing w:line="440" w:lineRule="exact"/>
        <w:ind w:left="550" w:hangingChars="250" w:hanging="550"/>
        <w:rPr>
          <w:rFonts w:ascii="宋体" w:hAnsi="宋体" w:cs="宋体" w:hint="eastAsia"/>
          <w:sz w:val="22"/>
          <w:szCs w:val="22"/>
        </w:rPr>
      </w:pPr>
      <w:r>
        <w:rPr>
          <w:rFonts w:ascii="宋体" w:hAnsi="宋体" w:cs="宋体" w:hint="eastAsia"/>
          <w:sz w:val="22"/>
          <w:szCs w:val="22"/>
        </w:rPr>
        <w:t>2.2  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潜在投标人在收到该书面通知后，应立即书面回复确认已收到该通知。</w:t>
      </w:r>
    </w:p>
    <w:p w:rsidR="009B7C14" w:rsidRDefault="009B7C14">
      <w:pPr>
        <w:pStyle w:val="2"/>
        <w:spacing w:line="680" w:lineRule="exact"/>
        <w:jc w:val="center"/>
        <w:rPr>
          <w:rFonts w:ascii="宋体" w:eastAsia="宋体" w:hAnsi="宋体" w:cs="宋体" w:hint="eastAsia"/>
          <w:sz w:val="28"/>
          <w:szCs w:val="28"/>
        </w:rPr>
      </w:pPr>
      <w:bookmarkStart w:id="25" w:name="_Toc11533"/>
      <w:r>
        <w:rPr>
          <w:rFonts w:ascii="宋体" w:eastAsia="宋体" w:hAnsi="宋体" w:cs="宋体" w:hint="eastAsia"/>
          <w:sz w:val="28"/>
          <w:szCs w:val="28"/>
        </w:rPr>
        <w:lastRenderedPageBreak/>
        <w:t>三、 投标文件的编制</w:t>
      </w:r>
      <w:bookmarkEnd w:id="24"/>
      <w:bookmarkEnd w:id="25"/>
    </w:p>
    <w:p w:rsidR="009B7C14" w:rsidRDefault="009B7C14">
      <w:pPr>
        <w:spacing w:line="440" w:lineRule="exact"/>
        <w:ind w:left="550" w:hangingChars="250" w:hanging="550"/>
        <w:rPr>
          <w:rFonts w:ascii="宋体" w:hAnsi="宋体" w:cs="宋体" w:hint="eastAsia"/>
          <w:b/>
          <w:sz w:val="22"/>
          <w:szCs w:val="22"/>
        </w:rPr>
      </w:pPr>
      <w:r>
        <w:rPr>
          <w:rFonts w:ascii="宋体" w:hAnsi="宋体" w:cs="宋体" w:hint="eastAsia"/>
          <w:sz w:val="22"/>
          <w:szCs w:val="22"/>
        </w:rPr>
        <w:t>1.   投标人应认真阅读招标文件中所有事项、格式、条款和技术规范等。</w:t>
      </w:r>
      <w:r>
        <w:rPr>
          <w:rFonts w:ascii="宋体" w:hAnsi="宋体" w:cs="宋体" w:hint="eastAsia"/>
          <w:b/>
          <w:sz w:val="22"/>
          <w:szCs w:val="22"/>
        </w:rPr>
        <w:t>投标人没有按照招标文件要求提交全部资料，或者没有对招标文件各个方面做出实质性响应，导致投标被拒绝的风险由投标人自行承担。</w:t>
      </w:r>
    </w:p>
    <w:p w:rsidR="009B7C14" w:rsidRDefault="009B7C14">
      <w:pPr>
        <w:spacing w:line="440" w:lineRule="exact"/>
        <w:ind w:left="550" w:hangingChars="250" w:hanging="550"/>
        <w:rPr>
          <w:rFonts w:ascii="宋体" w:hAnsi="宋体" w:cs="宋体" w:hint="eastAsia"/>
          <w:b/>
          <w:sz w:val="22"/>
          <w:szCs w:val="22"/>
        </w:rPr>
      </w:pPr>
      <w:r>
        <w:rPr>
          <w:rFonts w:ascii="宋体" w:hAnsi="宋体" w:cs="宋体" w:hint="eastAsia"/>
          <w:sz w:val="22"/>
          <w:szCs w:val="22"/>
        </w:rPr>
        <w:t xml:space="preserve">2.   </w:t>
      </w:r>
      <w:r>
        <w:rPr>
          <w:rFonts w:ascii="宋体" w:hAnsi="宋体" w:cs="宋体" w:hint="eastAsia"/>
          <w:b/>
          <w:sz w:val="22"/>
          <w:szCs w:val="22"/>
          <w:u w:val="single"/>
        </w:rPr>
        <w:t>投标人应保证所提供文件资料的真实性，所有文件资料必须是针对本次投标的。如发现投标人提供了虚假文件资料，其投标将被拒绝，并自行承担相应的法律责任</w:t>
      </w:r>
      <w:r>
        <w:rPr>
          <w:rFonts w:ascii="宋体" w:hAnsi="宋体" w:cs="宋体" w:hint="eastAsia"/>
          <w:b/>
          <w:sz w:val="22"/>
          <w:szCs w:val="22"/>
        </w:rPr>
        <w:t>。</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 xml:space="preserve">3.   </w:t>
      </w:r>
      <w:r>
        <w:rPr>
          <w:rFonts w:ascii="宋体" w:hAnsi="宋体" w:cs="宋体" w:hint="eastAsia"/>
          <w:b/>
          <w:bCs/>
          <w:sz w:val="22"/>
          <w:szCs w:val="22"/>
        </w:rPr>
        <w:t>投标文件的构成：</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3.1  投标文件由技术资信标和商务（价格）标两部分构成：</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（1）</w:t>
      </w:r>
      <w:r>
        <w:rPr>
          <w:rFonts w:ascii="宋体" w:hAnsi="宋体" w:cs="宋体" w:hint="eastAsia"/>
          <w:b/>
          <w:sz w:val="22"/>
          <w:szCs w:val="22"/>
        </w:rPr>
        <w:t>技术资信标</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3"/>
        <w:gridCol w:w="7350"/>
        <w:gridCol w:w="1397"/>
      </w:tblGrid>
      <w:tr w:rsidR="009B7C14">
        <w:tc>
          <w:tcPr>
            <w:tcW w:w="773" w:type="dxa"/>
          </w:tcPr>
          <w:p w:rsidR="009B7C14" w:rsidRDefault="009B7C14">
            <w:pPr>
              <w:autoSpaceDE w:val="0"/>
              <w:autoSpaceDN w:val="0"/>
              <w:adjustRightInd w:val="0"/>
              <w:snapToGrid w:val="0"/>
              <w:spacing w:line="430" w:lineRule="atLeast"/>
              <w:rPr>
                <w:rFonts w:ascii="宋体" w:hAnsi="宋体" w:cs="宋体" w:hint="eastAsia"/>
                <w:b/>
                <w:sz w:val="22"/>
                <w:lang w:val="zh-CN"/>
              </w:rPr>
            </w:pPr>
            <w:r>
              <w:rPr>
                <w:rFonts w:ascii="宋体" w:hAnsi="宋体" w:cs="宋体" w:hint="eastAsia"/>
                <w:b/>
                <w:sz w:val="22"/>
                <w:lang w:val="zh-CN"/>
              </w:rPr>
              <w:t>序号</w:t>
            </w:r>
          </w:p>
        </w:tc>
        <w:tc>
          <w:tcPr>
            <w:tcW w:w="7350" w:type="dxa"/>
          </w:tcPr>
          <w:p w:rsidR="009B7C14" w:rsidRDefault="009B7C14">
            <w:pPr>
              <w:autoSpaceDE w:val="0"/>
              <w:autoSpaceDN w:val="0"/>
              <w:adjustRightInd w:val="0"/>
              <w:snapToGrid w:val="0"/>
              <w:spacing w:line="430" w:lineRule="atLeast"/>
              <w:jc w:val="center"/>
              <w:rPr>
                <w:rFonts w:ascii="宋体" w:hAnsi="宋体" w:cs="宋体" w:hint="eastAsia"/>
                <w:b/>
                <w:sz w:val="22"/>
                <w:lang w:val="zh-CN"/>
              </w:rPr>
            </w:pPr>
            <w:r>
              <w:rPr>
                <w:rFonts w:ascii="宋体" w:hAnsi="宋体" w:cs="宋体" w:hint="eastAsia"/>
                <w:b/>
                <w:sz w:val="22"/>
                <w:lang w:val="zh-CN"/>
              </w:rPr>
              <w:t>内容</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b/>
                <w:sz w:val="22"/>
                <w:lang w:val="zh-CN"/>
              </w:rPr>
            </w:pPr>
            <w:r>
              <w:rPr>
                <w:rFonts w:ascii="宋体" w:hAnsi="宋体" w:cs="宋体" w:hint="eastAsia"/>
                <w:b/>
                <w:sz w:val="22"/>
                <w:lang w:val="zh-CN"/>
              </w:rPr>
              <w:t>说明</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lang w:val="zh-CN"/>
              </w:rPr>
            </w:pPr>
            <w:r>
              <w:rPr>
                <w:rFonts w:ascii="宋体" w:hAnsi="宋体" w:cs="宋体" w:hint="eastAsia"/>
                <w:sz w:val="22"/>
                <w:lang w:val="zh-CN"/>
              </w:rPr>
              <w:t>1</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lang w:val="zh-CN"/>
              </w:rPr>
            </w:pPr>
            <w:r>
              <w:rPr>
                <w:rFonts w:ascii="宋体" w:hAnsi="宋体" w:cs="宋体" w:hint="eastAsia"/>
                <w:sz w:val="22"/>
              </w:rPr>
              <w:t>投标函</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sz w:val="22"/>
                <w:lang w:val="zh-CN"/>
              </w:rPr>
            </w:pPr>
            <w:r>
              <w:rPr>
                <w:rFonts w:ascii="宋体" w:hAnsi="宋体" w:cs="宋体" w:hint="eastAsia"/>
                <w:sz w:val="22"/>
              </w:rPr>
              <w:t>附件一</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lang w:val="zh-CN"/>
              </w:rPr>
            </w:pPr>
            <w:r>
              <w:rPr>
                <w:rFonts w:ascii="宋体" w:hAnsi="宋体" w:cs="宋体" w:hint="eastAsia"/>
                <w:sz w:val="22"/>
                <w:lang w:val="zh-CN"/>
              </w:rPr>
              <w:t>2</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资格证明文件</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sz w:val="22"/>
                <w:szCs w:val="22"/>
              </w:rPr>
            </w:pPr>
            <w:r>
              <w:rPr>
                <w:rFonts w:ascii="宋体" w:hAnsi="宋体" w:cs="宋体" w:hint="eastAsia"/>
                <w:sz w:val="22"/>
                <w:szCs w:val="22"/>
              </w:rPr>
              <w:t>附件四</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lang w:val="zh-CN"/>
              </w:rPr>
            </w:pPr>
            <w:r>
              <w:rPr>
                <w:rFonts w:ascii="宋体" w:hAnsi="宋体" w:cs="宋体" w:hint="eastAsia"/>
                <w:sz w:val="22"/>
                <w:lang w:val="zh-CN"/>
              </w:rPr>
              <w:t>2.1</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法定代表人身份证明</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sz w:val="22"/>
                <w:szCs w:val="22"/>
              </w:rPr>
            </w:pPr>
            <w:r>
              <w:rPr>
                <w:rFonts w:ascii="宋体" w:hAnsi="宋体" w:cs="宋体" w:hint="eastAsia"/>
                <w:sz w:val="22"/>
                <w:szCs w:val="22"/>
              </w:rPr>
              <w:t>附件四-1</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lang w:val="zh-CN"/>
              </w:rPr>
            </w:pPr>
            <w:r>
              <w:rPr>
                <w:rFonts w:ascii="宋体" w:hAnsi="宋体" w:cs="宋体" w:hint="eastAsia"/>
                <w:sz w:val="22"/>
                <w:lang w:val="zh-CN"/>
              </w:rPr>
              <w:t>2.2</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法定代表人授权书</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sz w:val="22"/>
                <w:szCs w:val="22"/>
              </w:rPr>
            </w:pPr>
            <w:r>
              <w:rPr>
                <w:rFonts w:ascii="宋体" w:hAnsi="宋体" w:cs="宋体" w:hint="eastAsia"/>
                <w:sz w:val="22"/>
                <w:szCs w:val="22"/>
              </w:rPr>
              <w:t>附件四-2</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rPr>
            </w:pPr>
            <w:r>
              <w:rPr>
                <w:rFonts w:ascii="宋体" w:hAnsi="宋体" w:cs="宋体" w:hint="eastAsia"/>
                <w:sz w:val="22"/>
              </w:rPr>
              <w:t>2.3</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投标人资格声明</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sz w:val="22"/>
                <w:szCs w:val="22"/>
              </w:rPr>
            </w:pPr>
            <w:r>
              <w:rPr>
                <w:rFonts w:ascii="宋体" w:hAnsi="宋体" w:cs="宋体" w:hint="eastAsia"/>
                <w:sz w:val="22"/>
                <w:szCs w:val="22"/>
              </w:rPr>
              <w:t>附件四-3</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rPr>
            </w:pPr>
            <w:r>
              <w:rPr>
                <w:rFonts w:ascii="宋体" w:hAnsi="宋体" w:cs="宋体" w:hint="eastAsia"/>
                <w:sz w:val="22"/>
                <w:lang w:val="zh-CN"/>
              </w:rPr>
              <w:t>2.</w:t>
            </w:r>
            <w:r>
              <w:rPr>
                <w:rFonts w:ascii="宋体" w:hAnsi="宋体" w:cs="宋体" w:hint="eastAsia"/>
                <w:sz w:val="22"/>
              </w:rPr>
              <w:t>4</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投标人企业法人有效营业执照副本和税务登记证（多证合一的，提供相应的证件）</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sz w:val="22"/>
                <w:szCs w:val="22"/>
              </w:rPr>
            </w:pP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sz w:val="22"/>
              </w:rPr>
            </w:pPr>
            <w:r>
              <w:rPr>
                <w:rFonts w:ascii="宋体" w:hAnsi="宋体" w:cs="宋体" w:hint="eastAsia"/>
                <w:sz w:val="22"/>
              </w:rPr>
              <w:t>2.5</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投标人有效的《保安服务许可证》</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sz w:val="22"/>
                <w:szCs w:val="22"/>
              </w:rPr>
            </w:pP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sz w:val="22"/>
              </w:rPr>
            </w:pPr>
            <w:r>
              <w:rPr>
                <w:rFonts w:ascii="宋体" w:hAnsi="宋体" w:cs="宋体" w:hint="eastAsia"/>
                <w:sz w:val="22"/>
              </w:rPr>
              <w:t>2.6</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具有履行合同所必需的设备和专业技术能力的承诺函</w:t>
            </w:r>
          </w:p>
        </w:tc>
        <w:tc>
          <w:tcPr>
            <w:tcW w:w="1397" w:type="dxa"/>
          </w:tcPr>
          <w:p w:rsidR="009B7C14" w:rsidRDefault="009B7C14">
            <w:pPr>
              <w:autoSpaceDE w:val="0"/>
              <w:autoSpaceDN w:val="0"/>
              <w:adjustRightInd w:val="0"/>
              <w:snapToGrid w:val="0"/>
              <w:spacing w:line="430" w:lineRule="atLeast"/>
              <w:jc w:val="center"/>
              <w:rPr>
                <w:rFonts w:ascii="宋体" w:hAnsi="宋体" w:cs="宋体"/>
                <w:sz w:val="22"/>
                <w:szCs w:val="22"/>
              </w:rPr>
            </w:pPr>
            <w:r>
              <w:rPr>
                <w:rFonts w:ascii="宋体" w:hAnsi="宋体" w:cs="宋体" w:hint="eastAsia"/>
                <w:sz w:val="22"/>
                <w:szCs w:val="22"/>
              </w:rPr>
              <w:t>附件四-4</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sz w:val="22"/>
              </w:rPr>
            </w:pPr>
            <w:r>
              <w:rPr>
                <w:rFonts w:ascii="宋体" w:hAnsi="宋体" w:cs="宋体" w:hint="eastAsia"/>
                <w:sz w:val="22"/>
              </w:rPr>
              <w:t>2.7</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无重大违法记录声明函</w:t>
            </w:r>
          </w:p>
        </w:tc>
        <w:tc>
          <w:tcPr>
            <w:tcW w:w="1397" w:type="dxa"/>
          </w:tcPr>
          <w:p w:rsidR="009B7C14" w:rsidRDefault="009B7C14">
            <w:pPr>
              <w:autoSpaceDE w:val="0"/>
              <w:autoSpaceDN w:val="0"/>
              <w:adjustRightInd w:val="0"/>
              <w:snapToGrid w:val="0"/>
              <w:spacing w:line="430" w:lineRule="atLeast"/>
              <w:jc w:val="center"/>
              <w:rPr>
                <w:rFonts w:ascii="宋体" w:hAnsi="宋体" w:cs="宋体"/>
                <w:sz w:val="22"/>
                <w:szCs w:val="22"/>
              </w:rPr>
            </w:pPr>
            <w:r>
              <w:rPr>
                <w:rFonts w:ascii="宋体" w:hAnsi="宋体" w:cs="宋体" w:hint="eastAsia"/>
                <w:sz w:val="22"/>
                <w:szCs w:val="22"/>
              </w:rPr>
              <w:t>附件四-5</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rPr>
            </w:pPr>
            <w:r>
              <w:rPr>
                <w:rFonts w:ascii="宋体" w:hAnsi="宋体" w:cs="宋体" w:hint="eastAsia"/>
                <w:sz w:val="22"/>
                <w:lang w:val="zh-CN"/>
              </w:rPr>
              <w:t>2.</w:t>
            </w:r>
            <w:r>
              <w:rPr>
                <w:rFonts w:ascii="宋体" w:hAnsi="宋体" w:cs="宋体" w:hint="eastAsia"/>
                <w:sz w:val="22"/>
              </w:rPr>
              <w:t>8</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投标人认为需要提交的其他资格证明材料</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sz w:val="22"/>
                <w:szCs w:val="22"/>
              </w:rPr>
            </w:pP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rPr>
            </w:pPr>
            <w:r>
              <w:rPr>
                <w:rFonts w:ascii="宋体" w:hAnsi="宋体" w:cs="宋体" w:hint="eastAsia"/>
                <w:sz w:val="22"/>
              </w:rPr>
              <w:t>3</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商务条款、技术规格偏离表</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sz w:val="22"/>
                <w:szCs w:val="22"/>
              </w:rPr>
            </w:pPr>
            <w:r>
              <w:rPr>
                <w:rFonts w:ascii="宋体" w:hAnsi="宋体" w:cs="宋体" w:hint="eastAsia"/>
                <w:sz w:val="22"/>
                <w:szCs w:val="22"/>
              </w:rPr>
              <w:t>附件五</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rPr>
            </w:pPr>
            <w:r>
              <w:rPr>
                <w:rFonts w:ascii="宋体" w:hAnsi="宋体" w:cs="宋体" w:hint="eastAsia"/>
                <w:sz w:val="22"/>
              </w:rPr>
              <w:t>4</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投入主要人员情况表</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sz w:val="22"/>
                <w:szCs w:val="22"/>
              </w:rPr>
            </w:pPr>
            <w:r>
              <w:rPr>
                <w:rFonts w:ascii="宋体" w:hAnsi="宋体" w:cs="宋体" w:hint="eastAsia"/>
                <w:sz w:val="22"/>
                <w:szCs w:val="22"/>
              </w:rPr>
              <w:t>附件六</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rPr>
            </w:pPr>
            <w:r>
              <w:rPr>
                <w:rFonts w:ascii="宋体" w:hAnsi="宋体" w:cs="宋体" w:hint="eastAsia"/>
                <w:sz w:val="22"/>
              </w:rPr>
              <w:t>5</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u w:val="single"/>
              </w:rPr>
            </w:pPr>
            <w:r>
              <w:rPr>
                <w:rFonts w:ascii="宋体" w:hAnsi="宋体" w:cs="宋体" w:hint="eastAsia"/>
                <w:sz w:val="22"/>
                <w:szCs w:val="22"/>
              </w:rPr>
              <w:t>承诺投入的主要服务人员情况表</w:t>
            </w:r>
          </w:p>
        </w:tc>
        <w:tc>
          <w:tcPr>
            <w:tcW w:w="1397" w:type="dxa"/>
          </w:tcPr>
          <w:p w:rsidR="009B7C14" w:rsidRDefault="009B7C14">
            <w:pPr>
              <w:autoSpaceDE w:val="0"/>
              <w:autoSpaceDN w:val="0"/>
              <w:adjustRightInd w:val="0"/>
              <w:snapToGrid w:val="0"/>
              <w:spacing w:line="430" w:lineRule="atLeast"/>
              <w:jc w:val="center"/>
              <w:rPr>
                <w:rFonts w:ascii="宋体" w:hAnsi="宋体" w:cs="宋体" w:hint="eastAsia"/>
                <w:sz w:val="22"/>
                <w:szCs w:val="22"/>
              </w:rPr>
            </w:pPr>
            <w:r>
              <w:rPr>
                <w:rFonts w:ascii="宋体" w:hAnsi="宋体" w:cs="宋体" w:hint="eastAsia"/>
                <w:sz w:val="22"/>
                <w:szCs w:val="22"/>
              </w:rPr>
              <w:t>附件六-</w:t>
            </w:r>
            <w:r>
              <w:rPr>
                <w:rFonts w:ascii="宋体" w:hAnsi="宋体" w:cs="宋体"/>
                <w:sz w:val="22"/>
                <w:szCs w:val="22"/>
              </w:rPr>
              <w:t>2</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rPr>
            </w:pPr>
            <w:r>
              <w:rPr>
                <w:rFonts w:ascii="宋体" w:hAnsi="宋体" w:cs="宋体" w:hint="eastAsia"/>
                <w:sz w:val="22"/>
              </w:rPr>
              <w:t>6</w:t>
            </w:r>
          </w:p>
        </w:tc>
        <w:tc>
          <w:tcPr>
            <w:tcW w:w="7350" w:type="dxa"/>
          </w:tcPr>
          <w:p w:rsidR="009B7C14" w:rsidRDefault="009B7C14">
            <w:pPr>
              <w:autoSpaceDE w:val="0"/>
              <w:autoSpaceDN w:val="0"/>
              <w:adjustRightInd w:val="0"/>
              <w:snapToGrid w:val="0"/>
              <w:spacing w:line="430" w:lineRule="atLeast"/>
              <w:rPr>
                <w:rFonts w:ascii="宋体" w:hAnsi="宋体" w:cs="宋体" w:hint="eastAsia"/>
                <w:sz w:val="22"/>
                <w:szCs w:val="22"/>
              </w:rPr>
            </w:pPr>
            <w:r>
              <w:rPr>
                <w:rFonts w:ascii="宋体" w:hAnsi="宋体" w:cs="宋体" w:hint="eastAsia"/>
                <w:sz w:val="22"/>
                <w:szCs w:val="22"/>
              </w:rPr>
              <w:t>岗位员工配置计划表</w:t>
            </w:r>
          </w:p>
        </w:tc>
        <w:tc>
          <w:tcPr>
            <w:tcW w:w="1397" w:type="dxa"/>
          </w:tcPr>
          <w:p w:rsidR="009B7C14" w:rsidRDefault="009B7C14">
            <w:pPr>
              <w:autoSpaceDE w:val="0"/>
              <w:autoSpaceDN w:val="0"/>
              <w:adjustRightInd w:val="0"/>
              <w:snapToGrid w:val="0"/>
              <w:spacing w:line="430" w:lineRule="atLeast"/>
              <w:jc w:val="center"/>
              <w:rPr>
                <w:rFonts w:ascii="宋体" w:hAnsi="宋体" w:cs="宋体"/>
                <w:sz w:val="22"/>
                <w:szCs w:val="22"/>
              </w:rPr>
            </w:pPr>
            <w:r>
              <w:rPr>
                <w:rFonts w:ascii="宋体" w:hAnsi="宋体" w:cs="宋体" w:hint="eastAsia"/>
                <w:sz w:val="22"/>
                <w:szCs w:val="22"/>
              </w:rPr>
              <w:t>附件七</w:t>
            </w:r>
          </w:p>
        </w:tc>
      </w:tr>
      <w:tr w:rsidR="009B7C14">
        <w:trPr>
          <w:trHeight w:val="90"/>
        </w:trPr>
        <w:tc>
          <w:tcPr>
            <w:tcW w:w="773"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rPr>
            </w:pPr>
            <w:r>
              <w:rPr>
                <w:rFonts w:ascii="宋体" w:hAnsi="宋体" w:cs="宋体" w:hint="eastAsia"/>
                <w:sz w:val="22"/>
              </w:rPr>
              <w:t>7</w:t>
            </w:r>
          </w:p>
        </w:tc>
        <w:tc>
          <w:tcPr>
            <w:tcW w:w="7350" w:type="dxa"/>
            <w:vAlign w:val="center"/>
          </w:tcPr>
          <w:p w:rsidR="009B7C14" w:rsidRDefault="009B7C14">
            <w:pPr>
              <w:rPr>
                <w:rFonts w:ascii="宋体" w:hAnsi="宋体" w:cs="宋体" w:hint="eastAsia"/>
                <w:bCs/>
                <w:sz w:val="22"/>
                <w:szCs w:val="22"/>
              </w:rPr>
            </w:pPr>
            <w:r>
              <w:rPr>
                <w:rFonts w:ascii="宋体" w:hAnsi="宋体" w:cs="宋体" w:hint="eastAsia"/>
                <w:bCs/>
                <w:sz w:val="22"/>
                <w:szCs w:val="22"/>
              </w:rPr>
              <w:t>拟投入设备、工具、器械及办公用品清单（如有）</w:t>
            </w:r>
          </w:p>
        </w:tc>
        <w:tc>
          <w:tcPr>
            <w:tcW w:w="1397" w:type="dxa"/>
            <w:vAlign w:val="center"/>
          </w:tcPr>
          <w:p w:rsidR="009B7C14" w:rsidRDefault="009B7C14">
            <w:pPr>
              <w:autoSpaceDE w:val="0"/>
              <w:autoSpaceDN w:val="0"/>
              <w:adjustRightInd w:val="0"/>
              <w:snapToGrid w:val="0"/>
              <w:spacing w:line="430" w:lineRule="atLeast"/>
              <w:jc w:val="center"/>
              <w:rPr>
                <w:rFonts w:ascii="宋体" w:hAnsi="宋体" w:cs="宋体" w:hint="eastAsia"/>
                <w:sz w:val="22"/>
                <w:szCs w:val="22"/>
              </w:rPr>
            </w:pPr>
            <w:r>
              <w:rPr>
                <w:rFonts w:ascii="宋体" w:hAnsi="宋体" w:cs="宋体" w:hint="eastAsia"/>
                <w:sz w:val="22"/>
                <w:szCs w:val="22"/>
              </w:rPr>
              <w:t>附件八</w:t>
            </w:r>
          </w:p>
        </w:tc>
      </w:tr>
      <w:tr w:rsidR="009B7C14" w:rsidRPr="00C67BEF">
        <w:trPr>
          <w:trHeight w:val="90"/>
        </w:trPr>
        <w:tc>
          <w:tcPr>
            <w:tcW w:w="773" w:type="dxa"/>
            <w:vAlign w:val="center"/>
          </w:tcPr>
          <w:p w:rsidR="009B7C14" w:rsidRPr="00C67BEF" w:rsidRDefault="009B7C14">
            <w:pPr>
              <w:autoSpaceDE w:val="0"/>
              <w:autoSpaceDN w:val="0"/>
              <w:adjustRightInd w:val="0"/>
              <w:snapToGrid w:val="0"/>
              <w:spacing w:line="430" w:lineRule="atLeast"/>
              <w:jc w:val="center"/>
              <w:rPr>
                <w:rFonts w:ascii="宋体" w:hAnsi="宋体" w:cs="宋体" w:hint="eastAsia"/>
                <w:sz w:val="22"/>
                <w:szCs w:val="22"/>
              </w:rPr>
            </w:pPr>
            <w:r w:rsidRPr="00C67BEF">
              <w:rPr>
                <w:rFonts w:ascii="宋体" w:hAnsi="宋体" w:cs="宋体" w:hint="eastAsia"/>
                <w:sz w:val="22"/>
                <w:szCs w:val="22"/>
              </w:rPr>
              <w:t>8</w:t>
            </w:r>
          </w:p>
        </w:tc>
        <w:tc>
          <w:tcPr>
            <w:tcW w:w="7350" w:type="dxa"/>
            <w:vAlign w:val="center"/>
          </w:tcPr>
          <w:p w:rsidR="009B7C14" w:rsidRPr="00C67BEF" w:rsidRDefault="009B7C14">
            <w:pPr>
              <w:spacing w:line="440" w:lineRule="exact"/>
              <w:rPr>
                <w:rFonts w:ascii="宋体" w:hAnsi="宋体" w:cs="宋体" w:hint="eastAsia"/>
                <w:sz w:val="22"/>
                <w:szCs w:val="22"/>
              </w:rPr>
            </w:pPr>
            <w:r w:rsidRPr="00C67BEF">
              <w:rPr>
                <w:rFonts w:ascii="宋体" w:hAnsi="宋体" w:cs="宋体" w:hint="eastAsia"/>
                <w:sz w:val="22"/>
                <w:szCs w:val="22"/>
              </w:rPr>
              <w:t>同类服务业绩一览表</w:t>
            </w:r>
          </w:p>
        </w:tc>
        <w:tc>
          <w:tcPr>
            <w:tcW w:w="1397" w:type="dxa"/>
            <w:vAlign w:val="center"/>
          </w:tcPr>
          <w:p w:rsidR="009B7C14" w:rsidRPr="00C67BEF" w:rsidRDefault="009B7C14">
            <w:pPr>
              <w:jc w:val="center"/>
              <w:rPr>
                <w:rFonts w:ascii="宋体" w:hAnsi="宋体" w:cs="宋体"/>
                <w:sz w:val="22"/>
                <w:szCs w:val="22"/>
                <w:u w:val="single"/>
              </w:rPr>
            </w:pPr>
            <w:r w:rsidRPr="00C67BEF">
              <w:rPr>
                <w:rFonts w:ascii="宋体" w:hAnsi="宋体" w:cs="宋体" w:hint="eastAsia"/>
                <w:sz w:val="22"/>
                <w:szCs w:val="22"/>
              </w:rPr>
              <w:t>附件九</w:t>
            </w:r>
          </w:p>
        </w:tc>
      </w:tr>
      <w:tr w:rsidR="009B7C14" w:rsidRPr="00C67BEF">
        <w:trPr>
          <w:trHeight w:val="90"/>
        </w:trPr>
        <w:tc>
          <w:tcPr>
            <w:tcW w:w="773" w:type="dxa"/>
            <w:vAlign w:val="center"/>
          </w:tcPr>
          <w:p w:rsidR="009B7C14" w:rsidRPr="00C67BEF" w:rsidRDefault="009B7C14">
            <w:pPr>
              <w:autoSpaceDE w:val="0"/>
              <w:autoSpaceDN w:val="0"/>
              <w:adjustRightInd w:val="0"/>
              <w:snapToGrid w:val="0"/>
              <w:spacing w:line="430" w:lineRule="atLeast"/>
              <w:jc w:val="center"/>
              <w:rPr>
                <w:rFonts w:ascii="宋体" w:hAnsi="宋体" w:cs="宋体" w:hint="eastAsia"/>
                <w:sz w:val="22"/>
                <w:szCs w:val="22"/>
              </w:rPr>
            </w:pPr>
            <w:r w:rsidRPr="00C67BEF">
              <w:rPr>
                <w:rFonts w:ascii="宋体" w:hAnsi="宋体" w:cs="宋体" w:hint="eastAsia"/>
                <w:sz w:val="22"/>
                <w:szCs w:val="22"/>
              </w:rPr>
              <w:t>9</w:t>
            </w:r>
          </w:p>
        </w:tc>
        <w:tc>
          <w:tcPr>
            <w:tcW w:w="7350" w:type="dxa"/>
            <w:vAlign w:val="center"/>
          </w:tcPr>
          <w:p w:rsidR="009B7C14" w:rsidRPr="00C67BEF" w:rsidRDefault="009B7C14">
            <w:pPr>
              <w:spacing w:line="360" w:lineRule="exact"/>
              <w:rPr>
                <w:rFonts w:ascii="宋体" w:hAnsi="宋体" w:cs="宋体" w:hint="eastAsia"/>
                <w:sz w:val="22"/>
                <w:szCs w:val="22"/>
              </w:rPr>
            </w:pPr>
            <w:r w:rsidRPr="00C67BEF">
              <w:rPr>
                <w:rFonts w:ascii="宋体" w:hAnsi="宋体" w:cs="宋体" w:hint="eastAsia"/>
                <w:sz w:val="22"/>
                <w:szCs w:val="22"/>
              </w:rPr>
              <w:t>特点和难点分析</w:t>
            </w:r>
          </w:p>
        </w:tc>
        <w:tc>
          <w:tcPr>
            <w:tcW w:w="1397" w:type="dxa"/>
            <w:vAlign w:val="center"/>
          </w:tcPr>
          <w:p w:rsidR="009B7C14" w:rsidRPr="00C67BEF" w:rsidRDefault="009B7C14">
            <w:pPr>
              <w:jc w:val="center"/>
              <w:rPr>
                <w:rFonts w:ascii="宋体" w:hAnsi="宋体" w:cs="宋体" w:hint="eastAsia"/>
                <w:sz w:val="22"/>
                <w:szCs w:val="22"/>
                <w:u w:val="single"/>
              </w:rPr>
            </w:pPr>
          </w:p>
        </w:tc>
      </w:tr>
      <w:tr w:rsidR="009B7C14" w:rsidRPr="00C67BEF">
        <w:trPr>
          <w:trHeight w:val="90"/>
        </w:trPr>
        <w:tc>
          <w:tcPr>
            <w:tcW w:w="773" w:type="dxa"/>
            <w:vAlign w:val="center"/>
          </w:tcPr>
          <w:p w:rsidR="009B7C14" w:rsidRPr="00C67BEF" w:rsidRDefault="009B7C14">
            <w:pPr>
              <w:autoSpaceDE w:val="0"/>
              <w:autoSpaceDN w:val="0"/>
              <w:adjustRightInd w:val="0"/>
              <w:snapToGrid w:val="0"/>
              <w:spacing w:line="430" w:lineRule="atLeast"/>
              <w:jc w:val="center"/>
              <w:rPr>
                <w:rFonts w:ascii="宋体" w:hAnsi="宋体" w:cs="宋体"/>
                <w:sz w:val="22"/>
                <w:szCs w:val="22"/>
              </w:rPr>
            </w:pPr>
            <w:r w:rsidRPr="00C67BEF">
              <w:rPr>
                <w:rFonts w:ascii="宋体" w:hAnsi="宋体" w:cs="宋体" w:hint="eastAsia"/>
                <w:sz w:val="22"/>
                <w:szCs w:val="22"/>
              </w:rPr>
              <w:t>10</w:t>
            </w:r>
          </w:p>
        </w:tc>
        <w:tc>
          <w:tcPr>
            <w:tcW w:w="7350" w:type="dxa"/>
            <w:vAlign w:val="center"/>
          </w:tcPr>
          <w:p w:rsidR="009B7C14" w:rsidRPr="00C67BEF" w:rsidRDefault="009B7C14">
            <w:pPr>
              <w:spacing w:line="360" w:lineRule="exact"/>
              <w:rPr>
                <w:rFonts w:ascii="宋体" w:hAnsi="宋体" w:cs="宋体" w:hint="eastAsia"/>
                <w:sz w:val="22"/>
                <w:szCs w:val="22"/>
              </w:rPr>
            </w:pPr>
            <w:r w:rsidRPr="00C67BEF">
              <w:rPr>
                <w:rFonts w:ascii="宋体" w:hAnsi="宋体" w:cs="宋体" w:hint="eastAsia"/>
                <w:sz w:val="22"/>
                <w:szCs w:val="22"/>
              </w:rPr>
              <w:t>管理服务组织机构设置、运作流程、服务管理机制、岗位责任</w:t>
            </w:r>
          </w:p>
        </w:tc>
        <w:tc>
          <w:tcPr>
            <w:tcW w:w="1397" w:type="dxa"/>
            <w:vAlign w:val="center"/>
          </w:tcPr>
          <w:p w:rsidR="009B7C14" w:rsidRPr="00C67BEF" w:rsidRDefault="009B7C14">
            <w:pPr>
              <w:jc w:val="center"/>
              <w:rPr>
                <w:rFonts w:ascii="宋体" w:hAnsi="宋体" w:cs="宋体" w:hint="eastAsia"/>
                <w:sz w:val="22"/>
                <w:szCs w:val="22"/>
                <w:u w:val="single"/>
              </w:rPr>
            </w:pPr>
          </w:p>
        </w:tc>
      </w:tr>
      <w:tr w:rsidR="009B7C14" w:rsidRPr="00C67BEF">
        <w:trPr>
          <w:trHeight w:val="90"/>
        </w:trPr>
        <w:tc>
          <w:tcPr>
            <w:tcW w:w="773" w:type="dxa"/>
            <w:vAlign w:val="center"/>
          </w:tcPr>
          <w:p w:rsidR="009B7C14" w:rsidRPr="00C67BEF" w:rsidRDefault="009B7C14">
            <w:pPr>
              <w:autoSpaceDE w:val="0"/>
              <w:autoSpaceDN w:val="0"/>
              <w:adjustRightInd w:val="0"/>
              <w:snapToGrid w:val="0"/>
              <w:spacing w:line="430" w:lineRule="atLeast"/>
              <w:jc w:val="center"/>
              <w:rPr>
                <w:rFonts w:ascii="宋体" w:hAnsi="宋体" w:cs="宋体"/>
                <w:sz w:val="22"/>
                <w:szCs w:val="22"/>
              </w:rPr>
            </w:pPr>
            <w:r w:rsidRPr="00C67BEF">
              <w:rPr>
                <w:rFonts w:ascii="宋体" w:hAnsi="宋体" w:cs="宋体" w:hint="eastAsia"/>
                <w:sz w:val="22"/>
                <w:szCs w:val="22"/>
              </w:rPr>
              <w:t>11</w:t>
            </w:r>
          </w:p>
        </w:tc>
        <w:tc>
          <w:tcPr>
            <w:tcW w:w="7350" w:type="dxa"/>
            <w:vAlign w:val="center"/>
          </w:tcPr>
          <w:p w:rsidR="009B7C14" w:rsidRPr="00C67BEF" w:rsidRDefault="009B7C14">
            <w:pPr>
              <w:rPr>
                <w:rFonts w:ascii="宋体" w:hAnsi="宋体" w:cs="宋体" w:hint="eastAsia"/>
                <w:sz w:val="22"/>
                <w:szCs w:val="22"/>
              </w:rPr>
            </w:pPr>
            <w:r w:rsidRPr="00C67BEF">
              <w:rPr>
                <w:rFonts w:ascii="宋体" w:hAnsi="宋体" w:cs="宋体" w:hint="eastAsia"/>
                <w:sz w:val="22"/>
                <w:szCs w:val="22"/>
              </w:rPr>
              <w:t>管理、服务实施方案</w:t>
            </w:r>
          </w:p>
        </w:tc>
        <w:tc>
          <w:tcPr>
            <w:tcW w:w="1397" w:type="dxa"/>
            <w:vAlign w:val="center"/>
          </w:tcPr>
          <w:p w:rsidR="009B7C14" w:rsidRPr="00C67BEF" w:rsidRDefault="009B7C14">
            <w:pPr>
              <w:jc w:val="center"/>
              <w:rPr>
                <w:rFonts w:ascii="宋体" w:hAnsi="宋体" w:cs="宋体" w:hint="eastAsia"/>
                <w:sz w:val="22"/>
                <w:szCs w:val="22"/>
                <w:u w:val="single"/>
              </w:rPr>
            </w:pPr>
          </w:p>
        </w:tc>
      </w:tr>
      <w:tr w:rsidR="009B7C14" w:rsidRPr="00C67BEF">
        <w:trPr>
          <w:trHeight w:val="90"/>
        </w:trPr>
        <w:tc>
          <w:tcPr>
            <w:tcW w:w="773" w:type="dxa"/>
            <w:vAlign w:val="center"/>
          </w:tcPr>
          <w:p w:rsidR="009B7C14" w:rsidRPr="00C67BEF" w:rsidRDefault="009B7C14">
            <w:pPr>
              <w:autoSpaceDE w:val="0"/>
              <w:autoSpaceDN w:val="0"/>
              <w:adjustRightInd w:val="0"/>
              <w:snapToGrid w:val="0"/>
              <w:spacing w:line="430" w:lineRule="atLeast"/>
              <w:jc w:val="center"/>
              <w:rPr>
                <w:rFonts w:ascii="宋体" w:hAnsi="宋体" w:cs="宋体"/>
                <w:sz w:val="22"/>
                <w:szCs w:val="22"/>
              </w:rPr>
            </w:pPr>
            <w:r w:rsidRPr="00C67BEF">
              <w:rPr>
                <w:rFonts w:ascii="宋体" w:hAnsi="宋体" w:cs="宋体" w:hint="eastAsia"/>
                <w:sz w:val="22"/>
                <w:szCs w:val="22"/>
              </w:rPr>
              <w:t>12</w:t>
            </w:r>
          </w:p>
        </w:tc>
        <w:tc>
          <w:tcPr>
            <w:tcW w:w="7350" w:type="dxa"/>
            <w:vAlign w:val="center"/>
          </w:tcPr>
          <w:p w:rsidR="009B7C14" w:rsidRPr="00C67BEF" w:rsidRDefault="009B7C14">
            <w:pPr>
              <w:rPr>
                <w:rFonts w:ascii="宋体" w:hAnsi="宋体" w:cs="宋体" w:hint="eastAsia"/>
                <w:sz w:val="22"/>
                <w:szCs w:val="22"/>
              </w:rPr>
            </w:pPr>
            <w:r w:rsidRPr="00C67BEF">
              <w:rPr>
                <w:rFonts w:ascii="宋体" w:hAnsi="宋体" w:cs="宋体" w:hint="eastAsia"/>
                <w:sz w:val="22"/>
                <w:szCs w:val="22"/>
              </w:rPr>
              <w:t>突发事件应急处理措施</w:t>
            </w:r>
          </w:p>
        </w:tc>
        <w:tc>
          <w:tcPr>
            <w:tcW w:w="1397" w:type="dxa"/>
            <w:vAlign w:val="center"/>
          </w:tcPr>
          <w:p w:rsidR="009B7C14" w:rsidRPr="00C67BEF" w:rsidRDefault="009B7C14">
            <w:pPr>
              <w:jc w:val="center"/>
              <w:rPr>
                <w:rFonts w:ascii="宋体" w:hAnsi="宋体" w:cs="宋体" w:hint="eastAsia"/>
                <w:sz w:val="22"/>
                <w:szCs w:val="22"/>
                <w:u w:val="single"/>
              </w:rPr>
            </w:pPr>
          </w:p>
        </w:tc>
      </w:tr>
      <w:tr w:rsidR="009B7C14" w:rsidRPr="00C67BEF">
        <w:trPr>
          <w:trHeight w:val="90"/>
        </w:trPr>
        <w:tc>
          <w:tcPr>
            <w:tcW w:w="773" w:type="dxa"/>
            <w:vAlign w:val="center"/>
          </w:tcPr>
          <w:p w:rsidR="009B7C14" w:rsidRPr="00C67BEF" w:rsidRDefault="009B7C14">
            <w:pPr>
              <w:autoSpaceDE w:val="0"/>
              <w:autoSpaceDN w:val="0"/>
              <w:adjustRightInd w:val="0"/>
              <w:snapToGrid w:val="0"/>
              <w:spacing w:line="430" w:lineRule="atLeast"/>
              <w:jc w:val="center"/>
              <w:rPr>
                <w:rFonts w:ascii="宋体" w:hAnsi="宋体" w:cs="宋体"/>
                <w:sz w:val="22"/>
                <w:szCs w:val="22"/>
              </w:rPr>
            </w:pPr>
            <w:r w:rsidRPr="00C67BEF">
              <w:rPr>
                <w:rFonts w:ascii="宋体" w:hAnsi="宋体" w:cs="宋体" w:hint="eastAsia"/>
                <w:sz w:val="22"/>
                <w:szCs w:val="22"/>
              </w:rPr>
              <w:lastRenderedPageBreak/>
              <w:t>13</w:t>
            </w:r>
          </w:p>
        </w:tc>
        <w:tc>
          <w:tcPr>
            <w:tcW w:w="7350" w:type="dxa"/>
            <w:vAlign w:val="center"/>
          </w:tcPr>
          <w:p w:rsidR="009B7C14" w:rsidRPr="00C67BEF" w:rsidRDefault="009B7C14">
            <w:pPr>
              <w:rPr>
                <w:rFonts w:ascii="宋体" w:hAnsi="宋体" w:cs="宋体" w:hint="eastAsia"/>
                <w:sz w:val="22"/>
                <w:szCs w:val="22"/>
              </w:rPr>
            </w:pPr>
            <w:r w:rsidRPr="00C67BEF">
              <w:rPr>
                <w:rFonts w:ascii="宋体" w:hAnsi="宋体" w:cs="宋体" w:hint="eastAsia"/>
                <w:bCs/>
                <w:sz w:val="22"/>
                <w:szCs w:val="22"/>
              </w:rPr>
              <w:t>员工培训计划及质量保证措施</w:t>
            </w:r>
          </w:p>
        </w:tc>
        <w:tc>
          <w:tcPr>
            <w:tcW w:w="1397" w:type="dxa"/>
            <w:vAlign w:val="center"/>
          </w:tcPr>
          <w:p w:rsidR="009B7C14" w:rsidRPr="00C67BEF" w:rsidRDefault="009B7C14">
            <w:pPr>
              <w:jc w:val="center"/>
              <w:rPr>
                <w:rFonts w:ascii="宋体" w:hAnsi="宋体" w:cs="宋体" w:hint="eastAsia"/>
                <w:sz w:val="22"/>
                <w:szCs w:val="22"/>
                <w:u w:val="single"/>
              </w:rPr>
            </w:pPr>
          </w:p>
        </w:tc>
      </w:tr>
      <w:tr w:rsidR="009B7C14" w:rsidRPr="00C67BEF">
        <w:trPr>
          <w:trHeight w:val="90"/>
        </w:trPr>
        <w:tc>
          <w:tcPr>
            <w:tcW w:w="773" w:type="dxa"/>
            <w:vAlign w:val="center"/>
          </w:tcPr>
          <w:p w:rsidR="009B7C14" w:rsidRPr="00C67BEF" w:rsidRDefault="009B7C14">
            <w:pPr>
              <w:autoSpaceDE w:val="0"/>
              <w:autoSpaceDN w:val="0"/>
              <w:adjustRightInd w:val="0"/>
              <w:snapToGrid w:val="0"/>
              <w:spacing w:line="430" w:lineRule="atLeast"/>
              <w:jc w:val="center"/>
              <w:rPr>
                <w:rFonts w:ascii="宋体" w:hAnsi="宋体" w:cs="宋体"/>
                <w:sz w:val="22"/>
                <w:szCs w:val="22"/>
              </w:rPr>
            </w:pPr>
            <w:r w:rsidRPr="00C67BEF">
              <w:rPr>
                <w:rFonts w:ascii="宋体" w:hAnsi="宋体" w:cs="宋体" w:hint="eastAsia"/>
                <w:sz w:val="22"/>
                <w:szCs w:val="22"/>
              </w:rPr>
              <w:t>14</w:t>
            </w:r>
          </w:p>
        </w:tc>
        <w:tc>
          <w:tcPr>
            <w:tcW w:w="7350" w:type="dxa"/>
            <w:vAlign w:val="center"/>
          </w:tcPr>
          <w:p w:rsidR="009B7C14" w:rsidRPr="00C67BEF" w:rsidRDefault="009B7C14">
            <w:pPr>
              <w:rPr>
                <w:rFonts w:ascii="宋体" w:hAnsi="宋体" w:cs="宋体" w:hint="eastAsia"/>
                <w:bCs/>
                <w:sz w:val="22"/>
                <w:szCs w:val="22"/>
              </w:rPr>
            </w:pPr>
            <w:r w:rsidRPr="00C67BEF">
              <w:rPr>
                <w:rFonts w:ascii="宋体" w:hAnsi="宋体" w:cs="宋体" w:hint="eastAsia"/>
                <w:sz w:val="22"/>
                <w:szCs w:val="22"/>
              </w:rPr>
              <w:t>优惠承诺</w:t>
            </w:r>
          </w:p>
        </w:tc>
        <w:tc>
          <w:tcPr>
            <w:tcW w:w="1397" w:type="dxa"/>
            <w:vAlign w:val="center"/>
          </w:tcPr>
          <w:p w:rsidR="009B7C14" w:rsidRPr="00C67BEF" w:rsidRDefault="009B7C14">
            <w:pPr>
              <w:jc w:val="center"/>
              <w:rPr>
                <w:rFonts w:ascii="宋体" w:hAnsi="宋体" w:cs="宋体" w:hint="eastAsia"/>
                <w:sz w:val="22"/>
                <w:szCs w:val="22"/>
                <w:u w:val="single"/>
              </w:rPr>
            </w:pPr>
          </w:p>
        </w:tc>
      </w:tr>
      <w:tr w:rsidR="009B7C14" w:rsidRPr="00C67BEF">
        <w:trPr>
          <w:trHeight w:val="90"/>
        </w:trPr>
        <w:tc>
          <w:tcPr>
            <w:tcW w:w="773" w:type="dxa"/>
            <w:vAlign w:val="center"/>
          </w:tcPr>
          <w:p w:rsidR="009B7C14" w:rsidRPr="00C67BEF" w:rsidRDefault="009B7C14">
            <w:pPr>
              <w:autoSpaceDE w:val="0"/>
              <w:autoSpaceDN w:val="0"/>
              <w:adjustRightInd w:val="0"/>
              <w:snapToGrid w:val="0"/>
              <w:spacing w:line="430" w:lineRule="atLeast"/>
              <w:jc w:val="center"/>
              <w:rPr>
                <w:rFonts w:ascii="宋体" w:hAnsi="宋体" w:cs="宋体"/>
                <w:sz w:val="22"/>
                <w:szCs w:val="22"/>
              </w:rPr>
            </w:pPr>
            <w:r w:rsidRPr="00C67BEF">
              <w:rPr>
                <w:rFonts w:ascii="宋体" w:hAnsi="宋体" w:cs="宋体" w:hint="eastAsia"/>
                <w:sz w:val="22"/>
                <w:szCs w:val="22"/>
              </w:rPr>
              <w:t>15</w:t>
            </w:r>
          </w:p>
        </w:tc>
        <w:tc>
          <w:tcPr>
            <w:tcW w:w="7350" w:type="dxa"/>
            <w:vAlign w:val="center"/>
          </w:tcPr>
          <w:p w:rsidR="009B7C14" w:rsidRPr="00C67BEF" w:rsidRDefault="009B7C14">
            <w:pPr>
              <w:spacing w:line="440" w:lineRule="exact"/>
              <w:rPr>
                <w:rFonts w:ascii="宋体" w:hAnsi="宋体"/>
                <w:color w:val="000000"/>
                <w:sz w:val="22"/>
                <w:szCs w:val="22"/>
              </w:rPr>
            </w:pPr>
            <w:r w:rsidRPr="00C67BEF">
              <w:rPr>
                <w:rFonts w:hAnsi="宋体" w:hint="eastAsia"/>
                <w:color w:val="000000"/>
                <w:sz w:val="22"/>
                <w:szCs w:val="22"/>
              </w:rPr>
              <w:t>技术服务方案（内容按照“评标办法”相关评审内容技术部分按顺序编制）</w:t>
            </w:r>
          </w:p>
        </w:tc>
        <w:tc>
          <w:tcPr>
            <w:tcW w:w="1397" w:type="dxa"/>
            <w:vAlign w:val="center"/>
          </w:tcPr>
          <w:p w:rsidR="009B7C14" w:rsidRPr="00C67BEF" w:rsidRDefault="009B7C14">
            <w:pPr>
              <w:jc w:val="center"/>
              <w:rPr>
                <w:rFonts w:ascii="宋体" w:hAnsi="宋体" w:cs="宋体" w:hint="eastAsia"/>
                <w:sz w:val="22"/>
                <w:szCs w:val="22"/>
                <w:u w:val="single"/>
              </w:rPr>
            </w:pPr>
          </w:p>
        </w:tc>
      </w:tr>
      <w:tr w:rsidR="009B7C14" w:rsidRPr="00C67BEF">
        <w:trPr>
          <w:trHeight w:val="90"/>
        </w:trPr>
        <w:tc>
          <w:tcPr>
            <w:tcW w:w="773" w:type="dxa"/>
            <w:vAlign w:val="center"/>
          </w:tcPr>
          <w:p w:rsidR="009B7C14" w:rsidRPr="00C67BEF" w:rsidRDefault="009B7C14">
            <w:pPr>
              <w:autoSpaceDE w:val="0"/>
              <w:autoSpaceDN w:val="0"/>
              <w:adjustRightInd w:val="0"/>
              <w:snapToGrid w:val="0"/>
              <w:spacing w:line="430" w:lineRule="atLeast"/>
              <w:jc w:val="center"/>
              <w:rPr>
                <w:rFonts w:ascii="宋体" w:hAnsi="宋体" w:cs="宋体" w:hint="eastAsia"/>
                <w:sz w:val="22"/>
                <w:szCs w:val="22"/>
              </w:rPr>
            </w:pPr>
            <w:r w:rsidRPr="00C67BEF">
              <w:rPr>
                <w:rFonts w:ascii="宋体" w:hAnsi="宋体" w:cs="宋体" w:hint="eastAsia"/>
                <w:sz w:val="22"/>
                <w:szCs w:val="22"/>
              </w:rPr>
              <w:t>1</w:t>
            </w:r>
            <w:r w:rsidRPr="00C67BEF">
              <w:rPr>
                <w:rFonts w:ascii="宋体" w:hAnsi="宋体" w:cs="宋体"/>
                <w:sz w:val="22"/>
                <w:szCs w:val="22"/>
              </w:rPr>
              <w:t>6</w:t>
            </w:r>
          </w:p>
        </w:tc>
        <w:tc>
          <w:tcPr>
            <w:tcW w:w="7350" w:type="dxa"/>
            <w:vAlign w:val="center"/>
          </w:tcPr>
          <w:p w:rsidR="009B7C14" w:rsidRPr="00C67BEF" w:rsidRDefault="009B7C14">
            <w:pPr>
              <w:autoSpaceDE w:val="0"/>
              <w:autoSpaceDN w:val="0"/>
              <w:adjustRightInd w:val="0"/>
              <w:snapToGrid w:val="0"/>
              <w:spacing w:line="430" w:lineRule="atLeast"/>
              <w:rPr>
                <w:rFonts w:ascii="宋体" w:hAnsi="宋体"/>
                <w:color w:val="000000"/>
                <w:sz w:val="22"/>
                <w:szCs w:val="22"/>
              </w:rPr>
            </w:pPr>
            <w:r w:rsidRPr="00C67BEF">
              <w:rPr>
                <w:rFonts w:ascii="宋体" w:hAnsi="宋体" w:cs="宋体" w:hint="eastAsia"/>
                <w:caps/>
                <w:color w:val="000000"/>
                <w:kern w:val="0"/>
                <w:sz w:val="22"/>
                <w:szCs w:val="22"/>
              </w:rPr>
              <w:t>招标文件（如评分标准中）要求提供的或投标人认为需要提供的其他材料</w:t>
            </w:r>
          </w:p>
        </w:tc>
        <w:tc>
          <w:tcPr>
            <w:tcW w:w="1397" w:type="dxa"/>
            <w:vAlign w:val="center"/>
          </w:tcPr>
          <w:p w:rsidR="009B7C14" w:rsidRPr="00C67BEF" w:rsidRDefault="009B7C14">
            <w:pPr>
              <w:jc w:val="center"/>
              <w:rPr>
                <w:rFonts w:ascii="宋体" w:hAnsi="宋体" w:cs="宋体" w:hint="eastAsia"/>
                <w:sz w:val="22"/>
                <w:szCs w:val="22"/>
                <w:u w:val="single"/>
              </w:rPr>
            </w:pPr>
          </w:p>
        </w:tc>
      </w:tr>
      <w:tr w:rsidR="009B7C14" w:rsidRPr="00C67BEF">
        <w:trPr>
          <w:trHeight w:val="90"/>
        </w:trPr>
        <w:tc>
          <w:tcPr>
            <w:tcW w:w="9520" w:type="dxa"/>
            <w:gridSpan w:val="3"/>
            <w:vAlign w:val="center"/>
          </w:tcPr>
          <w:p w:rsidR="009B7C14" w:rsidRPr="00C67BEF" w:rsidRDefault="009B7C14">
            <w:pPr>
              <w:autoSpaceDE w:val="0"/>
              <w:autoSpaceDN w:val="0"/>
              <w:adjustRightInd w:val="0"/>
              <w:snapToGrid w:val="0"/>
              <w:spacing w:line="430" w:lineRule="atLeast"/>
              <w:rPr>
                <w:rFonts w:ascii="宋体" w:hAnsi="宋体" w:cs="宋体" w:hint="eastAsia"/>
                <w:sz w:val="22"/>
                <w:szCs w:val="22"/>
              </w:rPr>
            </w:pPr>
            <w:r w:rsidRPr="00C67BEF">
              <w:rPr>
                <w:rFonts w:ascii="宋体" w:hAnsi="宋体" w:cs="宋体" w:hint="eastAsia"/>
                <w:sz w:val="22"/>
                <w:szCs w:val="22"/>
              </w:rPr>
              <w:t>说明：以上所需的各种证书、证件、证明、执照若系复印件的，须在复印件上加盖投标人有效的单位公章。</w:t>
            </w:r>
          </w:p>
        </w:tc>
      </w:tr>
    </w:tbl>
    <w:p w:rsidR="009B7C14" w:rsidRDefault="009B7C14">
      <w:pPr>
        <w:spacing w:line="440" w:lineRule="exact"/>
        <w:rPr>
          <w:rFonts w:ascii="宋体" w:hAnsi="宋体" w:cs="宋体" w:hint="eastAsia"/>
          <w:sz w:val="22"/>
          <w:szCs w:val="22"/>
        </w:rPr>
      </w:pPr>
      <w:r>
        <w:rPr>
          <w:rFonts w:ascii="宋体" w:hAnsi="宋体" w:cs="宋体" w:hint="eastAsia"/>
          <w:sz w:val="22"/>
          <w:szCs w:val="22"/>
        </w:rPr>
        <w:t>（2）</w:t>
      </w:r>
      <w:r>
        <w:rPr>
          <w:rFonts w:ascii="宋体" w:hAnsi="宋体" w:cs="宋体" w:hint="eastAsia"/>
          <w:b/>
          <w:bCs/>
          <w:sz w:val="22"/>
          <w:szCs w:val="22"/>
        </w:rPr>
        <w:t>商务</w:t>
      </w:r>
      <w:r>
        <w:rPr>
          <w:rFonts w:ascii="宋体" w:hAnsi="宋体" w:cs="宋体" w:hint="eastAsia"/>
          <w:sz w:val="22"/>
          <w:szCs w:val="22"/>
        </w:rPr>
        <w:t>（</w:t>
      </w:r>
      <w:r>
        <w:rPr>
          <w:rFonts w:ascii="宋体" w:hAnsi="宋体" w:cs="宋体" w:hint="eastAsia"/>
          <w:b/>
          <w:sz w:val="22"/>
          <w:szCs w:val="22"/>
        </w:rPr>
        <w:t>价格</w:t>
      </w:r>
      <w:r>
        <w:rPr>
          <w:rFonts w:ascii="宋体" w:hAnsi="宋体" w:cs="宋体" w:hint="eastAsia"/>
          <w:sz w:val="22"/>
          <w:szCs w:val="22"/>
        </w:rPr>
        <w:t>）</w:t>
      </w:r>
      <w:r>
        <w:rPr>
          <w:rFonts w:ascii="宋体" w:hAnsi="宋体" w:cs="宋体" w:hint="eastAsia"/>
          <w:b/>
          <w:sz w:val="22"/>
          <w:szCs w:val="22"/>
        </w:rPr>
        <w:t>标</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4"/>
        <w:gridCol w:w="7305"/>
        <w:gridCol w:w="1431"/>
      </w:tblGrid>
      <w:tr w:rsidR="009B7C14">
        <w:tc>
          <w:tcPr>
            <w:tcW w:w="784" w:type="dxa"/>
            <w:vAlign w:val="center"/>
          </w:tcPr>
          <w:p w:rsidR="009B7C14" w:rsidRDefault="009B7C14">
            <w:pPr>
              <w:autoSpaceDE w:val="0"/>
              <w:autoSpaceDN w:val="0"/>
              <w:adjustRightInd w:val="0"/>
              <w:snapToGrid w:val="0"/>
              <w:spacing w:line="430" w:lineRule="atLeast"/>
              <w:jc w:val="center"/>
              <w:rPr>
                <w:rFonts w:ascii="宋体" w:hAnsi="宋体" w:cs="宋体" w:hint="eastAsia"/>
                <w:b/>
                <w:sz w:val="22"/>
                <w:lang w:val="zh-CN"/>
              </w:rPr>
            </w:pPr>
            <w:r>
              <w:rPr>
                <w:rFonts w:ascii="宋体" w:hAnsi="宋体" w:cs="宋体" w:hint="eastAsia"/>
                <w:b/>
                <w:sz w:val="22"/>
                <w:lang w:val="zh-CN"/>
              </w:rPr>
              <w:t>序号</w:t>
            </w:r>
          </w:p>
        </w:tc>
        <w:tc>
          <w:tcPr>
            <w:tcW w:w="7305" w:type="dxa"/>
          </w:tcPr>
          <w:p w:rsidR="009B7C14" w:rsidRDefault="009B7C14">
            <w:pPr>
              <w:autoSpaceDE w:val="0"/>
              <w:autoSpaceDN w:val="0"/>
              <w:adjustRightInd w:val="0"/>
              <w:snapToGrid w:val="0"/>
              <w:spacing w:line="430" w:lineRule="atLeast"/>
              <w:jc w:val="center"/>
              <w:rPr>
                <w:rFonts w:ascii="宋体" w:hAnsi="宋体" w:cs="宋体" w:hint="eastAsia"/>
                <w:b/>
                <w:sz w:val="22"/>
                <w:lang w:val="zh-CN"/>
              </w:rPr>
            </w:pPr>
            <w:r>
              <w:rPr>
                <w:rFonts w:ascii="宋体" w:hAnsi="宋体" w:cs="宋体" w:hint="eastAsia"/>
                <w:b/>
                <w:sz w:val="22"/>
                <w:lang w:val="zh-CN"/>
              </w:rPr>
              <w:t>内</w:t>
            </w:r>
            <w:r>
              <w:rPr>
                <w:rFonts w:ascii="宋体" w:hAnsi="宋体" w:cs="宋体" w:hint="eastAsia"/>
                <w:b/>
                <w:sz w:val="22"/>
              </w:rPr>
              <w:t xml:space="preserve">    </w:t>
            </w:r>
            <w:r>
              <w:rPr>
                <w:rFonts w:ascii="宋体" w:hAnsi="宋体" w:cs="宋体" w:hint="eastAsia"/>
                <w:b/>
                <w:sz w:val="22"/>
                <w:lang w:val="zh-CN"/>
              </w:rPr>
              <w:t>容</w:t>
            </w:r>
          </w:p>
        </w:tc>
        <w:tc>
          <w:tcPr>
            <w:tcW w:w="1431" w:type="dxa"/>
          </w:tcPr>
          <w:p w:rsidR="009B7C14" w:rsidRDefault="009B7C14">
            <w:pPr>
              <w:autoSpaceDE w:val="0"/>
              <w:autoSpaceDN w:val="0"/>
              <w:adjustRightInd w:val="0"/>
              <w:snapToGrid w:val="0"/>
              <w:spacing w:line="430" w:lineRule="atLeast"/>
              <w:jc w:val="center"/>
              <w:rPr>
                <w:rFonts w:ascii="宋体" w:hAnsi="宋体" w:cs="宋体" w:hint="eastAsia"/>
                <w:b/>
                <w:sz w:val="22"/>
                <w:lang w:val="zh-CN"/>
              </w:rPr>
            </w:pPr>
            <w:r>
              <w:rPr>
                <w:rFonts w:ascii="宋体" w:hAnsi="宋体" w:cs="宋体" w:hint="eastAsia"/>
                <w:b/>
                <w:sz w:val="22"/>
                <w:lang w:val="zh-CN"/>
              </w:rPr>
              <w:t>说明</w:t>
            </w:r>
          </w:p>
        </w:tc>
      </w:tr>
      <w:tr w:rsidR="009B7C14">
        <w:tc>
          <w:tcPr>
            <w:tcW w:w="784" w:type="dxa"/>
            <w:vAlign w:val="center"/>
          </w:tcPr>
          <w:p w:rsidR="009B7C14" w:rsidRDefault="009B7C14">
            <w:pPr>
              <w:autoSpaceDE w:val="0"/>
              <w:autoSpaceDN w:val="0"/>
              <w:adjustRightInd w:val="0"/>
              <w:snapToGrid w:val="0"/>
              <w:spacing w:line="430" w:lineRule="atLeast"/>
              <w:jc w:val="center"/>
              <w:rPr>
                <w:rFonts w:ascii="宋体" w:hAnsi="宋体" w:cs="宋体" w:hint="eastAsia"/>
                <w:b/>
                <w:sz w:val="22"/>
                <w:lang w:val="zh-CN"/>
              </w:rPr>
            </w:pPr>
            <w:r>
              <w:rPr>
                <w:rFonts w:ascii="宋体" w:hAnsi="宋体" w:cs="宋体" w:hint="eastAsia"/>
                <w:b/>
                <w:sz w:val="22"/>
                <w:lang w:val="zh-CN"/>
              </w:rPr>
              <w:t>1</w:t>
            </w:r>
          </w:p>
        </w:tc>
        <w:tc>
          <w:tcPr>
            <w:tcW w:w="7305" w:type="dxa"/>
          </w:tcPr>
          <w:p w:rsidR="009B7C14" w:rsidRDefault="009B7C14">
            <w:pPr>
              <w:autoSpaceDE w:val="0"/>
              <w:autoSpaceDN w:val="0"/>
              <w:adjustRightInd w:val="0"/>
              <w:spacing w:line="430" w:lineRule="atLeast"/>
              <w:textAlignment w:val="bottom"/>
              <w:rPr>
                <w:rFonts w:ascii="宋体" w:hAnsi="宋体" w:cs="宋体" w:hint="eastAsia"/>
                <w:b/>
                <w:sz w:val="22"/>
              </w:rPr>
            </w:pPr>
            <w:r>
              <w:rPr>
                <w:rFonts w:ascii="宋体" w:hAnsi="宋体" w:cs="宋体" w:hint="eastAsia"/>
                <w:b/>
                <w:sz w:val="22"/>
              </w:rPr>
              <w:t>投标报价一览表</w:t>
            </w:r>
          </w:p>
        </w:tc>
        <w:tc>
          <w:tcPr>
            <w:tcW w:w="1431" w:type="dxa"/>
          </w:tcPr>
          <w:p w:rsidR="009B7C14" w:rsidRDefault="009B7C14">
            <w:pPr>
              <w:autoSpaceDE w:val="0"/>
              <w:autoSpaceDN w:val="0"/>
              <w:adjustRightInd w:val="0"/>
              <w:spacing w:line="430" w:lineRule="atLeast"/>
              <w:jc w:val="center"/>
              <w:textAlignment w:val="bottom"/>
              <w:rPr>
                <w:rFonts w:ascii="宋体" w:hAnsi="宋体" w:cs="宋体" w:hint="eastAsia"/>
                <w:b/>
                <w:sz w:val="22"/>
              </w:rPr>
            </w:pPr>
            <w:r>
              <w:rPr>
                <w:rFonts w:ascii="宋体" w:hAnsi="宋体" w:cs="宋体" w:hint="eastAsia"/>
                <w:b/>
                <w:sz w:val="22"/>
              </w:rPr>
              <w:t>附件二</w:t>
            </w:r>
          </w:p>
        </w:tc>
      </w:tr>
      <w:tr w:rsidR="009B7C14">
        <w:tc>
          <w:tcPr>
            <w:tcW w:w="784" w:type="dxa"/>
            <w:vAlign w:val="center"/>
          </w:tcPr>
          <w:p w:rsidR="009B7C14" w:rsidRDefault="009B7C14">
            <w:pPr>
              <w:autoSpaceDE w:val="0"/>
              <w:autoSpaceDN w:val="0"/>
              <w:adjustRightInd w:val="0"/>
              <w:snapToGrid w:val="0"/>
              <w:spacing w:line="430" w:lineRule="atLeast"/>
              <w:jc w:val="center"/>
              <w:rPr>
                <w:rFonts w:ascii="宋体" w:hAnsi="宋体" w:cs="宋体" w:hint="eastAsia"/>
                <w:b/>
                <w:sz w:val="22"/>
                <w:lang w:val="zh-CN"/>
              </w:rPr>
            </w:pPr>
            <w:r>
              <w:rPr>
                <w:rFonts w:ascii="宋体" w:hAnsi="宋体" w:cs="宋体" w:hint="eastAsia"/>
                <w:b/>
                <w:sz w:val="22"/>
                <w:lang w:val="zh-CN"/>
              </w:rPr>
              <w:t>2</w:t>
            </w:r>
          </w:p>
        </w:tc>
        <w:tc>
          <w:tcPr>
            <w:tcW w:w="7305" w:type="dxa"/>
          </w:tcPr>
          <w:p w:rsidR="009B7C14" w:rsidRDefault="009B7C14">
            <w:pPr>
              <w:autoSpaceDE w:val="0"/>
              <w:autoSpaceDN w:val="0"/>
              <w:adjustRightInd w:val="0"/>
              <w:spacing w:line="430" w:lineRule="atLeast"/>
              <w:textAlignment w:val="bottom"/>
              <w:rPr>
                <w:rFonts w:ascii="宋体" w:hAnsi="宋体" w:cs="宋体" w:hint="eastAsia"/>
                <w:b/>
                <w:lang w:val="zh-CN"/>
              </w:rPr>
            </w:pPr>
            <w:r>
              <w:rPr>
                <w:rFonts w:ascii="宋体" w:hAnsi="宋体" w:cs="宋体" w:hint="eastAsia"/>
                <w:b/>
                <w:sz w:val="22"/>
              </w:rPr>
              <w:t>投标分项报价表</w:t>
            </w:r>
          </w:p>
        </w:tc>
        <w:tc>
          <w:tcPr>
            <w:tcW w:w="1431" w:type="dxa"/>
          </w:tcPr>
          <w:p w:rsidR="009B7C14" w:rsidRDefault="009B7C14">
            <w:pPr>
              <w:autoSpaceDE w:val="0"/>
              <w:autoSpaceDN w:val="0"/>
              <w:adjustRightInd w:val="0"/>
              <w:spacing w:line="430" w:lineRule="atLeast"/>
              <w:jc w:val="center"/>
              <w:textAlignment w:val="bottom"/>
              <w:rPr>
                <w:rFonts w:ascii="宋体" w:hAnsi="宋体" w:cs="宋体" w:hint="eastAsia"/>
                <w:b/>
                <w:lang w:val="zh-CN"/>
              </w:rPr>
            </w:pPr>
            <w:r>
              <w:rPr>
                <w:rFonts w:ascii="宋体" w:hAnsi="宋体" w:cs="宋体" w:hint="eastAsia"/>
                <w:b/>
              </w:rPr>
              <w:t>附件三</w:t>
            </w:r>
          </w:p>
        </w:tc>
      </w:tr>
    </w:tbl>
    <w:p w:rsidR="009B7C14" w:rsidRDefault="009B7C14">
      <w:pPr>
        <w:spacing w:line="440" w:lineRule="exact"/>
        <w:rPr>
          <w:rFonts w:ascii="宋体" w:hAnsi="宋体" w:cs="宋体" w:hint="eastAsia"/>
          <w:sz w:val="22"/>
          <w:szCs w:val="22"/>
        </w:rPr>
      </w:pPr>
      <w:r>
        <w:rPr>
          <w:rFonts w:ascii="宋体" w:hAnsi="宋体" w:cs="宋体" w:hint="eastAsia"/>
          <w:sz w:val="22"/>
          <w:szCs w:val="22"/>
        </w:rPr>
        <w:t>3.2  投标文件格式</w:t>
      </w:r>
    </w:p>
    <w:p w:rsidR="009B7C14" w:rsidRDefault="009B7C14">
      <w:pPr>
        <w:spacing w:line="440" w:lineRule="exact"/>
        <w:ind w:leftChars="261" w:left="548"/>
        <w:rPr>
          <w:rFonts w:ascii="宋体" w:hAnsi="宋体" w:cs="宋体" w:hint="eastAsia"/>
          <w:sz w:val="22"/>
          <w:szCs w:val="22"/>
        </w:rPr>
      </w:pPr>
      <w:r>
        <w:rPr>
          <w:rFonts w:ascii="宋体" w:hAnsi="宋体" w:cs="宋体" w:hint="eastAsia"/>
          <w:sz w:val="22"/>
          <w:szCs w:val="22"/>
        </w:rPr>
        <w:t>投标人应根据招标文件中所提供的格式，内容按顺序填写、编写目录和页码并装订成册，分别装于技术资信标和商务（价格）标中。</w:t>
      </w:r>
    </w:p>
    <w:p w:rsidR="009B7C14" w:rsidRDefault="009B7C14">
      <w:pPr>
        <w:tabs>
          <w:tab w:val="left" w:pos="-180"/>
          <w:tab w:val="left" w:pos="180"/>
          <w:tab w:val="left" w:pos="360"/>
        </w:tabs>
        <w:spacing w:line="440" w:lineRule="exact"/>
        <w:rPr>
          <w:rFonts w:ascii="宋体" w:hAnsi="宋体" w:cs="宋体" w:hint="eastAsia"/>
          <w:sz w:val="22"/>
          <w:szCs w:val="22"/>
        </w:rPr>
      </w:pPr>
      <w:r>
        <w:rPr>
          <w:rFonts w:ascii="宋体" w:hAnsi="宋体" w:cs="宋体" w:hint="eastAsia"/>
          <w:bCs/>
          <w:sz w:val="22"/>
          <w:szCs w:val="22"/>
        </w:rPr>
        <w:t xml:space="preserve">4.   </w:t>
      </w:r>
      <w:r>
        <w:rPr>
          <w:rFonts w:ascii="宋体" w:hAnsi="宋体" w:cs="宋体" w:hint="eastAsia"/>
          <w:b/>
          <w:bCs/>
          <w:sz w:val="22"/>
          <w:szCs w:val="22"/>
        </w:rPr>
        <w:t>投标报价</w:t>
      </w:r>
    </w:p>
    <w:p w:rsidR="009B7C14" w:rsidRDefault="009B7C14">
      <w:pPr>
        <w:tabs>
          <w:tab w:val="left" w:pos="-180"/>
          <w:tab w:val="left" w:pos="180"/>
          <w:tab w:val="left" w:pos="360"/>
        </w:tabs>
        <w:spacing w:line="440" w:lineRule="exact"/>
        <w:ind w:left="550" w:hangingChars="250" w:hanging="550"/>
        <w:rPr>
          <w:rFonts w:ascii="宋体" w:hAnsi="宋体" w:cs="宋体"/>
          <w:sz w:val="22"/>
          <w:szCs w:val="22"/>
        </w:rPr>
      </w:pPr>
      <w:r>
        <w:rPr>
          <w:rFonts w:ascii="宋体" w:hAnsi="宋体" w:cs="宋体" w:hint="eastAsia"/>
          <w:sz w:val="22"/>
          <w:szCs w:val="22"/>
        </w:rPr>
        <w:t>4.1</w:t>
      </w:r>
      <w:r>
        <w:rPr>
          <w:rFonts w:ascii="宋体" w:hAnsi="宋体" w:cs="宋体" w:hint="eastAsia"/>
          <w:bCs/>
          <w:sz w:val="22"/>
          <w:szCs w:val="22"/>
        </w:rPr>
        <w:t>▲</w:t>
      </w:r>
      <w:r>
        <w:rPr>
          <w:rFonts w:ascii="宋体" w:hAnsi="宋体" w:cs="宋体" w:hint="eastAsia"/>
          <w:b/>
          <w:sz w:val="22"/>
          <w:szCs w:val="22"/>
          <w:u w:val="single"/>
        </w:rPr>
        <w:t>投标报价为期限壹年的承包费用报价，并采用固定总价承包。承包总价必须包括在服务区域内提供安保服务所需人员工资、奖金、各种加班费、各种社会保险、食宿（采购人提供当班人员的午饭）与交通、设备及工具、器材、消耗材料、服装、安全、仓储、管理费用、税费、利润、完成合同所需的一切本身和不可或缺的所有工作开支、政策性文件规定及合同包含的所有风险、责任等全部费用并承担一切风险责任。</w:t>
      </w:r>
      <w:r>
        <w:rPr>
          <w:rFonts w:ascii="宋体" w:hAnsi="宋体" w:cs="宋体" w:hint="eastAsia"/>
          <w:sz w:val="22"/>
          <w:szCs w:val="22"/>
        </w:rPr>
        <w:t>投标人应根据上述因素自行考虑含入投标总价。</w:t>
      </w:r>
    </w:p>
    <w:p w:rsidR="009B7C14" w:rsidRDefault="009B7C14">
      <w:pPr>
        <w:pStyle w:val="af"/>
        <w:tabs>
          <w:tab w:val="left" w:pos="0"/>
          <w:tab w:val="left" w:pos="540"/>
        </w:tabs>
        <w:spacing w:line="440" w:lineRule="exact"/>
        <w:ind w:left="550" w:hangingChars="250" w:hanging="550"/>
        <w:rPr>
          <w:rFonts w:hAnsi="宋体" w:cs="宋体" w:hint="eastAsia"/>
          <w:sz w:val="22"/>
          <w:szCs w:val="22"/>
        </w:rPr>
      </w:pPr>
      <w:r>
        <w:rPr>
          <w:rFonts w:hAnsi="宋体" w:cs="宋体" w:hint="eastAsia"/>
          <w:sz w:val="22"/>
          <w:szCs w:val="22"/>
        </w:rPr>
        <w:t>4.2  投标人必须按附件中的投标报价一览表、投标分项报价表（均统一格式）内容填写单价、合价和总价，并由法定代表人或投标人代表签署。</w:t>
      </w:r>
    </w:p>
    <w:p w:rsidR="009B7C14" w:rsidRDefault="009B7C14">
      <w:pPr>
        <w:pStyle w:val="af"/>
        <w:tabs>
          <w:tab w:val="left" w:pos="0"/>
          <w:tab w:val="left" w:pos="540"/>
        </w:tabs>
        <w:spacing w:line="440" w:lineRule="exact"/>
        <w:ind w:left="550" w:hangingChars="250" w:hanging="550"/>
        <w:rPr>
          <w:rFonts w:hAnsi="宋体" w:cs="宋体" w:hint="eastAsia"/>
          <w:sz w:val="22"/>
          <w:szCs w:val="22"/>
        </w:rPr>
      </w:pPr>
      <w:r>
        <w:rPr>
          <w:rFonts w:hAnsi="宋体" w:cs="宋体" w:hint="eastAsia"/>
          <w:sz w:val="22"/>
          <w:szCs w:val="22"/>
        </w:rPr>
        <w:t>4.3  本次投标均以人民币报价，不接受其他货币的报价，投标人如需外汇购入某些货物，须折合成人民币计入投标报价中。</w:t>
      </w:r>
    </w:p>
    <w:p w:rsidR="009B7C14" w:rsidRDefault="009B7C14">
      <w:pPr>
        <w:pStyle w:val="af"/>
        <w:tabs>
          <w:tab w:val="left" w:pos="0"/>
          <w:tab w:val="left" w:pos="540"/>
        </w:tabs>
        <w:spacing w:line="440" w:lineRule="exact"/>
        <w:ind w:left="550" w:hangingChars="250" w:hanging="550"/>
        <w:rPr>
          <w:rFonts w:hAnsi="宋体" w:cs="宋体" w:hint="eastAsia"/>
          <w:sz w:val="22"/>
          <w:szCs w:val="22"/>
        </w:rPr>
      </w:pPr>
      <w:r>
        <w:rPr>
          <w:rFonts w:hAnsi="宋体" w:cs="宋体" w:hint="eastAsia"/>
          <w:sz w:val="22"/>
          <w:szCs w:val="22"/>
        </w:rPr>
        <w:t xml:space="preserve">4.4  </w:t>
      </w:r>
      <w:r>
        <w:rPr>
          <w:rFonts w:hAnsi="宋体" w:cs="宋体" w:hint="eastAsia"/>
          <w:sz w:val="22"/>
          <w:szCs w:val="22"/>
          <w:u w:val="single"/>
        </w:rPr>
        <w:t>招标采购单位不接受任何选择报价，对任何货物或服务只允许一个报价</w:t>
      </w:r>
      <w:r>
        <w:rPr>
          <w:rFonts w:hAnsi="宋体" w:cs="宋体" w:hint="eastAsia"/>
          <w:sz w:val="22"/>
          <w:szCs w:val="22"/>
        </w:rPr>
        <w:t>。</w:t>
      </w:r>
    </w:p>
    <w:p w:rsidR="009B7C14" w:rsidRDefault="009B7C14">
      <w:pPr>
        <w:tabs>
          <w:tab w:val="left" w:pos="-180"/>
          <w:tab w:val="left" w:pos="180"/>
          <w:tab w:val="left" w:pos="360"/>
        </w:tabs>
        <w:spacing w:line="440" w:lineRule="exact"/>
        <w:ind w:left="550" w:hangingChars="250" w:hanging="550"/>
        <w:rPr>
          <w:rFonts w:ascii="宋体" w:hAnsi="宋体" w:cs="宋体" w:hint="eastAsia"/>
          <w:sz w:val="22"/>
          <w:szCs w:val="22"/>
        </w:rPr>
      </w:pPr>
      <w:r>
        <w:rPr>
          <w:rFonts w:ascii="宋体" w:hAnsi="宋体" w:cs="宋体" w:hint="eastAsia"/>
          <w:sz w:val="22"/>
          <w:szCs w:val="22"/>
        </w:rPr>
        <w:t>4.5  招标采购单位要求分类报价是为了方便评标，但在任何情况下不限制采购人以其认为最合适的条款、条件签订合同的权利。</w:t>
      </w:r>
    </w:p>
    <w:p w:rsidR="009B7C14" w:rsidRDefault="009B7C14">
      <w:pPr>
        <w:tabs>
          <w:tab w:val="left" w:pos="-180"/>
          <w:tab w:val="left" w:pos="180"/>
          <w:tab w:val="left" w:pos="360"/>
        </w:tabs>
        <w:spacing w:line="440" w:lineRule="exact"/>
        <w:ind w:left="660" w:hangingChars="300" w:hanging="660"/>
        <w:rPr>
          <w:rFonts w:ascii="宋体" w:hAnsi="宋体" w:cs="宋体" w:hint="eastAsia"/>
          <w:b/>
          <w:sz w:val="22"/>
          <w:szCs w:val="22"/>
        </w:rPr>
      </w:pPr>
      <w:r>
        <w:rPr>
          <w:rFonts w:ascii="宋体" w:hAnsi="宋体" w:cs="宋体" w:hint="eastAsia"/>
          <w:sz w:val="22"/>
          <w:szCs w:val="22"/>
        </w:rPr>
        <w:t>4.6</w:t>
      </w:r>
      <w:r>
        <w:rPr>
          <w:rFonts w:ascii="宋体" w:hAnsi="宋体" w:cs="宋体" w:hint="eastAsia"/>
          <w:bCs/>
          <w:sz w:val="22"/>
          <w:szCs w:val="22"/>
        </w:rPr>
        <w:t>▲</w:t>
      </w:r>
      <w:r>
        <w:rPr>
          <w:rFonts w:ascii="宋体" w:hAnsi="宋体" w:cs="宋体" w:hint="eastAsia"/>
          <w:b/>
          <w:sz w:val="22"/>
          <w:szCs w:val="22"/>
          <w:u w:val="single"/>
        </w:rPr>
        <w:t>投标报价报出后，投标人不得以任何理由予以变更。任何包含价格调整的要求，将被认为是非实质性响应投标而予以拒绝</w:t>
      </w:r>
      <w:r>
        <w:rPr>
          <w:rFonts w:ascii="宋体" w:hAnsi="宋体" w:cs="宋体" w:hint="eastAsia"/>
          <w:b/>
          <w:sz w:val="22"/>
          <w:szCs w:val="22"/>
        </w:rPr>
        <w:t>。</w:t>
      </w:r>
    </w:p>
    <w:p w:rsidR="009B7C14" w:rsidRDefault="009B7C14">
      <w:pPr>
        <w:tabs>
          <w:tab w:val="left" w:pos="-180"/>
          <w:tab w:val="left" w:pos="180"/>
          <w:tab w:val="left" w:pos="360"/>
        </w:tabs>
        <w:spacing w:line="440" w:lineRule="exact"/>
        <w:ind w:left="660" w:hangingChars="300" w:hanging="660"/>
        <w:rPr>
          <w:rFonts w:ascii="宋体" w:hAnsi="宋体" w:cs="宋体" w:hint="eastAsia"/>
          <w:b/>
          <w:sz w:val="22"/>
          <w:szCs w:val="22"/>
        </w:rPr>
      </w:pPr>
      <w:r>
        <w:rPr>
          <w:rFonts w:ascii="宋体" w:hAnsi="宋体" w:cs="宋体" w:hint="eastAsia"/>
          <w:sz w:val="22"/>
          <w:szCs w:val="22"/>
        </w:rPr>
        <w:t xml:space="preserve">4.7  </w:t>
      </w:r>
      <w:r>
        <w:rPr>
          <w:rFonts w:ascii="宋体" w:hAnsi="宋体" w:cs="宋体" w:hint="eastAsia"/>
          <w:b/>
          <w:sz w:val="22"/>
          <w:szCs w:val="22"/>
        </w:rPr>
        <w:t>最低报价不能作为中标的保证。</w:t>
      </w:r>
    </w:p>
    <w:p w:rsidR="009B7C14" w:rsidRDefault="009B7C14">
      <w:pPr>
        <w:tabs>
          <w:tab w:val="left" w:pos="-180"/>
          <w:tab w:val="left" w:pos="180"/>
          <w:tab w:val="left" w:pos="360"/>
        </w:tabs>
        <w:spacing w:line="440" w:lineRule="exact"/>
        <w:ind w:left="660" w:hangingChars="300" w:hanging="660"/>
        <w:rPr>
          <w:rFonts w:ascii="宋体" w:hAnsi="宋体" w:hint="eastAsia"/>
          <w:sz w:val="22"/>
          <w:szCs w:val="22"/>
        </w:rPr>
      </w:pPr>
      <w:r>
        <w:rPr>
          <w:rFonts w:ascii="宋体" w:hAnsi="宋体" w:hint="eastAsia"/>
          <w:bCs/>
          <w:sz w:val="22"/>
          <w:szCs w:val="22"/>
        </w:rPr>
        <w:t xml:space="preserve">5. </w:t>
      </w:r>
      <w:r>
        <w:rPr>
          <w:rFonts w:ascii="宋体" w:hAnsi="宋体" w:hint="eastAsia"/>
          <w:b/>
          <w:sz w:val="22"/>
          <w:szCs w:val="22"/>
        </w:rPr>
        <w:t xml:space="preserve">  </w:t>
      </w:r>
      <w:r>
        <w:rPr>
          <w:rFonts w:ascii="宋体" w:hAnsi="宋体" w:hint="eastAsia"/>
          <w:b/>
          <w:bCs/>
          <w:sz w:val="22"/>
          <w:szCs w:val="22"/>
        </w:rPr>
        <w:t>投标保证金</w:t>
      </w:r>
    </w:p>
    <w:p w:rsidR="009B7C14" w:rsidRDefault="009B7C14">
      <w:pPr>
        <w:tabs>
          <w:tab w:val="left" w:pos="-180"/>
          <w:tab w:val="left" w:pos="180"/>
          <w:tab w:val="left" w:pos="360"/>
        </w:tabs>
        <w:spacing w:line="440" w:lineRule="exact"/>
        <w:ind w:left="539" w:hangingChars="245" w:hanging="539"/>
        <w:rPr>
          <w:rFonts w:ascii="宋体" w:hAnsi="宋体" w:hint="eastAsia"/>
          <w:sz w:val="22"/>
          <w:szCs w:val="22"/>
        </w:rPr>
      </w:pPr>
      <w:r>
        <w:rPr>
          <w:rFonts w:ascii="宋体" w:hAnsi="宋体" w:hint="eastAsia"/>
          <w:bCs/>
          <w:sz w:val="22"/>
          <w:szCs w:val="22"/>
        </w:rPr>
        <w:t xml:space="preserve">5.1  </w:t>
      </w:r>
      <w:r>
        <w:rPr>
          <w:rFonts w:ascii="宋体" w:hAnsi="宋体" w:hint="eastAsia"/>
          <w:b/>
          <w:bCs/>
          <w:sz w:val="22"/>
          <w:szCs w:val="22"/>
          <w:u w:val="single"/>
        </w:rPr>
        <w:t>投标人须提供由投标人公司汇出的投标保证金：</w:t>
      </w:r>
      <w:r>
        <w:rPr>
          <w:rFonts w:ascii="宋体" w:hAnsi="宋体" w:hint="eastAsia"/>
          <w:b/>
          <w:sz w:val="22"/>
          <w:szCs w:val="22"/>
          <w:u w:val="single"/>
        </w:rPr>
        <w:t>人民币玖仟元整（￥9000），否则采购人将不接受其投标。</w:t>
      </w:r>
    </w:p>
    <w:p w:rsidR="009B7C14" w:rsidRDefault="009B7C14">
      <w:pPr>
        <w:spacing w:line="460" w:lineRule="exact"/>
        <w:ind w:left="550" w:hangingChars="250" w:hanging="550"/>
        <w:rPr>
          <w:rFonts w:ascii="新宋体" w:eastAsia="新宋体" w:hAnsi="新宋体" w:hint="eastAsia"/>
          <w:b/>
          <w:sz w:val="22"/>
        </w:rPr>
      </w:pPr>
      <w:r>
        <w:rPr>
          <w:rFonts w:ascii="新宋体" w:eastAsia="新宋体" w:hAnsi="新宋体" w:hint="eastAsia"/>
          <w:sz w:val="22"/>
        </w:rPr>
        <w:lastRenderedPageBreak/>
        <w:t xml:space="preserve">5.2 </w:t>
      </w:r>
      <w:r>
        <w:rPr>
          <w:rFonts w:ascii="新宋体" w:eastAsia="新宋体" w:hAnsi="新宋体" w:hint="eastAsia"/>
          <w:b/>
          <w:sz w:val="22"/>
        </w:rPr>
        <w:t xml:space="preserve"> 投标保证金应以转账或电汇的形式从投标人开户银行汇出，不得从第三者或者分支机构汇出。投标保证金按以下开户银行及账号汇入：</w:t>
      </w:r>
    </w:p>
    <w:p w:rsidR="009B7C14" w:rsidRDefault="009B7C14">
      <w:pPr>
        <w:widowControl/>
        <w:spacing w:line="440" w:lineRule="exact"/>
        <w:ind w:firstLineChars="450" w:firstLine="994"/>
        <w:jc w:val="left"/>
        <w:rPr>
          <w:rFonts w:ascii="宋体" w:hAnsi="宋体" w:cs="宋体" w:hint="eastAsia"/>
          <w:b/>
          <w:kern w:val="0"/>
          <w:sz w:val="22"/>
          <w:szCs w:val="22"/>
        </w:rPr>
      </w:pPr>
      <w:r>
        <w:rPr>
          <w:rFonts w:ascii="宋体" w:hAnsi="宋体" w:cs="宋体"/>
          <w:b/>
          <w:kern w:val="0"/>
          <w:sz w:val="22"/>
          <w:szCs w:val="22"/>
        </w:rPr>
        <w:t>户</w:t>
      </w:r>
      <w:r>
        <w:rPr>
          <w:rFonts w:ascii="宋体" w:hAnsi="宋体" w:cs="宋体" w:hint="eastAsia"/>
          <w:b/>
          <w:kern w:val="0"/>
          <w:sz w:val="22"/>
          <w:szCs w:val="22"/>
        </w:rPr>
        <w:t xml:space="preserve">  </w:t>
      </w:r>
      <w:r>
        <w:rPr>
          <w:rFonts w:ascii="宋体" w:hAnsi="宋体" w:cs="宋体"/>
          <w:b/>
          <w:kern w:val="0"/>
          <w:sz w:val="22"/>
          <w:szCs w:val="22"/>
        </w:rPr>
        <w:t>名：温州市行政审批与公共资源交易服务管理中心</w:t>
      </w:r>
    </w:p>
    <w:p w:rsidR="009B7C14" w:rsidRDefault="009B7C14">
      <w:pPr>
        <w:widowControl/>
        <w:spacing w:line="440" w:lineRule="exact"/>
        <w:jc w:val="left"/>
        <w:rPr>
          <w:rFonts w:ascii="宋体" w:hAnsi="宋体" w:cs="宋体"/>
          <w:b/>
          <w:kern w:val="0"/>
          <w:sz w:val="22"/>
          <w:szCs w:val="22"/>
        </w:rPr>
      </w:pPr>
      <w:r>
        <w:rPr>
          <w:rFonts w:ascii="宋体" w:hAnsi="宋体" w:cs="宋体"/>
          <w:b/>
          <w:kern w:val="0"/>
          <w:sz w:val="22"/>
          <w:szCs w:val="22"/>
        </w:rPr>
        <w:t>   </w:t>
      </w:r>
      <w:r>
        <w:rPr>
          <w:rFonts w:ascii="宋体" w:hAnsi="宋体" w:cs="宋体" w:hint="eastAsia"/>
          <w:b/>
          <w:kern w:val="0"/>
          <w:sz w:val="22"/>
          <w:szCs w:val="22"/>
        </w:rPr>
        <w:t xml:space="preserve"> </w:t>
      </w:r>
      <w:r>
        <w:rPr>
          <w:rFonts w:ascii="宋体" w:hAnsi="宋体" w:cs="宋体"/>
          <w:b/>
          <w:kern w:val="0"/>
          <w:sz w:val="22"/>
          <w:szCs w:val="22"/>
        </w:rPr>
        <w:t xml:space="preserve">  账</w:t>
      </w:r>
      <w:r>
        <w:rPr>
          <w:rFonts w:ascii="宋体" w:hAnsi="宋体" w:cs="宋体" w:hint="eastAsia"/>
          <w:b/>
          <w:kern w:val="0"/>
          <w:sz w:val="22"/>
          <w:szCs w:val="22"/>
        </w:rPr>
        <w:t xml:space="preserve">  </w:t>
      </w:r>
      <w:r>
        <w:rPr>
          <w:rFonts w:ascii="宋体" w:hAnsi="宋体" w:cs="宋体"/>
          <w:b/>
          <w:kern w:val="0"/>
          <w:sz w:val="22"/>
          <w:szCs w:val="22"/>
        </w:rPr>
        <w:t>号：</w:t>
      </w:r>
      <w:r>
        <w:rPr>
          <w:rFonts w:ascii="宋体" w:hAnsi="宋体" w:cs="宋体" w:hint="eastAsia"/>
          <w:b/>
          <w:kern w:val="0"/>
          <w:sz w:val="22"/>
          <w:szCs w:val="22"/>
        </w:rPr>
        <w:t>715000120196666999</w:t>
      </w:r>
    </w:p>
    <w:p w:rsidR="009B7C14" w:rsidRDefault="009B7C14">
      <w:pPr>
        <w:widowControl/>
        <w:spacing w:line="440" w:lineRule="exact"/>
        <w:jc w:val="left"/>
        <w:rPr>
          <w:rFonts w:ascii="宋体" w:hAnsi="宋体" w:cs="宋体" w:hint="eastAsia"/>
          <w:b/>
          <w:kern w:val="0"/>
          <w:sz w:val="22"/>
          <w:szCs w:val="22"/>
        </w:rPr>
      </w:pPr>
      <w:r>
        <w:rPr>
          <w:rFonts w:ascii="宋体" w:hAnsi="宋体" w:cs="宋体"/>
          <w:b/>
          <w:kern w:val="0"/>
          <w:sz w:val="22"/>
          <w:szCs w:val="22"/>
        </w:rPr>
        <w:t>   </w:t>
      </w:r>
      <w:r>
        <w:rPr>
          <w:rFonts w:ascii="宋体" w:hAnsi="宋体" w:cs="宋体" w:hint="eastAsia"/>
          <w:b/>
          <w:kern w:val="0"/>
          <w:sz w:val="22"/>
          <w:szCs w:val="22"/>
        </w:rPr>
        <w:t xml:space="preserve"> </w:t>
      </w:r>
      <w:r>
        <w:rPr>
          <w:rFonts w:ascii="宋体" w:hAnsi="宋体" w:cs="宋体"/>
          <w:b/>
          <w:kern w:val="0"/>
          <w:sz w:val="22"/>
          <w:szCs w:val="22"/>
        </w:rPr>
        <w:t xml:space="preserve">  开户行：</w:t>
      </w:r>
      <w:r>
        <w:rPr>
          <w:rFonts w:ascii="宋体" w:hAnsi="宋体" w:cs="宋体" w:hint="eastAsia"/>
          <w:b/>
          <w:kern w:val="0"/>
          <w:sz w:val="22"/>
          <w:szCs w:val="22"/>
        </w:rPr>
        <w:t>温州</w:t>
      </w:r>
      <w:r>
        <w:rPr>
          <w:rFonts w:ascii="宋体" w:hAnsi="宋体" w:cs="宋体"/>
          <w:b/>
          <w:kern w:val="0"/>
          <w:sz w:val="22"/>
          <w:szCs w:val="22"/>
        </w:rPr>
        <w:t>银行鹿城支行</w:t>
      </w:r>
    </w:p>
    <w:p w:rsidR="009B7C14" w:rsidRDefault="009B7C14">
      <w:pPr>
        <w:tabs>
          <w:tab w:val="left" w:pos="0"/>
        </w:tabs>
        <w:snapToGrid w:val="0"/>
        <w:spacing w:line="440" w:lineRule="exact"/>
        <w:ind w:left="539" w:hangingChars="245" w:hanging="539"/>
        <w:rPr>
          <w:rFonts w:ascii="宋体" w:hAnsi="宋体"/>
          <w:b/>
          <w:sz w:val="22"/>
          <w:szCs w:val="22"/>
          <w:u w:val="single"/>
        </w:rPr>
      </w:pPr>
      <w:r>
        <w:rPr>
          <w:rFonts w:ascii="宋体" w:hAnsi="宋体" w:hint="eastAsia"/>
          <w:sz w:val="22"/>
          <w:szCs w:val="22"/>
        </w:rPr>
        <w:t>5.3  供应商缴纳投标保证金后，请携带保证金缴纳凭证（银行转账支票进账单、电汇单等，缴纳保证金用途必须注明项目名称）复印件两份和“政采云”平台报名成功后的界面截图（内容含供应商名称、项目名称、投标截止时间、保证金金额等）并加盖公章，于采购文件规定的保证金缴纳截止时间前到中心资金结算窗口开具保证金收据</w:t>
      </w:r>
      <w:r>
        <w:rPr>
          <w:rFonts w:ascii="宋体" w:hAnsi="宋体" w:hint="eastAsia"/>
          <w:b/>
          <w:sz w:val="22"/>
          <w:szCs w:val="22"/>
          <w:u w:val="single"/>
        </w:rPr>
        <w:t>（建议至少提早一天去办理，以免出现无法及时开具收据的情况）。</w:t>
      </w:r>
    </w:p>
    <w:p w:rsidR="009B7C14" w:rsidRDefault="009B7C14">
      <w:pPr>
        <w:tabs>
          <w:tab w:val="left" w:pos="0"/>
        </w:tabs>
        <w:snapToGrid w:val="0"/>
        <w:spacing w:line="440" w:lineRule="exact"/>
        <w:ind w:left="539" w:hangingChars="245" w:hanging="539"/>
        <w:rPr>
          <w:rFonts w:ascii="宋体" w:hAnsi="宋体" w:hint="eastAsia"/>
          <w:sz w:val="22"/>
          <w:szCs w:val="22"/>
        </w:rPr>
      </w:pPr>
      <w:r>
        <w:rPr>
          <w:rFonts w:ascii="宋体" w:hAnsi="宋体" w:hint="eastAsia"/>
          <w:sz w:val="22"/>
          <w:szCs w:val="22"/>
        </w:rPr>
        <w:t>5.4</w:t>
      </w:r>
      <w:r>
        <w:rPr>
          <w:rFonts w:ascii="宋体" w:hAnsi="宋体"/>
          <w:sz w:val="22"/>
          <w:szCs w:val="22"/>
        </w:rPr>
        <w:t xml:space="preserve">  </w:t>
      </w:r>
      <w:r>
        <w:rPr>
          <w:rFonts w:ascii="宋体" w:hAnsi="宋体" w:hint="eastAsia"/>
          <w:sz w:val="22"/>
          <w:szCs w:val="22"/>
        </w:rPr>
        <w:t>中标人的保证金在其与采购人签订了政府采购合同并递交一份至采购代理机构备案后5个工作日内无息退还，未中标人的保证金将在确定中标人后5个工作日内无息退还。供应商在收到“政采云”平台的项目保证金退付通知后，携带中心开具的保证金收据复印件、保证金缴纳凭证复印件（盖有结算窗口确认章）和供应商开具的收款收据（盖财务章或者公章）到中心资金结算窗口办理退付保证金手续；亦可邮寄上述资料（邮寄地址：温州市鹿城区会展路1268号温州市民中心A座3楼公共资源交易受理区，温州市公共资源交易中心温州银行窗口，曹绿如，电话0577-88531906），邮寄前请先致电登记并自行承担邮寄丢失的风险。</w:t>
      </w:r>
    </w:p>
    <w:p w:rsidR="009B7C14" w:rsidRDefault="009B7C14">
      <w:pPr>
        <w:spacing w:line="440" w:lineRule="exact"/>
        <w:ind w:left="660" w:hangingChars="300" w:hanging="660"/>
        <w:rPr>
          <w:rFonts w:ascii="宋体" w:hAnsi="宋体" w:hint="eastAsia"/>
          <w:sz w:val="22"/>
          <w:szCs w:val="22"/>
        </w:rPr>
      </w:pPr>
      <w:r>
        <w:rPr>
          <w:rFonts w:ascii="宋体" w:hAnsi="宋体" w:hint="eastAsia"/>
          <w:bCs/>
          <w:sz w:val="22"/>
          <w:szCs w:val="22"/>
        </w:rPr>
        <w:t>5.</w:t>
      </w:r>
      <w:r>
        <w:rPr>
          <w:rFonts w:ascii="宋体" w:hAnsi="宋体"/>
          <w:bCs/>
          <w:sz w:val="22"/>
          <w:szCs w:val="22"/>
        </w:rPr>
        <w:t>5</w:t>
      </w:r>
      <w:r>
        <w:rPr>
          <w:rFonts w:ascii="宋体" w:hAnsi="宋体" w:hint="eastAsia"/>
          <w:bCs/>
          <w:sz w:val="22"/>
          <w:szCs w:val="22"/>
        </w:rPr>
        <w:t xml:space="preserve">  </w:t>
      </w:r>
      <w:r>
        <w:rPr>
          <w:rFonts w:ascii="宋体" w:hAnsi="宋体" w:hint="eastAsia"/>
          <w:b/>
          <w:bCs/>
          <w:sz w:val="22"/>
          <w:szCs w:val="22"/>
        </w:rPr>
        <w:t>发生下列情况之一，投标保证金将不予退还：</w:t>
      </w:r>
    </w:p>
    <w:p w:rsidR="009B7C14" w:rsidRDefault="009B7C14">
      <w:pPr>
        <w:spacing w:line="440" w:lineRule="exact"/>
        <w:rPr>
          <w:rFonts w:ascii="宋体" w:hAnsi="宋体" w:hint="eastAsia"/>
          <w:sz w:val="22"/>
          <w:szCs w:val="22"/>
        </w:rPr>
      </w:pPr>
      <w:r>
        <w:rPr>
          <w:rFonts w:ascii="宋体" w:hAnsi="宋体" w:hint="eastAsia"/>
          <w:sz w:val="22"/>
          <w:szCs w:val="22"/>
        </w:rPr>
        <w:t>（1）投标人在招标文件规定的投标有效期内撤回投标；</w:t>
      </w:r>
    </w:p>
    <w:p w:rsidR="009B7C14" w:rsidRDefault="009B7C14">
      <w:pPr>
        <w:tabs>
          <w:tab w:val="left" w:pos="5355"/>
        </w:tabs>
        <w:spacing w:line="440" w:lineRule="exact"/>
        <w:rPr>
          <w:rFonts w:ascii="宋体" w:hAnsi="宋体" w:hint="eastAsia"/>
          <w:sz w:val="22"/>
          <w:szCs w:val="22"/>
        </w:rPr>
      </w:pPr>
      <w:r>
        <w:rPr>
          <w:rFonts w:ascii="宋体" w:hAnsi="宋体" w:hint="eastAsia"/>
          <w:sz w:val="22"/>
          <w:szCs w:val="22"/>
        </w:rPr>
        <w:t>（2）中标人未按中标通知书中规定的时间与采购人签订合同；</w:t>
      </w:r>
    </w:p>
    <w:p w:rsidR="009B7C14" w:rsidRDefault="009B7C14">
      <w:pPr>
        <w:spacing w:line="440" w:lineRule="exact"/>
        <w:rPr>
          <w:rFonts w:ascii="宋体" w:hAnsi="宋体" w:hint="eastAsia"/>
          <w:sz w:val="22"/>
          <w:szCs w:val="22"/>
        </w:rPr>
      </w:pPr>
      <w:r>
        <w:rPr>
          <w:rFonts w:ascii="宋体" w:hAnsi="宋体" w:hint="eastAsia"/>
          <w:sz w:val="22"/>
          <w:szCs w:val="22"/>
        </w:rPr>
        <w:t>（3）中标人在规定期限内未能根据招标文件要求提供履约保证金；</w:t>
      </w:r>
    </w:p>
    <w:p w:rsidR="009B7C14" w:rsidRDefault="009B7C14">
      <w:pPr>
        <w:spacing w:line="440" w:lineRule="exact"/>
        <w:rPr>
          <w:rFonts w:ascii="宋体" w:hAnsi="宋体" w:hint="eastAsia"/>
          <w:sz w:val="22"/>
          <w:szCs w:val="22"/>
        </w:rPr>
      </w:pPr>
      <w:r>
        <w:rPr>
          <w:rFonts w:ascii="宋体" w:hAnsi="宋体" w:hint="eastAsia"/>
          <w:sz w:val="22"/>
          <w:szCs w:val="22"/>
        </w:rPr>
        <w:t>（4）投标人在投标时提供虚假材料或虚假承诺，经评标委员会确认属实的；</w:t>
      </w:r>
    </w:p>
    <w:p w:rsidR="009B7C14" w:rsidRDefault="009B7C14">
      <w:pPr>
        <w:spacing w:line="440" w:lineRule="exact"/>
        <w:rPr>
          <w:rFonts w:ascii="宋体" w:hAnsi="宋体" w:hint="eastAsia"/>
          <w:sz w:val="22"/>
          <w:szCs w:val="22"/>
        </w:rPr>
      </w:pPr>
      <w:r>
        <w:rPr>
          <w:rFonts w:ascii="宋体" w:hAnsi="宋体" w:hint="eastAsia"/>
          <w:sz w:val="22"/>
          <w:szCs w:val="22"/>
        </w:rPr>
        <w:t>（5）经查实，投标人在本次采购活动中存在违法违规行为，或法律、法规规定的其他条件。</w:t>
      </w:r>
    </w:p>
    <w:p w:rsidR="009B7C14" w:rsidRDefault="009B7C14">
      <w:pPr>
        <w:spacing w:line="440" w:lineRule="exact"/>
        <w:rPr>
          <w:rFonts w:ascii="宋体" w:hAnsi="宋体" w:cs="宋体" w:hint="eastAsia"/>
          <w:sz w:val="22"/>
          <w:szCs w:val="22"/>
        </w:rPr>
      </w:pPr>
      <w:r>
        <w:rPr>
          <w:rFonts w:ascii="宋体" w:hAnsi="宋体" w:cs="宋体" w:hint="eastAsia"/>
          <w:bCs/>
          <w:sz w:val="22"/>
          <w:szCs w:val="22"/>
        </w:rPr>
        <w:t xml:space="preserve">6.   </w:t>
      </w:r>
      <w:r>
        <w:rPr>
          <w:rFonts w:ascii="宋体" w:hAnsi="宋体" w:cs="宋体" w:hint="eastAsia"/>
          <w:b/>
          <w:bCs/>
          <w:sz w:val="22"/>
          <w:szCs w:val="22"/>
          <w:highlight w:val="yellow"/>
        </w:rPr>
        <w:t>投标有效期</w:t>
      </w:r>
    </w:p>
    <w:p w:rsidR="009B7C14" w:rsidRDefault="009B7C14">
      <w:pPr>
        <w:spacing w:line="440" w:lineRule="exact"/>
        <w:rPr>
          <w:rFonts w:ascii="宋体" w:hAnsi="宋体" w:cs="宋体" w:hint="eastAsia"/>
          <w:b/>
          <w:sz w:val="22"/>
          <w:szCs w:val="22"/>
        </w:rPr>
      </w:pPr>
      <w:r>
        <w:rPr>
          <w:rFonts w:ascii="宋体" w:hAnsi="宋体" w:cs="宋体" w:hint="eastAsia"/>
          <w:sz w:val="22"/>
          <w:szCs w:val="22"/>
        </w:rPr>
        <w:t>6.1</w:t>
      </w:r>
      <w:r>
        <w:rPr>
          <w:rFonts w:ascii="宋体" w:hAnsi="宋体" w:cs="宋体" w:hint="eastAsia"/>
          <w:bCs/>
          <w:sz w:val="22"/>
          <w:szCs w:val="22"/>
        </w:rPr>
        <w:t>▲</w:t>
      </w:r>
      <w:r>
        <w:rPr>
          <w:rFonts w:ascii="宋体" w:hAnsi="宋体" w:cs="宋体" w:hint="eastAsia"/>
          <w:b/>
          <w:sz w:val="22"/>
          <w:szCs w:val="22"/>
          <w:u w:val="single"/>
        </w:rPr>
        <w:t>自开标之日起9</w:t>
      </w:r>
      <w:r>
        <w:rPr>
          <w:rFonts w:ascii="宋体" w:hAnsi="宋体" w:cs="宋体" w:hint="eastAsia"/>
          <w:b/>
          <w:bCs/>
          <w:sz w:val="22"/>
          <w:szCs w:val="22"/>
          <w:u w:val="single"/>
        </w:rPr>
        <w:t>0</w:t>
      </w:r>
      <w:r>
        <w:rPr>
          <w:rFonts w:ascii="宋体" w:hAnsi="宋体" w:cs="宋体" w:hint="eastAsia"/>
          <w:b/>
          <w:sz w:val="22"/>
          <w:szCs w:val="22"/>
          <w:u w:val="single"/>
        </w:rPr>
        <w:t>天内投标应保持投标有效</w:t>
      </w:r>
      <w:r>
        <w:rPr>
          <w:rFonts w:ascii="宋体" w:hAnsi="宋体" w:cs="宋体" w:hint="eastAsia"/>
          <w:b/>
          <w:sz w:val="22"/>
          <w:szCs w:val="22"/>
        </w:rPr>
        <w:t>。</w:t>
      </w:r>
    </w:p>
    <w:p w:rsidR="009B7C14" w:rsidRDefault="009B7C14">
      <w:pPr>
        <w:spacing w:line="440" w:lineRule="exact"/>
        <w:ind w:left="550" w:hangingChars="250" w:hanging="550"/>
        <w:rPr>
          <w:rFonts w:ascii="宋体" w:hAnsi="宋体" w:cs="宋体" w:hint="eastAsia"/>
          <w:b/>
          <w:sz w:val="22"/>
          <w:szCs w:val="22"/>
        </w:rPr>
      </w:pPr>
      <w:r>
        <w:rPr>
          <w:rFonts w:ascii="宋体" w:hAnsi="宋体" w:cs="宋体" w:hint="eastAsia"/>
          <w:sz w:val="22"/>
          <w:szCs w:val="22"/>
        </w:rPr>
        <w:t>6.2  特殊情况下，在原投标有效期截止前，采购人可与投标人协商延长投标有效期，这种要求和答复均以书面形式进行。投标人可拒绝接受延期要求，而不会导致投标保证金不予退还。同意延长投标有效期的投标人不得修改投标文件。有关投标保证金退还与否的规定在投标有效期的延长期内继续有效。</w:t>
      </w:r>
    </w:p>
    <w:p w:rsidR="009B7C14" w:rsidRDefault="009B7C14">
      <w:pPr>
        <w:spacing w:line="440" w:lineRule="exact"/>
        <w:rPr>
          <w:rFonts w:ascii="宋体" w:hAnsi="宋体" w:cs="宋体" w:hint="eastAsia"/>
          <w:sz w:val="22"/>
          <w:szCs w:val="22"/>
        </w:rPr>
      </w:pPr>
      <w:r>
        <w:rPr>
          <w:rFonts w:ascii="宋体" w:hAnsi="宋体" w:cs="宋体" w:hint="eastAsia"/>
          <w:bCs/>
          <w:sz w:val="22"/>
          <w:szCs w:val="22"/>
        </w:rPr>
        <w:t xml:space="preserve">7.   </w:t>
      </w:r>
      <w:r>
        <w:rPr>
          <w:rFonts w:ascii="宋体" w:hAnsi="宋体" w:cs="宋体" w:hint="eastAsia"/>
          <w:b/>
          <w:bCs/>
          <w:sz w:val="22"/>
          <w:szCs w:val="22"/>
        </w:rPr>
        <w:t>投标文件的签署和规定</w:t>
      </w:r>
    </w:p>
    <w:p w:rsidR="009B7C14" w:rsidRDefault="009B7C14">
      <w:pPr>
        <w:spacing w:line="440" w:lineRule="exact"/>
        <w:ind w:left="550" w:hangingChars="250" w:hanging="550"/>
        <w:rPr>
          <w:rFonts w:ascii="宋体" w:hAnsi="宋体" w:cs="宋体" w:hint="eastAsia"/>
          <w:sz w:val="22"/>
          <w:szCs w:val="22"/>
        </w:rPr>
      </w:pPr>
      <w:r>
        <w:rPr>
          <w:rFonts w:ascii="宋体" w:hAnsi="宋体" w:cs="宋体" w:hint="eastAsia"/>
          <w:sz w:val="22"/>
          <w:szCs w:val="22"/>
        </w:rPr>
        <w:t xml:space="preserve">7.1  </w:t>
      </w:r>
      <w:r>
        <w:rPr>
          <w:rFonts w:ascii="宋体" w:hAnsi="宋体" w:cs="宋体" w:hint="eastAsia"/>
          <w:b/>
          <w:sz w:val="22"/>
          <w:szCs w:val="22"/>
          <w:u w:val="single"/>
        </w:rPr>
        <w:t>投标人应提供技术资信标、商务（价格）标各一式伍份的投标文件，分别装订成册。其中正本壹份、副本肆份，每份投标文件的封面应清楚标明“正本”或“副本”字样，若“正本”和“副</w:t>
      </w:r>
      <w:r>
        <w:rPr>
          <w:rFonts w:ascii="宋体" w:hAnsi="宋体" w:cs="宋体" w:hint="eastAsia"/>
          <w:b/>
          <w:sz w:val="22"/>
          <w:szCs w:val="22"/>
          <w:u w:val="single"/>
        </w:rPr>
        <w:lastRenderedPageBreak/>
        <w:t>本”不符，以“正本”为准</w:t>
      </w:r>
      <w:r>
        <w:rPr>
          <w:rFonts w:ascii="宋体" w:hAnsi="宋体" w:cs="宋体" w:hint="eastAsia"/>
          <w:sz w:val="22"/>
          <w:szCs w:val="22"/>
        </w:rPr>
        <w:t>。</w:t>
      </w:r>
    </w:p>
    <w:p w:rsidR="009B7C14" w:rsidRDefault="009B7C14">
      <w:pPr>
        <w:spacing w:line="440" w:lineRule="exact"/>
        <w:ind w:left="550" w:hangingChars="250" w:hanging="550"/>
        <w:rPr>
          <w:rFonts w:ascii="宋体" w:hAnsi="宋体" w:cs="宋体" w:hint="eastAsia"/>
          <w:sz w:val="22"/>
          <w:szCs w:val="22"/>
        </w:rPr>
      </w:pPr>
      <w:r>
        <w:rPr>
          <w:rFonts w:ascii="宋体" w:hAnsi="宋体" w:cs="宋体" w:hint="eastAsia"/>
          <w:sz w:val="22"/>
          <w:szCs w:val="22"/>
        </w:rPr>
        <w:t>7.2  投标文件的正本必须打印或用不褪色的墨水书写，并由法定代表人或投标人授权代表签署，投标文件的副本可采用正本的复印件。</w:t>
      </w:r>
    </w:p>
    <w:p w:rsidR="009B7C14" w:rsidRDefault="009B7C14">
      <w:pPr>
        <w:spacing w:line="440" w:lineRule="exact"/>
        <w:ind w:left="550" w:hangingChars="250" w:hanging="550"/>
        <w:rPr>
          <w:rFonts w:ascii="宋体" w:hAnsi="宋体" w:cs="宋体" w:hint="eastAsia"/>
          <w:b/>
          <w:sz w:val="22"/>
          <w:szCs w:val="22"/>
        </w:rPr>
      </w:pPr>
      <w:r>
        <w:rPr>
          <w:rFonts w:ascii="宋体" w:hAnsi="宋体" w:cs="宋体" w:hint="eastAsia"/>
          <w:sz w:val="22"/>
          <w:szCs w:val="22"/>
        </w:rPr>
        <w:t xml:space="preserve">7.3  </w:t>
      </w:r>
      <w:r>
        <w:rPr>
          <w:rFonts w:ascii="宋体" w:hAnsi="宋体" w:cs="宋体" w:hint="eastAsia"/>
          <w:b/>
          <w:sz w:val="22"/>
          <w:szCs w:val="22"/>
        </w:rPr>
        <w:t>投标文件如有修改和增删必须由法定代表人或其投标人代表在修改和增删处旁签署或盖章，方才有效。</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7.4  投标文件字迹模糊或在关键的技术、商务条款上表述不清楚，将可能导致其投标被拒绝。</w:t>
      </w:r>
    </w:p>
    <w:p w:rsidR="009B7C14" w:rsidRDefault="009B7C14">
      <w:pPr>
        <w:tabs>
          <w:tab w:val="left" w:pos="420"/>
        </w:tabs>
        <w:spacing w:line="440" w:lineRule="exact"/>
        <w:rPr>
          <w:rFonts w:ascii="宋体" w:hAnsi="宋体" w:cs="宋体" w:hint="eastAsia"/>
          <w:b/>
          <w:bCs/>
          <w:sz w:val="22"/>
          <w:szCs w:val="22"/>
        </w:rPr>
      </w:pPr>
      <w:r>
        <w:rPr>
          <w:rFonts w:ascii="宋体" w:hAnsi="宋体" w:cs="宋体" w:hint="eastAsia"/>
          <w:bCs/>
          <w:sz w:val="22"/>
          <w:szCs w:val="22"/>
        </w:rPr>
        <w:t xml:space="preserve">8.   </w:t>
      </w:r>
      <w:r>
        <w:rPr>
          <w:rFonts w:ascii="宋体" w:hAnsi="宋体" w:cs="宋体" w:hint="eastAsia"/>
          <w:b/>
          <w:bCs/>
          <w:sz w:val="22"/>
          <w:szCs w:val="22"/>
          <w:highlight w:val="yellow"/>
        </w:rPr>
        <w:t>投标文件的密封及标记</w:t>
      </w:r>
    </w:p>
    <w:p w:rsidR="009B7C14" w:rsidRDefault="009B7C14">
      <w:pPr>
        <w:spacing w:line="440" w:lineRule="exact"/>
        <w:ind w:left="539" w:hangingChars="245" w:hanging="539"/>
        <w:rPr>
          <w:rFonts w:ascii="宋体" w:hAnsi="宋体" w:cs="宋体" w:hint="eastAsia"/>
          <w:sz w:val="22"/>
          <w:szCs w:val="22"/>
        </w:rPr>
      </w:pPr>
      <w:r>
        <w:rPr>
          <w:rFonts w:ascii="宋体" w:hAnsi="宋体" w:cs="宋体" w:hint="eastAsia"/>
          <w:sz w:val="22"/>
          <w:szCs w:val="22"/>
        </w:rPr>
        <w:t xml:space="preserve">8.1  </w:t>
      </w:r>
      <w:r>
        <w:rPr>
          <w:rFonts w:ascii="宋体" w:hAnsi="宋体" w:cs="宋体" w:hint="eastAsia"/>
          <w:b/>
          <w:sz w:val="22"/>
          <w:szCs w:val="22"/>
          <w:u w:val="single"/>
        </w:rPr>
        <w:t>投标人必须将投标文件的“技术资信标”（正本壹份、副本肆份）、“商务（价格）标”（正本壹份、副本肆份）分别密封，且在各自的密封袋上标明“技术资信标”或“价格标”字样</w:t>
      </w:r>
      <w:r>
        <w:rPr>
          <w:rFonts w:ascii="宋体" w:hAnsi="宋体" w:cs="宋体" w:hint="eastAsia"/>
          <w:b/>
          <w:sz w:val="22"/>
          <w:szCs w:val="22"/>
        </w:rPr>
        <w:t>。</w:t>
      </w:r>
      <w:r>
        <w:rPr>
          <w:rFonts w:ascii="宋体" w:hAnsi="宋体" w:cs="宋体" w:hint="eastAsia"/>
          <w:sz w:val="22"/>
          <w:szCs w:val="22"/>
        </w:rPr>
        <w:t>封口处贴上封条，启封处加盖投标人公章并由法定代表人或投标人代表签字。封皮上写明投标项目名称、编号、投标人名称、地址、邮政编码、电话、联系人，并注明“开标时启封”字样。</w:t>
      </w:r>
    </w:p>
    <w:p w:rsidR="009B7C14" w:rsidRDefault="009B7C14">
      <w:pPr>
        <w:spacing w:line="440" w:lineRule="exact"/>
        <w:ind w:left="550" w:hangingChars="250" w:hanging="550"/>
        <w:rPr>
          <w:rFonts w:ascii="宋体" w:hAnsi="宋体" w:cs="宋体" w:hint="eastAsia"/>
          <w:b/>
          <w:sz w:val="22"/>
          <w:szCs w:val="22"/>
        </w:rPr>
      </w:pPr>
      <w:r>
        <w:rPr>
          <w:rFonts w:ascii="宋体" w:hAnsi="宋体" w:cs="宋体" w:hint="eastAsia"/>
          <w:sz w:val="22"/>
          <w:szCs w:val="22"/>
        </w:rPr>
        <w:t xml:space="preserve">8.2  </w:t>
      </w:r>
      <w:r>
        <w:rPr>
          <w:rFonts w:ascii="宋体" w:hAnsi="宋体" w:cs="宋体" w:hint="eastAsia"/>
          <w:b/>
          <w:sz w:val="22"/>
          <w:szCs w:val="22"/>
        </w:rPr>
        <w:t>如果投标人未按上述要求密封及加写标记，招标采购单位对投标文件的误投和提前启封不负责任。</w:t>
      </w:r>
    </w:p>
    <w:p w:rsidR="009B7C14" w:rsidRDefault="009B7C14">
      <w:pPr>
        <w:pStyle w:val="2"/>
        <w:spacing w:line="680" w:lineRule="exact"/>
        <w:jc w:val="center"/>
        <w:rPr>
          <w:rFonts w:ascii="宋体" w:eastAsia="宋体" w:hAnsi="宋体" w:cs="宋体" w:hint="eastAsia"/>
          <w:sz w:val="28"/>
          <w:szCs w:val="28"/>
        </w:rPr>
      </w:pPr>
      <w:bookmarkStart w:id="26" w:name="_Toc230773778"/>
      <w:bookmarkStart w:id="27" w:name="_Toc11547"/>
      <w:r>
        <w:rPr>
          <w:rFonts w:ascii="宋体" w:eastAsia="宋体" w:hAnsi="宋体" w:cs="宋体" w:hint="eastAsia"/>
          <w:sz w:val="28"/>
          <w:szCs w:val="28"/>
        </w:rPr>
        <w:t>四、 投标文件的递交</w:t>
      </w:r>
      <w:bookmarkEnd w:id="26"/>
      <w:bookmarkEnd w:id="27"/>
    </w:p>
    <w:p w:rsidR="009B7C14" w:rsidRDefault="009B7C14">
      <w:pPr>
        <w:spacing w:line="440" w:lineRule="exact"/>
        <w:rPr>
          <w:rFonts w:ascii="宋体" w:hAnsi="宋体" w:cs="宋体" w:hint="eastAsia"/>
          <w:b/>
          <w:bCs/>
          <w:sz w:val="22"/>
          <w:szCs w:val="22"/>
        </w:rPr>
      </w:pPr>
      <w:r>
        <w:rPr>
          <w:rFonts w:ascii="宋体" w:hAnsi="宋体" w:cs="宋体" w:hint="eastAsia"/>
          <w:bCs/>
          <w:sz w:val="22"/>
          <w:szCs w:val="22"/>
        </w:rPr>
        <w:t xml:space="preserve">1.   </w:t>
      </w:r>
      <w:r>
        <w:rPr>
          <w:rFonts w:ascii="宋体" w:hAnsi="宋体" w:cs="宋体" w:hint="eastAsia"/>
          <w:b/>
          <w:bCs/>
          <w:sz w:val="22"/>
          <w:szCs w:val="22"/>
        </w:rPr>
        <w:t>投标文件的递交</w:t>
      </w:r>
    </w:p>
    <w:p w:rsidR="009B7C14" w:rsidRDefault="009B7C14">
      <w:pPr>
        <w:spacing w:line="440" w:lineRule="exact"/>
        <w:ind w:left="550" w:hangingChars="250" w:hanging="550"/>
        <w:rPr>
          <w:rFonts w:ascii="宋体" w:hAnsi="宋体" w:cs="宋体" w:hint="eastAsia"/>
          <w:b/>
          <w:bCs/>
          <w:sz w:val="22"/>
          <w:szCs w:val="22"/>
        </w:rPr>
      </w:pPr>
      <w:r>
        <w:rPr>
          <w:rFonts w:ascii="宋体" w:hAnsi="宋体" w:cs="宋体" w:hint="eastAsia"/>
          <w:bCs/>
          <w:sz w:val="22"/>
          <w:szCs w:val="22"/>
        </w:rPr>
        <w:t>1.1</w:t>
      </w:r>
      <w:r>
        <w:rPr>
          <w:rFonts w:ascii="宋体" w:hAnsi="宋体" w:cs="宋体" w:hint="eastAsia"/>
          <w:b/>
          <w:sz w:val="22"/>
          <w:szCs w:val="22"/>
        </w:rPr>
        <w:t>▲</w:t>
      </w:r>
      <w:r>
        <w:rPr>
          <w:rFonts w:ascii="宋体" w:hAnsi="宋体" w:cs="宋体" w:hint="eastAsia"/>
          <w:b/>
          <w:bCs/>
          <w:sz w:val="22"/>
          <w:szCs w:val="22"/>
          <w:u w:val="single"/>
        </w:rPr>
        <w:t>投标文件必须在招标文件规定的投标文件截止时间前送达到招标文件指定的收标地点</w:t>
      </w:r>
      <w:r>
        <w:rPr>
          <w:rFonts w:ascii="宋体" w:hAnsi="宋体" w:cs="宋体" w:hint="eastAsia"/>
          <w:b/>
          <w:bCs/>
          <w:sz w:val="22"/>
          <w:szCs w:val="22"/>
        </w:rPr>
        <w:t>，同时递交投标保证金缴纳凭证、法定代表人授权书（原件）、投标人代表有效身份证件和企业法人营业执照副本复印件（加盖公章），由评标委员会确认其投标资格。</w:t>
      </w:r>
    </w:p>
    <w:p w:rsidR="009B7C14" w:rsidRDefault="009B7C14">
      <w:pPr>
        <w:spacing w:line="440" w:lineRule="exact"/>
        <w:rPr>
          <w:rFonts w:ascii="宋体" w:hAnsi="宋体" w:cs="宋体" w:hint="eastAsia"/>
          <w:b/>
          <w:bCs/>
          <w:sz w:val="22"/>
          <w:szCs w:val="22"/>
        </w:rPr>
      </w:pPr>
      <w:r>
        <w:rPr>
          <w:rFonts w:ascii="宋体" w:hAnsi="宋体" w:cs="宋体" w:hint="eastAsia"/>
          <w:bCs/>
          <w:sz w:val="22"/>
          <w:szCs w:val="22"/>
        </w:rPr>
        <w:t xml:space="preserve">2.   </w:t>
      </w:r>
      <w:r>
        <w:rPr>
          <w:rFonts w:ascii="宋体" w:hAnsi="宋体" w:cs="宋体" w:hint="eastAsia"/>
          <w:b/>
          <w:bCs/>
          <w:sz w:val="22"/>
          <w:szCs w:val="22"/>
        </w:rPr>
        <w:t>投标文件的修改和撤回</w:t>
      </w:r>
    </w:p>
    <w:p w:rsidR="009B7C14" w:rsidRDefault="009B7C14">
      <w:pPr>
        <w:tabs>
          <w:tab w:val="left" w:pos="5355"/>
        </w:tabs>
        <w:spacing w:line="440" w:lineRule="exact"/>
        <w:ind w:left="550" w:hangingChars="250" w:hanging="550"/>
        <w:rPr>
          <w:rFonts w:ascii="宋体" w:hAnsi="宋体" w:cs="宋体" w:hint="eastAsia"/>
          <w:sz w:val="22"/>
          <w:szCs w:val="22"/>
        </w:rPr>
      </w:pPr>
      <w:r>
        <w:rPr>
          <w:rFonts w:ascii="宋体" w:hAnsi="宋体" w:cs="宋体" w:hint="eastAsia"/>
          <w:bCs/>
          <w:sz w:val="22"/>
          <w:szCs w:val="22"/>
        </w:rPr>
        <w:t xml:space="preserve">2.1  </w:t>
      </w:r>
      <w:r>
        <w:rPr>
          <w:rFonts w:ascii="宋体" w:hAnsi="宋体" w:cs="宋体" w:hint="eastAsia"/>
          <w:sz w:val="22"/>
          <w:szCs w:val="22"/>
        </w:rPr>
        <w:t>在投标文件递交截止时间前，投标人可以以书面形式提出修改或撤回其投标并送达到</w:t>
      </w:r>
      <w:r>
        <w:rPr>
          <w:rFonts w:ascii="宋体" w:hAnsi="宋体" w:cs="宋体" w:hint="eastAsia"/>
          <w:bCs/>
          <w:sz w:val="22"/>
          <w:szCs w:val="22"/>
        </w:rPr>
        <w:t>招标采购单位</w:t>
      </w:r>
      <w:r>
        <w:rPr>
          <w:rFonts w:ascii="宋体" w:hAnsi="宋体" w:cs="宋体" w:hint="eastAsia"/>
          <w:sz w:val="22"/>
          <w:szCs w:val="22"/>
        </w:rPr>
        <w:t>，但不得影响开标活动的正常进行。</w:t>
      </w:r>
    </w:p>
    <w:p w:rsidR="009B7C14" w:rsidRDefault="009B7C14" w:rsidP="00C90439">
      <w:pPr>
        <w:spacing w:line="440" w:lineRule="exact"/>
        <w:ind w:left="647" w:hangingChars="294" w:hanging="647"/>
        <w:rPr>
          <w:rFonts w:ascii="宋体" w:hAnsi="宋体" w:cs="宋体" w:hint="eastAsia"/>
          <w:bCs/>
          <w:sz w:val="22"/>
          <w:szCs w:val="22"/>
        </w:rPr>
      </w:pPr>
      <w:r>
        <w:rPr>
          <w:rFonts w:ascii="宋体" w:hAnsi="宋体" w:cs="宋体" w:hint="eastAsia"/>
          <w:bCs/>
          <w:sz w:val="22"/>
          <w:szCs w:val="22"/>
        </w:rPr>
        <w:t>2.2  “投标文件修改”或“投标文件撤回通知”都应密封并在密封袋上写明投标项目名称、编号、投标人名称，并注明“投标文件修改”或“投标文件撤回通知”字样。</w:t>
      </w:r>
    </w:p>
    <w:p w:rsidR="009B7C14" w:rsidRDefault="009B7C14" w:rsidP="00C90439">
      <w:pPr>
        <w:tabs>
          <w:tab w:val="left" w:pos="5355"/>
        </w:tabs>
        <w:spacing w:line="440" w:lineRule="exact"/>
        <w:ind w:left="535" w:hangingChars="243" w:hanging="535"/>
        <w:rPr>
          <w:rFonts w:ascii="宋体" w:hAnsi="宋体" w:cs="宋体" w:hint="eastAsia"/>
          <w:sz w:val="22"/>
          <w:szCs w:val="22"/>
        </w:rPr>
      </w:pPr>
      <w:r>
        <w:rPr>
          <w:rFonts w:ascii="宋体" w:hAnsi="宋体" w:cs="宋体" w:hint="eastAsia"/>
          <w:bCs/>
          <w:sz w:val="22"/>
          <w:szCs w:val="22"/>
        </w:rPr>
        <w:t xml:space="preserve">2.3  </w:t>
      </w:r>
      <w:r>
        <w:rPr>
          <w:rFonts w:ascii="宋体" w:hAnsi="宋体" w:cs="宋体" w:hint="eastAsia"/>
          <w:sz w:val="22"/>
          <w:szCs w:val="22"/>
        </w:rPr>
        <w:t>从投标文件递交截止日期起至投标有效期满这段时间内，投标人不得撤回其投标，否则投标保证金将不予退还。</w:t>
      </w:r>
    </w:p>
    <w:p w:rsidR="009B7C14" w:rsidRDefault="009B7C14">
      <w:pPr>
        <w:spacing w:line="440" w:lineRule="exact"/>
        <w:rPr>
          <w:rFonts w:ascii="宋体" w:hAnsi="宋体" w:cs="宋体" w:hint="eastAsia"/>
          <w:b/>
          <w:bCs/>
          <w:sz w:val="22"/>
          <w:szCs w:val="22"/>
        </w:rPr>
      </w:pPr>
      <w:r>
        <w:rPr>
          <w:rFonts w:ascii="宋体" w:hAnsi="宋体" w:cs="宋体" w:hint="eastAsia"/>
          <w:bCs/>
          <w:sz w:val="22"/>
          <w:szCs w:val="22"/>
        </w:rPr>
        <w:t>3. ▲</w:t>
      </w:r>
      <w:r>
        <w:rPr>
          <w:rFonts w:ascii="宋体" w:hAnsi="宋体" w:cs="宋体" w:hint="eastAsia"/>
          <w:b/>
          <w:bCs/>
          <w:sz w:val="22"/>
          <w:szCs w:val="22"/>
          <w:highlight w:val="yellow"/>
        </w:rPr>
        <w:t>发生下列情况之一的投标文件将拒收</w:t>
      </w:r>
      <w:r>
        <w:rPr>
          <w:rFonts w:ascii="宋体" w:hAnsi="宋体" w:cs="宋体" w:hint="eastAsia"/>
          <w:b/>
          <w:bCs/>
          <w:sz w:val="22"/>
          <w:szCs w:val="22"/>
        </w:rPr>
        <w:t>：</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 xml:space="preserve">3.1  </w:t>
      </w:r>
      <w:r>
        <w:rPr>
          <w:rFonts w:ascii="宋体" w:hAnsi="宋体" w:cs="宋体" w:hint="eastAsia"/>
          <w:sz w:val="22"/>
          <w:szCs w:val="22"/>
          <w:u w:val="single"/>
        </w:rPr>
        <w:t>在投标截止时间以后送达的投标文件</w:t>
      </w:r>
      <w:r>
        <w:rPr>
          <w:rFonts w:ascii="宋体" w:hAnsi="宋体" w:cs="宋体" w:hint="eastAsia"/>
          <w:sz w:val="22"/>
          <w:szCs w:val="22"/>
        </w:rPr>
        <w:t>；</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 xml:space="preserve">3.2  </w:t>
      </w:r>
      <w:r>
        <w:rPr>
          <w:rFonts w:ascii="宋体" w:hAnsi="宋体" w:cs="宋体" w:hint="eastAsia"/>
          <w:sz w:val="22"/>
          <w:szCs w:val="22"/>
          <w:u w:val="single"/>
        </w:rPr>
        <w:t>未密封或未装订的投标文件</w:t>
      </w:r>
      <w:r>
        <w:rPr>
          <w:rFonts w:ascii="宋体" w:hAnsi="宋体" w:cs="宋体" w:hint="eastAsia"/>
          <w:sz w:val="22"/>
          <w:szCs w:val="22"/>
        </w:rPr>
        <w:t>；</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 xml:space="preserve">3.3  </w:t>
      </w:r>
      <w:r>
        <w:rPr>
          <w:rFonts w:ascii="宋体" w:hAnsi="宋体" w:cs="宋体" w:hint="eastAsia"/>
          <w:sz w:val="22"/>
          <w:szCs w:val="22"/>
          <w:u w:val="single"/>
        </w:rPr>
        <w:t>由于包装不妥在送达途中严重破损或失散的投标文件</w:t>
      </w:r>
      <w:r>
        <w:rPr>
          <w:rFonts w:ascii="宋体" w:hAnsi="宋体" w:cs="宋体" w:hint="eastAsia"/>
          <w:sz w:val="22"/>
          <w:szCs w:val="22"/>
        </w:rPr>
        <w:t>；</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 xml:space="preserve">3.4  </w:t>
      </w:r>
      <w:r>
        <w:rPr>
          <w:rFonts w:ascii="宋体" w:hAnsi="宋体" w:cs="宋体" w:hint="eastAsia"/>
          <w:sz w:val="22"/>
          <w:szCs w:val="22"/>
          <w:u w:val="single"/>
        </w:rPr>
        <w:t>以电讯形式递交的投标文件</w:t>
      </w:r>
      <w:r>
        <w:rPr>
          <w:rFonts w:ascii="宋体" w:hAnsi="宋体" w:cs="宋体" w:hint="eastAsia"/>
          <w:sz w:val="22"/>
          <w:szCs w:val="22"/>
        </w:rPr>
        <w:t>。</w:t>
      </w:r>
    </w:p>
    <w:p w:rsidR="009B7C14" w:rsidRDefault="009B7C14">
      <w:pPr>
        <w:pStyle w:val="2"/>
        <w:spacing w:line="680" w:lineRule="exact"/>
        <w:jc w:val="center"/>
        <w:rPr>
          <w:rFonts w:ascii="宋体" w:eastAsia="宋体" w:hAnsi="宋体" w:cs="宋体" w:hint="eastAsia"/>
          <w:sz w:val="28"/>
          <w:szCs w:val="28"/>
        </w:rPr>
      </w:pPr>
      <w:bookmarkStart w:id="28" w:name="_Toc230773779"/>
      <w:bookmarkStart w:id="29" w:name="_Toc28724"/>
      <w:r>
        <w:rPr>
          <w:rFonts w:ascii="宋体" w:eastAsia="宋体" w:hAnsi="宋体" w:cs="宋体" w:hint="eastAsia"/>
          <w:sz w:val="28"/>
          <w:szCs w:val="28"/>
        </w:rPr>
        <w:lastRenderedPageBreak/>
        <w:t>五、 开标和评标</w:t>
      </w:r>
      <w:bookmarkEnd w:id="28"/>
      <w:bookmarkEnd w:id="29"/>
    </w:p>
    <w:p w:rsidR="009B7C14" w:rsidRDefault="009B7C14">
      <w:pPr>
        <w:spacing w:line="440" w:lineRule="exact"/>
        <w:rPr>
          <w:rFonts w:ascii="宋体" w:hAnsi="宋体" w:cs="宋体" w:hint="eastAsia"/>
          <w:b/>
          <w:bCs/>
          <w:sz w:val="22"/>
          <w:szCs w:val="22"/>
        </w:rPr>
      </w:pPr>
      <w:bookmarkStart w:id="30" w:name="_Toc230773780"/>
      <w:r>
        <w:rPr>
          <w:rFonts w:ascii="宋体" w:hAnsi="宋体" w:cs="宋体" w:hint="eastAsia"/>
          <w:bCs/>
          <w:sz w:val="22"/>
          <w:szCs w:val="22"/>
        </w:rPr>
        <w:t xml:space="preserve">1.   </w:t>
      </w:r>
      <w:r>
        <w:rPr>
          <w:rFonts w:ascii="宋体" w:hAnsi="宋体" w:cs="宋体" w:hint="eastAsia"/>
          <w:b/>
          <w:bCs/>
          <w:sz w:val="22"/>
          <w:szCs w:val="22"/>
        </w:rPr>
        <w:t>评标委员会</w:t>
      </w:r>
    </w:p>
    <w:p w:rsidR="009B7C14" w:rsidRDefault="009B7C14">
      <w:pPr>
        <w:spacing w:line="440" w:lineRule="exact"/>
        <w:ind w:left="550" w:hangingChars="250" w:hanging="550"/>
        <w:rPr>
          <w:rFonts w:ascii="宋体" w:hAnsi="宋体" w:cs="宋体" w:hint="eastAsia"/>
          <w:bCs/>
          <w:sz w:val="22"/>
          <w:szCs w:val="22"/>
        </w:rPr>
      </w:pPr>
      <w:r>
        <w:rPr>
          <w:rFonts w:ascii="宋体" w:hAnsi="宋体" w:cs="宋体" w:hint="eastAsia"/>
          <w:bCs/>
          <w:sz w:val="22"/>
          <w:szCs w:val="22"/>
        </w:rPr>
        <w:t>1.1  招标采购单位依法组建评标委员会。评标委员会的成员在评标过程中必须严格遵守《温州市国有企业采购管理办法》等有关法律、法规的规定。</w:t>
      </w:r>
    </w:p>
    <w:p w:rsidR="009B7C14" w:rsidRDefault="009B7C14">
      <w:pPr>
        <w:spacing w:line="440" w:lineRule="exact"/>
        <w:ind w:left="550" w:hangingChars="250" w:hanging="550"/>
        <w:rPr>
          <w:rFonts w:ascii="宋体" w:hAnsi="宋体" w:cs="宋体" w:hint="eastAsia"/>
          <w:bCs/>
          <w:sz w:val="22"/>
          <w:szCs w:val="22"/>
        </w:rPr>
      </w:pPr>
      <w:r>
        <w:rPr>
          <w:rFonts w:ascii="宋体" w:hAnsi="宋体" w:cs="宋体" w:hint="eastAsia"/>
          <w:bCs/>
          <w:sz w:val="22"/>
          <w:szCs w:val="22"/>
        </w:rPr>
        <w:t xml:space="preserve">2.   </w:t>
      </w:r>
      <w:r>
        <w:rPr>
          <w:rFonts w:ascii="宋体" w:hAnsi="宋体" w:cs="宋体" w:hint="eastAsia"/>
          <w:b/>
          <w:bCs/>
          <w:sz w:val="22"/>
          <w:szCs w:val="22"/>
        </w:rPr>
        <w:t>评标过程的保密性</w:t>
      </w:r>
    </w:p>
    <w:p w:rsidR="009B7C14" w:rsidRDefault="009B7C14">
      <w:pPr>
        <w:spacing w:line="440" w:lineRule="exact"/>
        <w:ind w:leftChars="4" w:left="558" w:hangingChars="250" w:hanging="550"/>
        <w:rPr>
          <w:rFonts w:ascii="宋体" w:hAnsi="宋体" w:cs="宋体" w:hint="eastAsia"/>
          <w:b/>
          <w:bCs/>
          <w:sz w:val="22"/>
          <w:szCs w:val="22"/>
        </w:rPr>
      </w:pPr>
      <w:r>
        <w:rPr>
          <w:rFonts w:ascii="宋体" w:hAnsi="宋体" w:cs="宋体" w:hint="eastAsia"/>
          <w:bCs/>
          <w:sz w:val="22"/>
          <w:szCs w:val="22"/>
        </w:rPr>
        <w:t>2.1  开标后直至向中标人授予合同时止，凡与评审有关的资料均不得向投标人及与评标无关人员透露。如果投标人在评标过程中试图向招标采购单位施加影响，其投标将被拒绝。</w:t>
      </w:r>
    </w:p>
    <w:p w:rsidR="009B7C14" w:rsidRDefault="009B7C14">
      <w:pPr>
        <w:spacing w:line="440" w:lineRule="exact"/>
        <w:ind w:leftChars="4" w:left="558" w:hangingChars="250" w:hanging="550"/>
        <w:rPr>
          <w:rFonts w:ascii="宋体" w:hAnsi="宋体" w:cs="宋体" w:hint="eastAsia"/>
          <w:bCs/>
          <w:sz w:val="22"/>
          <w:szCs w:val="22"/>
        </w:rPr>
      </w:pPr>
      <w:r>
        <w:rPr>
          <w:rFonts w:ascii="宋体" w:hAnsi="宋体" w:cs="宋体" w:hint="eastAsia"/>
          <w:bCs/>
          <w:sz w:val="22"/>
          <w:szCs w:val="22"/>
        </w:rPr>
        <w:t xml:space="preserve">3.   </w:t>
      </w:r>
      <w:r>
        <w:rPr>
          <w:rFonts w:ascii="宋体" w:hAnsi="宋体" w:cs="宋体" w:hint="eastAsia"/>
          <w:b/>
          <w:bCs/>
          <w:sz w:val="22"/>
          <w:szCs w:val="22"/>
        </w:rPr>
        <w:t>开标、评标</w:t>
      </w:r>
    </w:p>
    <w:p w:rsidR="009B7C14" w:rsidRDefault="009B7C14">
      <w:pPr>
        <w:spacing w:line="440" w:lineRule="exact"/>
        <w:ind w:left="550" w:hangingChars="250" w:hanging="550"/>
        <w:rPr>
          <w:rFonts w:ascii="宋体" w:hAnsi="宋体" w:cs="宋体" w:hint="eastAsia"/>
          <w:bCs/>
          <w:sz w:val="22"/>
          <w:szCs w:val="22"/>
        </w:rPr>
      </w:pPr>
      <w:r>
        <w:rPr>
          <w:rFonts w:ascii="宋体" w:hAnsi="宋体" w:cs="宋体" w:hint="eastAsia"/>
          <w:bCs/>
          <w:sz w:val="22"/>
          <w:szCs w:val="22"/>
        </w:rPr>
        <w:t>3.1  招标采购单位按招标文件规定的时间、地点开启“技术资信标”，开标前首先检查标书的密封情况，确认无误后由招标工作人员当场拆封。</w:t>
      </w:r>
    </w:p>
    <w:p w:rsidR="009B7C14" w:rsidRDefault="009B7C14">
      <w:pPr>
        <w:spacing w:line="440" w:lineRule="exact"/>
        <w:rPr>
          <w:rFonts w:ascii="宋体" w:hAnsi="宋体" w:cs="宋体" w:hint="eastAsia"/>
          <w:bCs/>
          <w:sz w:val="22"/>
          <w:szCs w:val="22"/>
        </w:rPr>
      </w:pPr>
      <w:r>
        <w:rPr>
          <w:rFonts w:ascii="宋体" w:hAnsi="宋体" w:cs="宋体" w:hint="eastAsia"/>
          <w:bCs/>
          <w:sz w:val="22"/>
          <w:szCs w:val="22"/>
        </w:rPr>
        <w:t>3.2  投标文件的初审。初审分为资格性审查和符合性检查。</w:t>
      </w:r>
    </w:p>
    <w:p w:rsidR="009B7C14" w:rsidRDefault="009B7C14">
      <w:pPr>
        <w:spacing w:line="440" w:lineRule="exact"/>
        <w:ind w:left="539" w:hangingChars="245" w:hanging="539"/>
        <w:rPr>
          <w:rFonts w:ascii="宋体" w:hAnsi="宋体" w:cs="宋体" w:hint="eastAsia"/>
          <w:bCs/>
          <w:sz w:val="22"/>
          <w:szCs w:val="22"/>
        </w:rPr>
      </w:pPr>
      <w:r>
        <w:rPr>
          <w:rFonts w:ascii="宋体" w:hAnsi="宋体" w:cs="宋体" w:hint="eastAsia"/>
          <w:bCs/>
          <w:sz w:val="22"/>
          <w:szCs w:val="22"/>
        </w:rPr>
        <w:t>（1）资格性审查。依据法律、法规和招标文件的规定，评标委员会对各投标文件中的法定代表人授权书（原件）、投标人代表有效身份证件（原件）和企业法人营业执照副本复印件（加盖单位公章）等资格证明及投标保证金缴纳凭证进行审查，以确定是否具备投标资格。▲</w:t>
      </w:r>
      <w:r>
        <w:rPr>
          <w:rFonts w:ascii="宋体" w:hAnsi="宋体" w:cs="宋体" w:hint="eastAsia"/>
          <w:bCs/>
          <w:sz w:val="22"/>
          <w:szCs w:val="22"/>
          <w:u w:val="single"/>
        </w:rPr>
        <w:t>只要有一项审查不合格，则该供应商的资格审查不合格，审查不合格的投标文件将不予评审。</w:t>
      </w:r>
    </w:p>
    <w:p w:rsidR="009B7C14" w:rsidRDefault="009B7C14">
      <w:pPr>
        <w:spacing w:line="440" w:lineRule="exact"/>
        <w:ind w:left="539" w:hangingChars="245" w:hanging="539"/>
        <w:rPr>
          <w:rFonts w:ascii="宋体" w:hAnsi="宋体" w:cs="宋体" w:hint="eastAsia"/>
          <w:bCs/>
          <w:sz w:val="22"/>
          <w:szCs w:val="22"/>
        </w:rPr>
      </w:pPr>
      <w:r>
        <w:rPr>
          <w:rFonts w:ascii="宋体" w:hAnsi="宋体" w:cs="宋体" w:hint="eastAsia"/>
          <w:bCs/>
          <w:sz w:val="22"/>
          <w:szCs w:val="22"/>
        </w:rPr>
        <w:t>（2）符合性检查。依据招标文件的规定，对投标文件的有效性、完整性和对招标文件的响应程度进行审查，以确定是否对招标文件的实质性要求作出响应。</w:t>
      </w:r>
    </w:p>
    <w:p w:rsidR="009B7C14" w:rsidRDefault="009B7C14">
      <w:pPr>
        <w:spacing w:line="440" w:lineRule="exact"/>
        <w:ind w:left="539" w:hangingChars="245" w:hanging="539"/>
        <w:rPr>
          <w:rFonts w:ascii="宋体" w:hAnsi="宋体" w:cs="宋体" w:hint="eastAsia"/>
          <w:bCs/>
          <w:sz w:val="22"/>
          <w:szCs w:val="22"/>
        </w:rPr>
      </w:pPr>
      <w:r>
        <w:rPr>
          <w:rFonts w:ascii="宋体" w:hAnsi="宋体" w:cs="宋体" w:hint="eastAsia"/>
          <w:bCs/>
          <w:sz w:val="22"/>
          <w:szCs w:val="22"/>
        </w:rPr>
        <w:t>3.3▲</w:t>
      </w:r>
      <w:r>
        <w:rPr>
          <w:rFonts w:ascii="宋体" w:hAnsi="宋体" w:cs="宋体" w:hint="eastAsia"/>
          <w:b/>
          <w:bCs/>
          <w:sz w:val="22"/>
          <w:szCs w:val="22"/>
          <w:u w:val="single"/>
        </w:rPr>
        <w:t>在对各投标人的投标文件进行综合评审时有下列情况之一的，经评标委员会认定后按无效标处理</w:t>
      </w:r>
      <w:r>
        <w:rPr>
          <w:rFonts w:ascii="宋体" w:hAnsi="宋体" w:cs="宋体" w:hint="eastAsia"/>
          <w:b/>
          <w:bCs/>
          <w:sz w:val="22"/>
          <w:szCs w:val="22"/>
        </w:rPr>
        <w:t>：</w:t>
      </w:r>
    </w:p>
    <w:p w:rsidR="009B7C14" w:rsidRDefault="009B7C14">
      <w:pPr>
        <w:spacing w:line="440" w:lineRule="exact"/>
        <w:ind w:leftChars="8" w:left="567" w:hangingChars="250" w:hanging="550"/>
        <w:rPr>
          <w:rFonts w:ascii="宋体" w:hAnsi="宋体" w:cs="宋体" w:hint="eastAsia"/>
          <w:bCs/>
          <w:sz w:val="22"/>
          <w:szCs w:val="22"/>
        </w:rPr>
      </w:pPr>
      <w:r>
        <w:rPr>
          <w:rFonts w:ascii="宋体" w:hAnsi="宋体" w:cs="宋体" w:hint="eastAsia"/>
          <w:bCs/>
          <w:sz w:val="22"/>
          <w:szCs w:val="22"/>
        </w:rPr>
        <w:t>（1）</w:t>
      </w:r>
      <w:r>
        <w:rPr>
          <w:rFonts w:ascii="宋体" w:hAnsi="宋体" w:cs="宋体" w:hint="eastAsia"/>
          <w:bCs/>
          <w:sz w:val="22"/>
          <w:szCs w:val="22"/>
          <w:u w:val="single"/>
        </w:rPr>
        <w:t>投标文件未按招标文件要求加盖投标人单位公章、无法定代表人签字或其授权代表签字的</w:t>
      </w:r>
      <w:r>
        <w:rPr>
          <w:rFonts w:ascii="宋体" w:hAnsi="宋体" w:cs="宋体" w:hint="eastAsia"/>
          <w:bCs/>
          <w:sz w:val="22"/>
          <w:szCs w:val="22"/>
        </w:rPr>
        <w:t>；</w:t>
      </w:r>
    </w:p>
    <w:p w:rsidR="009B7C14" w:rsidRDefault="009B7C14">
      <w:pPr>
        <w:spacing w:line="440" w:lineRule="exact"/>
        <w:rPr>
          <w:rFonts w:ascii="宋体" w:hAnsi="宋体" w:cs="宋体" w:hint="eastAsia"/>
          <w:bCs/>
          <w:sz w:val="22"/>
          <w:szCs w:val="22"/>
        </w:rPr>
      </w:pPr>
      <w:r>
        <w:rPr>
          <w:rFonts w:ascii="宋体" w:hAnsi="宋体" w:cs="宋体" w:hint="eastAsia"/>
          <w:bCs/>
          <w:sz w:val="22"/>
          <w:szCs w:val="22"/>
        </w:rPr>
        <w:t>（2）</w:t>
      </w:r>
      <w:r>
        <w:rPr>
          <w:rFonts w:ascii="宋体" w:hAnsi="宋体" w:cs="宋体" w:hint="eastAsia"/>
          <w:sz w:val="22"/>
          <w:u w:val="single"/>
        </w:rPr>
        <w:t>明显不符合招标文件规定的技术规格、技术标准要求或不满足主要技术参数的</w:t>
      </w:r>
      <w:r>
        <w:rPr>
          <w:rFonts w:ascii="宋体" w:hAnsi="宋体" w:cs="宋体" w:hint="eastAsia"/>
          <w:sz w:val="22"/>
        </w:rPr>
        <w:t>；</w:t>
      </w:r>
    </w:p>
    <w:p w:rsidR="009B7C14" w:rsidRDefault="009B7C14">
      <w:pPr>
        <w:spacing w:line="440" w:lineRule="exact"/>
        <w:rPr>
          <w:rFonts w:ascii="宋体" w:hAnsi="宋体" w:cs="宋体" w:hint="eastAsia"/>
          <w:bCs/>
          <w:sz w:val="22"/>
          <w:szCs w:val="22"/>
        </w:rPr>
      </w:pPr>
      <w:r>
        <w:rPr>
          <w:rFonts w:ascii="宋体" w:hAnsi="宋体" w:cs="宋体" w:hint="eastAsia"/>
          <w:bCs/>
          <w:sz w:val="22"/>
          <w:szCs w:val="22"/>
        </w:rPr>
        <w:t>（3）</w:t>
      </w:r>
      <w:r>
        <w:rPr>
          <w:rFonts w:ascii="宋体" w:hAnsi="宋体" w:cs="宋体" w:hint="eastAsia"/>
          <w:sz w:val="22"/>
          <w:u w:val="single"/>
        </w:rPr>
        <w:t>投标文件附有采购人不能接受的条件</w:t>
      </w:r>
      <w:r>
        <w:rPr>
          <w:rFonts w:ascii="宋体" w:hAnsi="宋体" w:cs="宋体" w:hint="eastAsia"/>
          <w:sz w:val="22"/>
        </w:rPr>
        <w:t>；</w:t>
      </w:r>
    </w:p>
    <w:p w:rsidR="009B7C14" w:rsidRDefault="009B7C14">
      <w:pPr>
        <w:spacing w:line="440" w:lineRule="exact"/>
        <w:rPr>
          <w:rFonts w:ascii="宋体" w:hAnsi="宋体" w:cs="宋体" w:hint="eastAsia"/>
          <w:bCs/>
          <w:sz w:val="22"/>
          <w:szCs w:val="22"/>
        </w:rPr>
      </w:pPr>
      <w:r>
        <w:rPr>
          <w:rFonts w:ascii="宋体" w:hAnsi="宋体" w:cs="宋体" w:hint="eastAsia"/>
          <w:sz w:val="22"/>
        </w:rPr>
        <w:t>（4）</w:t>
      </w:r>
      <w:r>
        <w:rPr>
          <w:rFonts w:ascii="宋体" w:hAnsi="宋体" w:cs="宋体" w:hint="eastAsia"/>
          <w:sz w:val="22"/>
          <w:u w:val="single"/>
        </w:rPr>
        <w:t>技术资信标中出现投标报价的</w:t>
      </w:r>
      <w:r>
        <w:rPr>
          <w:rFonts w:ascii="宋体" w:hAnsi="宋体" w:cs="宋体" w:hint="eastAsia"/>
          <w:sz w:val="22"/>
        </w:rPr>
        <w:t>；</w:t>
      </w:r>
    </w:p>
    <w:p w:rsidR="009B7C14" w:rsidRDefault="009B7C14">
      <w:pPr>
        <w:spacing w:line="440" w:lineRule="exact"/>
        <w:rPr>
          <w:rFonts w:ascii="宋体" w:hAnsi="宋体" w:cs="宋体" w:hint="eastAsia"/>
          <w:bCs/>
          <w:sz w:val="22"/>
          <w:szCs w:val="22"/>
        </w:rPr>
      </w:pPr>
      <w:r>
        <w:rPr>
          <w:rFonts w:ascii="宋体" w:hAnsi="宋体" w:cs="宋体" w:hint="eastAsia"/>
          <w:bCs/>
          <w:sz w:val="22"/>
          <w:szCs w:val="22"/>
        </w:rPr>
        <w:t>（5）</w:t>
      </w:r>
      <w:r>
        <w:rPr>
          <w:rFonts w:ascii="宋体" w:hAnsi="宋体" w:cs="宋体" w:hint="eastAsia"/>
          <w:bCs/>
          <w:sz w:val="22"/>
          <w:szCs w:val="22"/>
          <w:u w:val="single"/>
        </w:rPr>
        <w:t>投标文件</w:t>
      </w:r>
      <w:r>
        <w:rPr>
          <w:rFonts w:ascii="宋体" w:hAnsi="宋体" w:cs="宋体" w:hint="eastAsia"/>
          <w:sz w:val="22"/>
          <w:u w:val="single"/>
        </w:rPr>
        <w:t>内容不全或关键字迹模糊无法辨认的</w:t>
      </w:r>
      <w:r>
        <w:rPr>
          <w:rFonts w:ascii="宋体" w:hAnsi="宋体" w:cs="宋体" w:hint="eastAsia"/>
          <w:sz w:val="22"/>
        </w:rPr>
        <w:t>；</w:t>
      </w:r>
    </w:p>
    <w:p w:rsidR="009B7C14" w:rsidRDefault="009B7C14">
      <w:pPr>
        <w:spacing w:line="440" w:lineRule="exact"/>
        <w:rPr>
          <w:rFonts w:ascii="宋体" w:hAnsi="宋体" w:cs="宋体" w:hint="eastAsia"/>
          <w:bCs/>
          <w:sz w:val="22"/>
          <w:szCs w:val="22"/>
        </w:rPr>
      </w:pPr>
      <w:r>
        <w:rPr>
          <w:rFonts w:ascii="宋体" w:hAnsi="宋体" w:cs="宋体" w:hint="eastAsia"/>
          <w:bCs/>
          <w:sz w:val="22"/>
          <w:szCs w:val="22"/>
        </w:rPr>
        <w:t>（6）</w:t>
      </w:r>
      <w:r>
        <w:rPr>
          <w:rFonts w:ascii="宋体" w:hAnsi="宋体" w:cs="宋体" w:hint="eastAsia"/>
          <w:sz w:val="22"/>
          <w:u w:val="single"/>
        </w:rPr>
        <w:t>投标人代表未提交本人有效</w:t>
      </w:r>
      <w:r>
        <w:rPr>
          <w:rFonts w:ascii="宋体" w:hAnsi="宋体" w:cs="宋体" w:hint="eastAsia"/>
          <w:spacing w:val="-2"/>
          <w:sz w:val="22"/>
          <w:u w:val="single"/>
        </w:rPr>
        <w:t>身份证件或</w:t>
      </w:r>
      <w:r>
        <w:rPr>
          <w:rFonts w:ascii="宋体" w:hAnsi="宋体" w:cs="宋体" w:hint="eastAsia"/>
          <w:sz w:val="22"/>
          <w:u w:val="single"/>
        </w:rPr>
        <w:t>授权代表无法定代表人合法有效授权委托书的</w:t>
      </w:r>
      <w:r>
        <w:rPr>
          <w:rFonts w:ascii="宋体" w:hAnsi="宋体" w:cs="宋体" w:hint="eastAsia"/>
          <w:sz w:val="22"/>
        </w:rPr>
        <w:t>；</w:t>
      </w:r>
    </w:p>
    <w:p w:rsidR="009B7C14" w:rsidRDefault="009B7C14">
      <w:pPr>
        <w:spacing w:line="440" w:lineRule="exact"/>
        <w:rPr>
          <w:rFonts w:ascii="宋体" w:hAnsi="宋体" w:cs="宋体" w:hint="eastAsia"/>
          <w:bCs/>
          <w:sz w:val="22"/>
          <w:szCs w:val="22"/>
        </w:rPr>
      </w:pPr>
      <w:r>
        <w:rPr>
          <w:rFonts w:ascii="宋体" w:hAnsi="宋体" w:cs="宋体" w:hint="eastAsia"/>
          <w:bCs/>
          <w:sz w:val="22"/>
          <w:szCs w:val="22"/>
        </w:rPr>
        <w:t>（7）</w:t>
      </w:r>
      <w:r>
        <w:rPr>
          <w:rFonts w:ascii="宋体" w:hAnsi="宋体" w:cs="宋体" w:hint="eastAsia"/>
          <w:sz w:val="22"/>
          <w:u w:val="single"/>
        </w:rPr>
        <w:t>不符合法律、法规和招标文件中规定的其它实质性要求的</w:t>
      </w:r>
      <w:r>
        <w:rPr>
          <w:rFonts w:ascii="宋体" w:hAnsi="宋体" w:cs="宋体" w:hint="eastAsia"/>
          <w:sz w:val="22"/>
        </w:rPr>
        <w:t>。</w:t>
      </w:r>
    </w:p>
    <w:p w:rsidR="009B7C14" w:rsidRDefault="009B7C14">
      <w:pPr>
        <w:spacing w:line="440" w:lineRule="exact"/>
        <w:rPr>
          <w:rFonts w:ascii="宋体" w:hAnsi="宋体" w:cs="宋体" w:hint="eastAsia"/>
          <w:bCs/>
          <w:sz w:val="22"/>
          <w:szCs w:val="22"/>
        </w:rPr>
      </w:pPr>
      <w:r>
        <w:rPr>
          <w:rFonts w:ascii="宋体" w:hAnsi="宋体" w:cs="宋体" w:hint="eastAsia"/>
          <w:bCs/>
          <w:sz w:val="22"/>
          <w:szCs w:val="22"/>
        </w:rPr>
        <w:t xml:space="preserve">3.4  </w:t>
      </w:r>
      <w:r>
        <w:rPr>
          <w:rFonts w:ascii="宋体" w:hAnsi="宋体" w:cs="宋体" w:hint="eastAsia"/>
          <w:b/>
          <w:bCs/>
          <w:sz w:val="22"/>
          <w:szCs w:val="22"/>
        </w:rPr>
        <w:t>开价格标</w:t>
      </w:r>
    </w:p>
    <w:p w:rsidR="009B7C14" w:rsidRDefault="009B7C14">
      <w:pPr>
        <w:spacing w:line="440" w:lineRule="exact"/>
        <w:ind w:leftChars="8" w:left="567" w:hangingChars="250" w:hanging="550"/>
        <w:rPr>
          <w:rFonts w:ascii="宋体" w:hAnsi="宋体" w:cs="宋体" w:hint="eastAsia"/>
          <w:bCs/>
          <w:sz w:val="22"/>
          <w:szCs w:val="22"/>
        </w:rPr>
      </w:pPr>
      <w:r>
        <w:rPr>
          <w:rFonts w:ascii="宋体" w:hAnsi="宋体" w:cs="宋体" w:hint="eastAsia"/>
          <w:bCs/>
          <w:sz w:val="22"/>
          <w:szCs w:val="22"/>
        </w:rPr>
        <w:t>（1）开价格标时邀请所有投标人代表参加，参加开标的代表应准时出席并签名报到以证明其出席。投标人代表未参加开标会的，事后不得对开标过程和开标结果提出异议。</w:t>
      </w:r>
    </w:p>
    <w:p w:rsidR="009B7C14" w:rsidRDefault="009B7C14">
      <w:pPr>
        <w:spacing w:line="440" w:lineRule="exact"/>
        <w:rPr>
          <w:rFonts w:ascii="宋体" w:hAnsi="宋体" w:cs="宋体" w:hint="eastAsia"/>
          <w:bCs/>
          <w:sz w:val="22"/>
          <w:szCs w:val="22"/>
        </w:rPr>
      </w:pPr>
      <w:r>
        <w:rPr>
          <w:rFonts w:ascii="宋体" w:hAnsi="宋体" w:cs="宋体" w:hint="eastAsia"/>
          <w:bCs/>
          <w:sz w:val="22"/>
          <w:szCs w:val="22"/>
        </w:rPr>
        <w:t>（2）宣布各投标人资格性审查结果和技术资信标得分情况。</w:t>
      </w:r>
    </w:p>
    <w:p w:rsidR="009B7C14" w:rsidRDefault="009B7C14">
      <w:pPr>
        <w:spacing w:line="440" w:lineRule="exact"/>
        <w:ind w:leftChars="9" w:left="569" w:hangingChars="250" w:hanging="550"/>
        <w:rPr>
          <w:rFonts w:ascii="宋体" w:hAnsi="宋体" w:cs="宋体" w:hint="eastAsia"/>
          <w:bCs/>
          <w:sz w:val="22"/>
          <w:szCs w:val="22"/>
        </w:rPr>
      </w:pPr>
      <w:r>
        <w:rPr>
          <w:rFonts w:ascii="宋体" w:hAnsi="宋体" w:cs="宋体" w:hint="eastAsia"/>
          <w:bCs/>
          <w:sz w:val="22"/>
          <w:szCs w:val="22"/>
        </w:rPr>
        <w:t>（3）检查有效投标人“价格标”的密封情况，确认无误后开启“价格标”，唱读“投标报价一览表”</w:t>
      </w:r>
      <w:r>
        <w:rPr>
          <w:rFonts w:ascii="宋体" w:hAnsi="宋体" w:cs="宋体" w:hint="eastAsia"/>
          <w:bCs/>
          <w:sz w:val="22"/>
          <w:szCs w:val="22"/>
        </w:rPr>
        <w:lastRenderedPageBreak/>
        <w:t>全部内容。唱读结束后，投标人代表应对唱读内容及记录结果进行校核和签字确认，如有异议应当场提出，否则视为默许同意。</w:t>
      </w:r>
    </w:p>
    <w:p w:rsidR="009B7C14" w:rsidRDefault="009B7C14">
      <w:pPr>
        <w:spacing w:line="440" w:lineRule="exact"/>
        <w:rPr>
          <w:rFonts w:ascii="宋体" w:hAnsi="宋体" w:cs="宋体" w:hint="eastAsia"/>
          <w:bCs/>
          <w:sz w:val="22"/>
          <w:szCs w:val="22"/>
        </w:rPr>
      </w:pPr>
      <w:r>
        <w:rPr>
          <w:rFonts w:ascii="宋体" w:hAnsi="宋体" w:cs="宋体" w:hint="eastAsia"/>
          <w:bCs/>
          <w:sz w:val="22"/>
          <w:szCs w:val="22"/>
        </w:rPr>
        <w:t>（4）开标时没有启封和唱读的投标文件，原封退回给投标人。</w:t>
      </w:r>
    </w:p>
    <w:p w:rsidR="009B7C14" w:rsidRDefault="009B7C14">
      <w:pPr>
        <w:spacing w:line="440" w:lineRule="exact"/>
        <w:rPr>
          <w:rFonts w:ascii="宋体" w:hAnsi="宋体" w:cs="宋体" w:hint="eastAsia"/>
          <w:bCs/>
          <w:sz w:val="22"/>
          <w:szCs w:val="22"/>
        </w:rPr>
      </w:pPr>
      <w:r>
        <w:rPr>
          <w:rFonts w:ascii="宋体" w:hAnsi="宋体" w:cs="宋体" w:hint="eastAsia"/>
          <w:bCs/>
          <w:sz w:val="22"/>
          <w:szCs w:val="22"/>
        </w:rPr>
        <w:t>（5）开价格标时，指定专人作好记录，存档备查。</w:t>
      </w:r>
    </w:p>
    <w:p w:rsidR="009B7C14" w:rsidRDefault="009B7C14">
      <w:pPr>
        <w:spacing w:line="440" w:lineRule="exact"/>
        <w:ind w:leftChars="10" w:left="571" w:hangingChars="250" w:hanging="550"/>
        <w:rPr>
          <w:rFonts w:ascii="宋体" w:hAnsi="宋体" w:cs="宋体" w:hint="eastAsia"/>
          <w:bCs/>
          <w:sz w:val="22"/>
          <w:szCs w:val="22"/>
        </w:rPr>
      </w:pPr>
      <w:r>
        <w:rPr>
          <w:rFonts w:ascii="宋体" w:hAnsi="宋体" w:cs="宋体" w:hint="eastAsia"/>
          <w:bCs/>
          <w:sz w:val="22"/>
          <w:szCs w:val="22"/>
        </w:rPr>
        <w:t>3.5  “价格标”开启后，由评标委员会对各投标人的商务报价进行核查，核查时发现投标报价内容不清楚可要求投标人书面澄清，投标文件中投标报价一览表内容与投标分项报价表不一致的，以投标报价一览表为准，计算上的错误，可按下面方法修改：</w:t>
      </w:r>
    </w:p>
    <w:p w:rsidR="009B7C14" w:rsidRDefault="009B7C14">
      <w:pPr>
        <w:spacing w:line="440" w:lineRule="exact"/>
        <w:ind w:leftChars="8" w:left="567" w:hangingChars="250" w:hanging="550"/>
        <w:rPr>
          <w:rFonts w:ascii="宋体" w:hAnsi="宋体" w:cs="宋体" w:hint="eastAsia"/>
          <w:bCs/>
          <w:sz w:val="22"/>
          <w:szCs w:val="22"/>
        </w:rPr>
      </w:pPr>
      <w:r>
        <w:rPr>
          <w:rFonts w:ascii="宋体" w:hAnsi="宋体" w:cs="宋体" w:hint="eastAsia"/>
          <w:bCs/>
          <w:sz w:val="22"/>
          <w:szCs w:val="22"/>
        </w:rPr>
        <w:t>（1）投标文件的大写金额与小写金额不一致的以大写金额为准；总价金额与按单价汇总金额不一致的，以单价金额计算结果为准；单价金额小数点有明显错位的，应以总价为准，并修改单价。</w:t>
      </w:r>
    </w:p>
    <w:p w:rsidR="009B7C14" w:rsidRDefault="009B7C14">
      <w:pPr>
        <w:spacing w:line="440" w:lineRule="exact"/>
        <w:rPr>
          <w:rFonts w:ascii="宋体" w:hAnsi="宋体" w:cs="宋体" w:hint="eastAsia"/>
          <w:bCs/>
          <w:sz w:val="22"/>
          <w:szCs w:val="22"/>
        </w:rPr>
      </w:pPr>
      <w:r>
        <w:rPr>
          <w:rFonts w:ascii="宋体" w:hAnsi="宋体" w:cs="宋体" w:hint="eastAsia"/>
          <w:bCs/>
          <w:sz w:val="22"/>
          <w:szCs w:val="22"/>
        </w:rPr>
        <w:t>（2）</w:t>
      </w:r>
      <w:r>
        <w:rPr>
          <w:rFonts w:ascii="宋体" w:hAnsi="宋体" w:cs="宋体" w:hint="eastAsia"/>
          <w:b/>
          <w:bCs/>
          <w:sz w:val="22"/>
          <w:szCs w:val="22"/>
          <w:u w:val="single"/>
        </w:rPr>
        <w:t>如果投标人不接受对其价格错误的修改，其投标将被拒绝</w:t>
      </w:r>
      <w:r>
        <w:rPr>
          <w:rFonts w:ascii="宋体" w:hAnsi="宋体" w:cs="宋体" w:hint="eastAsia"/>
          <w:b/>
          <w:bCs/>
          <w:sz w:val="22"/>
          <w:szCs w:val="22"/>
        </w:rPr>
        <w:t>。</w:t>
      </w:r>
    </w:p>
    <w:p w:rsidR="009B7C14" w:rsidRDefault="009B7C14">
      <w:pPr>
        <w:spacing w:line="440" w:lineRule="exact"/>
        <w:ind w:left="550" w:hangingChars="250" w:hanging="550"/>
        <w:rPr>
          <w:rFonts w:ascii="宋体" w:hAnsi="宋体" w:cs="宋体" w:hint="eastAsia"/>
          <w:bCs/>
          <w:sz w:val="22"/>
          <w:szCs w:val="22"/>
          <w:u w:val="single"/>
        </w:rPr>
      </w:pPr>
      <w:r>
        <w:rPr>
          <w:rFonts w:ascii="宋体" w:hAnsi="宋体" w:cs="宋体" w:hint="eastAsia"/>
          <w:sz w:val="22"/>
          <w:szCs w:val="22"/>
        </w:rPr>
        <w:t>3.6  在详细评标之前，评标委员会要审查每份投标文件是否实质上响应了招标文件的要求。实质上响应的投标应该是与招标文件要求的全部条款、条件和规格基本相符，没有重大偏离。</w:t>
      </w:r>
      <w:r>
        <w:rPr>
          <w:rFonts w:ascii="宋体" w:hAnsi="宋体" w:cs="宋体" w:hint="eastAsia"/>
          <w:b/>
          <w:sz w:val="22"/>
          <w:szCs w:val="22"/>
          <w:u w:val="single"/>
        </w:rPr>
        <w:t>评标委员会决定投标的响应性只根据投标文件本身的内容，而不寻求外部的证据。</w:t>
      </w:r>
    </w:p>
    <w:p w:rsidR="009B7C14" w:rsidRDefault="009B7C14">
      <w:pPr>
        <w:spacing w:line="440" w:lineRule="exact"/>
        <w:ind w:left="550" w:hangingChars="250" w:hanging="550"/>
        <w:rPr>
          <w:rFonts w:ascii="宋体" w:hAnsi="宋体" w:cs="宋体" w:hint="eastAsia"/>
          <w:bCs/>
          <w:sz w:val="22"/>
          <w:szCs w:val="22"/>
        </w:rPr>
      </w:pPr>
      <w:r>
        <w:rPr>
          <w:rFonts w:ascii="宋体" w:hAnsi="宋体" w:cs="宋体" w:hint="eastAsia"/>
          <w:sz w:val="22"/>
          <w:szCs w:val="22"/>
        </w:rPr>
        <w:t xml:space="preserve">3.7  </w:t>
      </w:r>
      <w:r>
        <w:rPr>
          <w:rFonts w:ascii="宋体" w:hAnsi="宋体" w:cs="宋体" w:hint="eastAsia"/>
          <w:b/>
          <w:sz w:val="22"/>
          <w:szCs w:val="22"/>
          <w:u w:val="single"/>
        </w:rPr>
        <w:t>实质上没有响应招标文件要求的投标将被拒绝，</w:t>
      </w:r>
      <w:r>
        <w:rPr>
          <w:rFonts w:ascii="宋体" w:hAnsi="宋体" w:cs="宋体" w:hint="eastAsia"/>
          <w:sz w:val="22"/>
          <w:szCs w:val="22"/>
          <w:u w:val="single"/>
        </w:rPr>
        <w:t>投标人不得通过修正或撤消不合要求的偏离或保留从而使其投标成为实质上响应的投标</w:t>
      </w:r>
      <w:r>
        <w:rPr>
          <w:rFonts w:ascii="宋体" w:hAnsi="宋体" w:cs="宋体" w:hint="eastAsia"/>
          <w:sz w:val="22"/>
          <w:szCs w:val="22"/>
        </w:rPr>
        <w:t>。</w:t>
      </w:r>
    </w:p>
    <w:p w:rsidR="009B7C14" w:rsidRDefault="009B7C14">
      <w:pPr>
        <w:spacing w:line="440" w:lineRule="exact"/>
        <w:ind w:left="550" w:hangingChars="250" w:hanging="550"/>
        <w:rPr>
          <w:rFonts w:ascii="宋体" w:hAnsi="宋体" w:cs="宋体" w:hint="eastAsia"/>
          <w:bCs/>
          <w:sz w:val="22"/>
          <w:szCs w:val="22"/>
        </w:rPr>
      </w:pPr>
      <w:r>
        <w:rPr>
          <w:rFonts w:ascii="宋体" w:hAnsi="宋体" w:cs="宋体" w:hint="eastAsia"/>
          <w:sz w:val="22"/>
          <w:szCs w:val="22"/>
        </w:rPr>
        <w:t>3.8  评标委员会对审查合格的投标文件，按照招标文件中制订的评标方法进行综合评定打分。</w:t>
      </w:r>
    </w:p>
    <w:p w:rsidR="009B7C14" w:rsidRDefault="009B7C14">
      <w:pPr>
        <w:tabs>
          <w:tab w:val="left" w:pos="1365"/>
        </w:tabs>
        <w:spacing w:line="440" w:lineRule="exact"/>
        <w:ind w:left="550" w:hangingChars="250" w:hanging="550"/>
        <w:rPr>
          <w:rFonts w:ascii="宋体" w:hAnsi="宋体" w:cs="宋体" w:hint="eastAsia"/>
          <w:sz w:val="22"/>
          <w:szCs w:val="22"/>
        </w:rPr>
      </w:pPr>
      <w:r>
        <w:rPr>
          <w:rFonts w:ascii="宋体" w:hAnsi="宋体" w:cs="宋体" w:hint="eastAsia"/>
          <w:sz w:val="22"/>
          <w:szCs w:val="22"/>
        </w:rPr>
        <w:t>3.9  评标过程中遇到特殊情况，由评标委员会遵循公开、公正原则，采取投票方式按照少数服从多数原则决定。</w:t>
      </w:r>
    </w:p>
    <w:p w:rsidR="009B7C14" w:rsidRDefault="009B7C14">
      <w:pPr>
        <w:tabs>
          <w:tab w:val="left" w:pos="1365"/>
        </w:tabs>
        <w:spacing w:line="440" w:lineRule="exact"/>
        <w:ind w:left="550" w:hangingChars="250" w:hanging="550"/>
        <w:rPr>
          <w:rFonts w:ascii="宋体" w:hAnsi="宋体" w:cs="宋体" w:hint="eastAsia"/>
          <w:sz w:val="22"/>
          <w:szCs w:val="22"/>
        </w:rPr>
      </w:pPr>
      <w:r>
        <w:rPr>
          <w:rFonts w:ascii="宋体" w:hAnsi="宋体" w:cs="宋体" w:hint="eastAsia"/>
          <w:sz w:val="22"/>
          <w:szCs w:val="22"/>
        </w:rPr>
        <w:t>4.   投标文件的澄清</w:t>
      </w:r>
    </w:p>
    <w:p w:rsidR="009B7C14" w:rsidRDefault="009B7C14">
      <w:pPr>
        <w:tabs>
          <w:tab w:val="left" w:pos="1365"/>
        </w:tabs>
        <w:spacing w:line="440" w:lineRule="exact"/>
        <w:ind w:left="550" w:hangingChars="250" w:hanging="550"/>
        <w:rPr>
          <w:rFonts w:ascii="宋体" w:hAnsi="宋体" w:cs="宋体" w:hint="eastAsia"/>
          <w:sz w:val="22"/>
          <w:szCs w:val="22"/>
        </w:rPr>
      </w:pPr>
      <w:r>
        <w:rPr>
          <w:rFonts w:ascii="宋体" w:hAnsi="宋体" w:cs="宋体" w:hint="eastAsia"/>
          <w:sz w:val="22"/>
          <w:szCs w:val="22"/>
        </w:rPr>
        <w:t>4.1  在评标期间，评标委员会可以书面方式要求投标人对投标文件中含义不明确、对同类问题表述不一致或者有明显文字和计算错误的内容作必要的澄清、说明或补正。澄清、说明或补正应以书面形式并由投标人代表签署，但澄清内容不得超出投标文件的范围或者改变投标文件的实质性内容。拒不按要求对其投标文件进行澄清，说明或补正的投标人，评标委员会可以否决其投标。</w:t>
      </w:r>
    </w:p>
    <w:p w:rsidR="009B7C14" w:rsidRDefault="009B7C14">
      <w:pPr>
        <w:tabs>
          <w:tab w:val="left" w:pos="1365"/>
        </w:tabs>
        <w:spacing w:line="440" w:lineRule="exact"/>
        <w:ind w:left="550" w:hangingChars="250" w:hanging="550"/>
        <w:rPr>
          <w:rFonts w:ascii="宋体" w:hAnsi="宋体" w:cs="宋体" w:hint="eastAsia"/>
          <w:b/>
          <w:sz w:val="22"/>
          <w:szCs w:val="22"/>
        </w:rPr>
      </w:pPr>
      <w:r>
        <w:rPr>
          <w:rFonts w:ascii="宋体" w:hAnsi="宋体" w:cs="宋体" w:hint="eastAsia"/>
          <w:sz w:val="22"/>
          <w:szCs w:val="22"/>
        </w:rPr>
        <w:t xml:space="preserve">4.2  </w:t>
      </w:r>
      <w:r>
        <w:rPr>
          <w:rFonts w:ascii="宋体" w:hAnsi="宋体" w:cs="宋体" w:hint="eastAsia"/>
          <w:sz w:val="22"/>
          <w:szCs w:val="22"/>
          <w:u w:val="single"/>
        </w:rPr>
        <w:t>经澄清后，若偏差仍存在，且不可接受，投标文件则被认为是“没有实质性响应招标文件要求”，不进入下一步评审</w:t>
      </w:r>
      <w:r>
        <w:rPr>
          <w:rFonts w:ascii="宋体" w:hAnsi="宋体" w:cs="宋体" w:hint="eastAsia"/>
          <w:sz w:val="22"/>
          <w:szCs w:val="22"/>
        </w:rPr>
        <w:t>。</w:t>
      </w:r>
    </w:p>
    <w:p w:rsidR="009B7C14" w:rsidRDefault="009B7C14">
      <w:pPr>
        <w:tabs>
          <w:tab w:val="left" w:pos="1365"/>
        </w:tabs>
        <w:spacing w:line="440" w:lineRule="exact"/>
        <w:ind w:left="440" w:hangingChars="200" w:hanging="440"/>
        <w:rPr>
          <w:rFonts w:ascii="宋体" w:hAnsi="宋体" w:cs="宋体" w:hint="eastAsia"/>
          <w:sz w:val="22"/>
          <w:szCs w:val="22"/>
        </w:rPr>
      </w:pPr>
      <w:r>
        <w:rPr>
          <w:rFonts w:ascii="宋体" w:hAnsi="宋体" w:cs="宋体" w:hint="eastAsia"/>
          <w:sz w:val="22"/>
          <w:szCs w:val="22"/>
        </w:rPr>
        <w:t>5．  确定中标候选人</w:t>
      </w:r>
    </w:p>
    <w:p w:rsidR="009B7C14" w:rsidRDefault="009B7C14">
      <w:pPr>
        <w:tabs>
          <w:tab w:val="left" w:pos="1365"/>
        </w:tabs>
        <w:spacing w:line="440" w:lineRule="exact"/>
        <w:ind w:left="440" w:hangingChars="200" w:hanging="440"/>
        <w:rPr>
          <w:rFonts w:ascii="宋体" w:hAnsi="宋体" w:cs="宋体" w:hint="eastAsia"/>
          <w:sz w:val="22"/>
          <w:szCs w:val="22"/>
        </w:rPr>
      </w:pPr>
      <w:r>
        <w:rPr>
          <w:rFonts w:ascii="宋体" w:hAnsi="宋体" w:cs="宋体" w:hint="eastAsia"/>
          <w:sz w:val="22"/>
          <w:szCs w:val="22"/>
        </w:rPr>
        <w:t>5.1  本次招标由评标委员会确定中标候选人。</w:t>
      </w:r>
    </w:p>
    <w:p w:rsidR="009B7C14" w:rsidRDefault="009B7C14">
      <w:pPr>
        <w:tabs>
          <w:tab w:val="left" w:pos="1365"/>
        </w:tabs>
        <w:spacing w:line="440" w:lineRule="exact"/>
        <w:ind w:left="550" w:hangingChars="250" w:hanging="550"/>
        <w:rPr>
          <w:rFonts w:ascii="宋体" w:hAnsi="宋体" w:cs="宋体" w:hint="eastAsia"/>
          <w:sz w:val="22"/>
          <w:szCs w:val="22"/>
        </w:rPr>
      </w:pPr>
      <w:r>
        <w:rPr>
          <w:rFonts w:ascii="宋体" w:hAnsi="宋体" w:cs="宋体" w:hint="eastAsia"/>
          <w:sz w:val="22"/>
          <w:szCs w:val="22"/>
        </w:rPr>
        <w:t>5.2  评标委员会依据法律、法规及招标文件有关规定按评审后得分（即技术资信分与价格分之和）由高到低顺序排序，得分前二名的投标人确定为该项目的第一和第二中标候选人（得分相同投标报价低的排序第一；得分且投标报价相同的，技术指标优的排序第一）。</w:t>
      </w:r>
    </w:p>
    <w:p w:rsidR="009B7C14" w:rsidRDefault="009B7C14">
      <w:pPr>
        <w:tabs>
          <w:tab w:val="left" w:pos="1365"/>
        </w:tabs>
        <w:spacing w:line="440" w:lineRule="exact"/>
        <w:ind w:left="550" w:hangingChars="250" w:hanging="550"/>
        <w:rPr>
          <w:rFonts w:ascii="宋体" w:hAnsi="宋体" w:cs="宋体" w:hint="eastAsia"/>
          <w:sz w:val="22"/>
          <w:szCs w:val="22"/>
        </w:rPr>
      </w:pPr>
      <w:r>
        <w:rPr>
          <w:rFonts w:ascii="宋体" w:hAnsi="宋体" w:cs="宋体" w:hint="eastAsia"/>
          <w:sz w:val="22"/>
          <w:szCs w:val="22"/>
        </w:rPr>
        <w:t>5.3  排名第一的中标候选人因自身原因放弃中标或因不可抗力不能履行合同的；或招标文件规定应</w:t>
      </w:r>
      <w:r>
        <w:rPr>
          <w:rFonts w:ascii="宋体" w:hAnsi="宋体" w:cs="宋体" w:hint="eastAsia"/>
          <w:sz w:val="22"/>
          <w:szCs w:val="22"/>
        </w:rPr>
        <w:lastRenderedPageBreak/>
        <w:t>当提交履约保证金而在规定的期限内未能提交的；或未能在规定时间内与采购人签订合同的；或经质疑，采购组织机构审查确认因排名第一的候选供应商在本次采购活动中存在违法违规行为或其他原因使质疑成立的，采购人可以直接确定排名第二的候选供应商为中标人。</w:t>
      </w:r>
    </w:p>
    <w:p w:rsidR="009B7C14" w:rsidRDefault="009B7C14">
      <w:pPr>
        <w:tabs>
          <w:tab w:val="left" w:pos="1365"/>
        </w:tabs>
        <w:spacing w:line="440" w:lineRule="exact"/>
        <w:ind w:left="440" w:hangingChars="200" w:hanging="440"/>
        <w:rPr>
          <w:rFonts w:ascii="宋体" w:hAnsi="宋体" w:cs="宋体" w:hint="eastAsia"/>
          <w:sz w:val="22"/>
          <w:szCs w:val="22"/>
        </w:rPr>
      </w:pPr>
      <w:r>
        <w:rPr>
          <w:rFonts w:ascii="宋体" w:hAnsi="宋体" w:cs="宋体" w:hint="eastAsia"/>
          <w:sz w:val="22"/>
          <w:szCs w:val="22"/>
        </w:rPr>
        <w:t>5.4  招标采购单位对决标结果不做任何解释，也不保证最低价中标。</w:t>
      </w:r>
    </w:p>
    <w:p w:rsidR="009B7C14" w:rsidRDefault="009B7C14">
      <w:pPr>
        <w:spacing w:line="440" w:lineRule="exact"/>
        <w:rPr>
          <w:rFonts w:ascii="宋体" w:hAnsi="宋体" w:cs="宋体" w:hint="eastAsia"/>
          <w:b/>
          <w:sz w:val="22"/>
          <w:szCs w:val="22"/>
        </w:rPr>
      </w:pPr>
      <w:r>
        <w:rPr>
          <w:rFonts w:ascii="宋体" w:hAnsi="宋体" w:cs="宋体" w:hint="eastAsia"/>
          <w:b/>
          <w:sz w:val="22"/>
          <w:szCs w:val="22"/>
        </w:rPr>
        <w:t>6.   评标细则详见第六部分“评标原则及方法”。</w:t>
      </w:r>
    </w:p>
    <w:p w:rsidR="009B7C14" w:rsidRDefault="009B7C14">
      <w:pPr>
        <w:spacing w:line="440" w:lineRule="exact"/>
        <w:rPr>
          <w:rFonts w:ascii="宋体" w:hAnsi="宋体" w:cs="宋体" w:hint="eastAsia"/>
          <w:sz w:val="22"/>
          <w:szCs w:val="22"/>
        </w:rPr>
      </w:pPr>
      <w:r>
        <w:rPr>
          <w:rFonts w:ascii="宋体" w:hAnsi="宋体" w:cs="宋体" w:hint="eastAsia"/>
          <w:b/>
          <w:sz w:val="22"/>
          <w:szCs w:val="22"/>
        </w:rPr>
        <w:t>7.   未尽事宜遵循相关法律法规及规范性文件执行。</w:t>
      </w:r>
    </w:p>
    <w:p w:rsidR="009B7C14" w:rsidRDefault="009B7C14">
      <w:pPr>
        <w:pStyle w:val="2"/>
        <w:spacing w:line="680" w:lineRule="exact"/>
        <w:jc w:val="center"/>
        <w:rPr>
          <w:rFonts w:ascii="宋体" w:eastAsia="宋体" w:hAnsi="宋体" w:cs="宋体" w:hint="eastAsia"/>
          <w:sz w:val="28"/>
          <w:szCs w:val="28"/>
        </w:rPr>
      </w:pPr>
      <w:bookmarkStart w:id="31" w:name="_Toc29261"/>
      <w:r>
        <w:rPr>
          <w:rFonts w:ascii="宋体" w:eastAsia="宋体" w:hAnsi="宋体" w:cs="宋体" w:hint="eastAsia"/>
          <w:sz w:val="28"/>
          <w:szCs w:val="28"/>
        </w:rPr>
        <w:t>六、 授予合同</w:t>
      </w:r>
      <w:bookmarkEnd w:id="30"/>
      <w:bookmarkEnd w:id="31"/>
    </w:p>
    <w:p w:rsidR="009B7C14" w:rsidRDefault="009B7C14">
      <w:pPr>
        <w:spacing w:line="440" w:lineRule="exact"/>
        <w:rPr>
          <w:rFonts w:ascii="宋体" w:hAnsi="宋体" w:cs="宋体" w:hint="eastAsia"/>
          <w:b/>
          <w:bCs/>
          <w:sz w:val="22"/>
          <w:szCs w:val="22"/>
        </w:rPr>
      </w:pPr>
      <w:r>
        <w:rPr>
          <w:rFonts w:ascii="宋体" w:hAnsi="宋体" w:cs="宋体" w:hint="eastAsia"/>
          <w:bCs/>
          <w:sz w:val="22"/>
          <w:szCs w:val="22"/>
        </w:rPr>
        <w:t xml:space="preserve">1.   </w:t>
      </w:r>
      <w:r>
        <w:rPr>
          <w:rFonts w:ascii="宋体" w:hAnsi="宋体" w:cs="宋体" w:hint="eastAsia"/>
          <w:b/>
          <w:bCs/>
          <w:sz w:val="22"/>
          <w:szCs w:val="22"/>
        </w:rPr>
        <w:t>最终审查</w:t>
      </w:r>
    </w:p>
    <w:p w:rsidR="009B7C14" w:rsidRDefault="009B7C14">
      <w:pPr>
        <w:spacing w:line="440" w:lineRule="exact"/>
        <w:ind w:left="550" w:hangingChars="250" w:hanging="550"/>
        <w:rPr>
          <w:rFonts w:ascii="宋体" w:hAnsi="宋体" w:cs="宋体" w:hint="eastAsia"/>
          <w:bCs/>
          <w:sz w:val="22"/>
          <w:szCs w:val="22"/>
        </w:rPr>
      </w:pPr>
      <w:r>
        <w:rPr>
          <w:rFonts w:ascii="宋体" w:hAnsi="宋体" w:cs="宋体" w:hint="eastAsia"/>
          <w:bCs/>
          <w:sz w:val="22"/>
          <w:szCs w:val="22"/>
        </w:rPr>
        <w:t>1.1  评审结束后，采购人将对评标委员会确定的中标候选人进行最终审查，审查内容主要是中标人是否有能力（财务、技术和生产能力）履行合同。</w:t>
      </w:r>
    </w:p>
    <w:p w:rsidR="009B7C14" w:rsidRDefault="009B7C14">
      <w:pPr>
        <w:spacing w:line="440" w:lineRule="exact"/>
        <w:ind w:leftChars="4" w:left="558" w:hangingChars="250" w:hanging="550"/>
        <w:rPr>
          <w:rFonts w:ascii="宋体" w:hAnsi="宋体" w:cs="宋体" w:hint="eastAsia"/>
          <w:bCs/>
          <w:sz w:val="22"/>
          <w:szCs w:val="22"/>
        </w:rPr>
      </w:pPr>
      <w:r>
        <w:rPr>
          <w:rFonts w:ascii="宋体" w:hAnsi="宋体" w:cs="宋体" w:hint="eastAsia"/>
          <w:bCs/>
          <w:sz w:val="22"/>
          <w:szCs w:val="22"/>
        </w:rPr>
        <w:t>1.2  如果审查通过，采购人将把中标合同授予该中标人，如果审查没有通过，采购人将拒绝其投标，并对排名第二的候选供应商进行类似审查。若排名第二的候选供应商审查仍未通过，此次采购失败，重新组织招标采购。</w:t>
      </w:r>
    </w:p>
    <w:p w:rsidR="009B7C14" w:rsidRDefault="009B7C14">
      <w:pPr>
        <w:spacing w:line="440" w:lineRule="exact"/>
        <w:ind w:left="550" w:hangingChars="250" w:hanging="550"/>
        <w:rPr>
          <w:rFonts w:ascii="宋体" w:hAnsi="宋体" w:cs="宋体" w:hint="eastAsia"/>
          <w:b/>
          <w:bCs/>
          <w:sz w:val="22"/>
          <w:szCs w:val="22"/>
        </w:rPr>
      </w:pPr>
      <w:r>
        <w:rPr>
          <w:rFonts w:ascii="宋体" w:hAnsi="宋体" w:cs="宋体" w:hint="eastAsia"/>
          <w:bCs/>
          <w:sz w:val="22"/>
          <w:szCs w:val="22"/>
        </w:rPr>
        <w:t>1.3  评标委员会确定的中标候选人经采购人审查同意后，在</w:t>
      </w:r>
      <w:r>
        <w:rPr>
          <w:rFonts w:ascii="宋体" w:hAnsi="宋体" w:cs="宋体" w:hint="eastAsia"/>
          <w:sz w:val="22"/>
          <w:szCs w:val="22"/>
        </w:rPr>
        <w:t>国资委指定的企业采购信息发布媒体</w:t>
      </w:r>
      <w:r>
        <w:rPr>
          <w:rFonts w:ascii="宋体" w:hAnsi="宋体" w:cs="宋体" w:hint="eastAsia"/>
          <w:bCs/>
          <w:sz w:val="22"/>
          <w:szCs w:val="22"/>
        </w:rPr>
        <w:t>和浙江政府采购网上公告中标结果。</w:t>
      </w:r>
    </w:p>
    <w:p w:rsidR="009B7C14" w:rsidRDefault="009B7C14">
      <w:pPr>
        <w:spacing w:line="440" w:lineRule="exact"/>
        <w:ind w:left="440" w:hangingChars="200" w:hanging="440"/>
        <w:rPr>
          <w:rFonts w:ascii="宋体" w:hAnsi="宋体" w:cs="宋体" w:hint="eastAsia"/>
          <w:bCs/>
          <w:sz w:val="22"/>
          <w:szCs w:val="22"/>
        </w:rPr>
      </w:pPr>
      <w:r>
        <w:rPr>
          <w:rFonts w:ascii="宋体" w:hAnsi="宋体" w:cs="宋体" w:hint="eastAsia"/>
          <w:bCs/>
          <w:sz w:val="22"/>
          <w:szCs w:val="22"/>
        </w:rPr>
        <w:t xml:space="preserve">2.   </w:t>
      </w:r>
      <w:r>
        <w:rPr>
          <w:rFonts w:ascii="宋体" w:hAnsi="宋体" w:cs="宋体" w:hint="eastAsia"/>
          <w:b/>
          <w:bCs/>
          <w:sz w:val="22"/>
          <w:szCs w:val="22"/>
        </w:rPr>
        <w:t>中标通知书</w:t>
      </w:r>
    </w:p>
    <w:p w:rsidR="009B7C14" w:rsidRDefault="009B7C14">
      <w:pPr>
        <w:spacing w:line="440" w:lineRule="exact"/>
        <w:ind w:left="440" w:hangingChars="200" w:hanging="440"/>
        <w:rPr>
          <w:rFonts w:ascii="宋体" w:hAnsi="宋体" w:cs="宋体" w:hint="eastAsia"/>
          <w:bCs/>
          <w:sz w:val="22"/>
          <w:szCs w:val="22"/>
        </w:rPr>
      </w:pPr>
      <w:r>
        <w:rPr>
          <w:rFonts w:ascii="宋体" w:hAnsi="宋体" w:cs="宋体" w:hint="eastAsia"/>
          <w:bCs/>
          <w:sz w:val="22"/>
          <w:szCs w:val="22"/>
        </w:rPr>
        <w:t xml:space="preserve">2.1  </w:t>
      </w:r>
      <w:r>
        <w:rPr>
          <w:rFonts w:ascii="宋体" w:hAnsi="宋体" w:cs="宋体" w:hint="eastAsia"/>
          <w:sz w:val="22"/>
          <w:szCs w:val="22"/>
        </w:rPr>
        <w:t>中标人确定后，招标采购单位将向中标人发出中标通知书。</w:t>
      </w:r>
    </w:p>
    <w:p w:rsidR="009B7C14" w:rsidRDefault="009B7C14">
      <w:pPr>
        <w:spacing w:line="440" w:lineRule="exact"/>
        <w:ind w:left="440" w:hangingChars="200" w:hanging="440"/>
        <w:rPr>
          <w:rFonts w:ascii="宋体" w:hAnsi="宋体" w:cs="宋体" w:hint="eastAsia"/>
          <w:bCs/>
          <w:sz w:val="22"/>
          <w:szCs w:val="22"/>
        </w:rPr>
      </w:pPr>
      <w:r>
        <w:rPr>
          <w:rFonts w:ascii="宋体" w:hAnsi="宋体" w:cs="宋体" w:hint="eastAsia"/>
          <w:bCs/>
          <w:sz w:val="22"/>
          <w:szCs w:val="22"/>
        </w:rPr>
        <w:t xml:space="preserve">2.2  </w:t>
      </w:r>
      <w:r>
        <w:rPr>
          <w:rFonts w:ascii="宋体" w:hAnsi="宋体" w:cs="宋体" w:hint="eastAsia"/>
          <w:sz w:val="22"/>
          <w:szCs w:val="22"/>
        </w:rPr>
        <w:t>中标通知书是合同的一个组成部分,对采购人和中标人均具有同等法律效力。</w:t>
      </w:r>
    </w:p>
    <w:p w:rsidR="009B7C14" w:rsidRDefault="009B7C14">
      <w:pPr>
        <w:spacing w:line="440" w:lineRule="exact"/>
        <w:ind w:left="440" w:hangingChars="200" w:hanging="440"/>
        <w:rPr>
          <w:rFonts w:ascii="宋体" w:hAnsi="宋体" w:cs="宋体" w:hint="eastAsia"/>
          <w:bCs/>
          <w:sz w:val="22"/>
          <w:szCs w:val="22"/>
        </w:rPr>
      </w:pPr>
      <w:r>
        <w:rPr>
          <w:rFonts w:ascii="宋体" w:hAnsi="宋体" w:cs="宋体" w:hint="eastAsia"/>
          <w:bCs/>
          <w:sz w:val="22"/>
          <w:szCs w:val="22"/>
        </w:rPr>
        <w:t>3.   授标时更改采购货物数量的权力</w:t>
      </w:r>
    </w:p>
    <w:p w:rsidR="009B7C14" w:rsidRDefault="009B7C14">
      <w:pPr>
        <w:spacing w:line="440" w:lineRule="exact"/>
        <w:ind w:left="550" w:hangingChars="250" w:hanging="550"/>
        <w:rPr>
          <w:rFonts w:ascii="宋体" w:hAnsi="宋体" w:cs="宋体" w:hint="eastAsia"/>
          <w:bCs/>
          <w:sz w:val="22"/>
          <w:szCs w:val="22"/>
        </w:rPr>
      </w:pPr>
      <w:r>
        <w:rPr>
          <w:rFonts w:ascii="宋体" w:hAnsi="宋体" w:cs="宋体" w:hint="eastAsia"/>
          <w:bCs/>
          <w:sz w:val="22"/>
          <w:szCs w:val="22"/>
        </w:rPr>
        <w:t>3.1  采购人在授予合同时有权对招标货物的数量和服务在一定幅度范围内予以增加或减少,但不得对单价和其他的条款和条件作任何改变。</w:t>
      </w:r>
    </w:p>
    <w:p w:rsidR="009B7C14" w:rsidRDefault="009B7C14">
      <w:pPr>
        <w:spacing w:line="440" w:lineRule="exact"/>
        <w:ind w:left="440" w:hangingChars="200" w:hanging="440"/>
        <w:rPr>
          <w:rFonts w:ascii="宋体" w:hAnsi="宋体" w:cs="宋体" w:hint="eastAsia"/>
          <w:bCs/>
          <w:sz w:val="22"/>
          <w:szCs w:val="22"/>
        </w:rPr>
      </w:pPr>
      <w:r>
        <w:rPr>
          <w:rFonts w:ascii="宋体" w:hAnsi="宋体" w:cs="宋体" w:hint="eastAsia"/>
          <w:bCs/>
          <w:sz w:val="22"/>
          <w:szCs w:val="22"/>
        </w:rPr>
        <w:t xml:space="preserve">4.   </w:t>
      </w:r>
      <w:r>
        <w:rPr>
          <w:rFonts w:ascii="宋体" w:hAnsi="宋体" w:cs="宋体" w:hint="eastAsia"/>
          <w:b/>
          <w:bCs/>
          <w:sz w:val="22"/>
          <w:szCs w:val="22"/>
        </w:rPr>
        <w:t>签订合同</w:t>
      </w:r>
    </w:p>
    <w:p w:rsidR="009B7C14" w:rsidRDefault="009B7C14">
      <w:pPr>
        <w:spacing w:line="440" w:lineRule="exact"/>
        <w:ind w:left="440" w:hangingChars="200" w:hanging="440"/>
        <w:rPr>
          <w:rFonts w:ascii="宋体" w:hAnsi="宋体" w:cs="宋体" w:hint="eastAsia"/>
          <w:bCs/>
          <w:sz w:val="22"/>
          <w:szCs w:val="22"/>
        </w:rPr>
      </w:pPr>
      <w:r>
        <w:rPr>
          <w:rFonts w:ascii="宋体" w:hAnsi="宋体" w:cs="宋体" w:hint="eastAsia"/>
          <w:bCs/>
          <w:sz w:val="22"/>
          <w:szCs w:val="22"/>
        </w:rPr>
        <w:t>4.1  中标人应按中标通知书规定的时间、地点与采购人签订合同。</w:t>
      </w:r>
    </w:p>
    <w:p w:rsidR="009B7C14" w:rsidRDefault="009B7C14">
      <w:pPr>
        <w:spacing w:line="440" w:lineRule="exact"/>
        <w:ind w:left="550" w:hangingChars="250" w:hanging="550"/>
        <w:rPr>
          <w:rFonts w:ascii="宋体" w:hAnsi="宋体" w:cs="宋体" w:hint="eastAsia"/>
          <w:bCs/>
          <w:sz w:val="22"/>
          <w:szCs w:val="22"/>
        </w:rPr>
      </w:pPr>
      <w:r>
        <w:rPr>
          <w:rFonts w:ascii="宋体" w:hAnsi="宋体" w:cs="宋体" w:hint="eastAsia"/>
          <w:sz w:val="22"/>
          <w:szCs w:val="22"/>
        </w:rPr>
        <w:t xml:space="preserve">4.2  </w:t>
      </w:r>
      <w:r>
        <w:rPr>
          <w:rFonts w:ascii="宋体" w:hAnsi="宋体" w:cs="宋体" w:hint="eastAsia"/>
          <w:spacing w:val="6"/>
          <w:sz w:val="22"/>
          <w:szCs w:val="22"/>
        </w:rPr>
        <w:t>在签订合同前，采购人有权在中标总价不变的前提下要求中标人对商务报价中的不平衡报价和缺漏项进行调整，如果中标人无合理理由拒绝调整，其中标资格将被取消，保证金将不予退还，且将导致其它进一步的赔偿和处罚。</w:t>
      </w:r>
    </w:p>
    <w:p w:rsidR="009B7C14" w:rsidRDefault="009B7C14">
      <w:pPr>
        <w:spacing w:line="440" w:lineRule="exact"/>
        <w:ind w:left="550" w:hangingChars="250" w:hanging="550"/>
        <w:rPr>
          <w:rFonts w:ascii="宋体" w:hAnsi="宋体" w:cs="宋体" w:hint="eastAsia"/>
          <w:bCs/>
          <w:sz w:val="22"/>
          <w:szCs w:val="22"/>
        </w:rPr>
      </w:pPr>
      <w:r>
        <w:rPr>
          <w:rFonts w:ascii="宋体" w:hAnsi="宋体" w:cs="宋体" w:hint="eastAsia"/>
          <w:sz w:val="22"/>
          <w:szCs w:val="22"/>
        </w:rPr>
        <w:t>4.3  招标文件、中标人的投标文件、投标修改文件、评标过程中有关澄清文件及经投标人和评委双方签字的询标纪要和中标通知书均作为合同附件。</w:t>
      </w:r>
    </w:p>
    <w:p w:rsidR="009B7C14" w:rsidRDefault="009B7C14">
      <w:pPr>
        <w:spacing w:line="440" w:lineRule="exact"/>
        <w:ind w:left="440" w:hangingChars="200" w:hanging="440"/>
        <w:rPr>
          <w:rFonts w:ascii="宋体" w:hAnsi="宋体" w:cs="宋体" w:hint="eastAsia"/>
          <w:bCs/>
          <w:sz w:val="22"/>
          <w:szCs w:val="22"/>
        </w:rPr>
      </w:pPr>
      <w:r>
        <w:rPr>
          <w:rFonts w:ascii="宋体" w:hAnsi="宋体" w:cs="宋体" w:hint="eastAsia"/>
          <w:sz w:val="22"/>
          <w:szCs w:val="22"/>
        </w:rPr>
        <w:t>4.4  拒签合同的违约责任</w:t>
      </w:r>
    </w:p>
    <w:p w:rsidR="009B7C14" w:rsidRDefault="009B7C14">
      <w:pPr>
        <w:spacing w:line="440" w:lineRule="exact"/>
        <w:ind w:leftChars="269" w:left="565"/>
        <w:rPr>
          <w:rFonts w:ascii="宋体" w:hAnsi="宋体" w:cs="宋体" w:hint="eastAsia"/>
          <w:spacing w:val="6"/>
          <w:sz w:val="22"/>
          <w:szCs w:val="22"/>
        </w:rPr>
      </w:pPr>
      <w:r>
        <w:rPr>
          <w:rFonts w:ascii="宋体" w:hAnsi="宋体" w:cs="宋体" w:hint="eastAsia"/>
          <w:spacing w:val="6"/>
          <w:sz w:val="22"/>
          <w:szCs w:val="22"/>
        </w:rPr>
        <w:t>中标人接到中标通知书后，在规定时间内借故否认已经承诺的条件而拒签合同的，以违约处理，其投标保证金将不予退还。</w:t>
      </w:r>
    </w:p>
    <w:p w:rsidR="009B7C14" w:rsidRDefault="009B7C14">
      <w:pPr>
        <w:spacing w:line="440" w:lineRule="exact"/>
        <w:rPr>
          <w:rFonts w:ascii="宋体" w:hAnsi="宋体" w:cs="宋体" w:hint="eastAsia"/>
          <w:b/>
          <w:spacing w:val="6"/>
          <w:sz w:val="22"/>
          <w:szCs w:val="22"/>
        </w:rPr>
      </w:pPr>
      <w:r>
        <w:rPr>
          <w:rFonts w:ascii="宋体" w:hAnsi="宋体" w:cs="宋体" w:hint="eastAsia"/>
          <w:spacing w:val="6"/>
          <w:sz w:val="22"/>
          <w:szCs w:val="22"/>
        </w:rPr>
        <w:lastRenderedPageBreak/>
        <w:t xml:space="preserve">5.   </w:t>
      </w:r>
      <w:r>
        <w:rPr>
          <w:rFonts w:ascii="宋体" w:hAnsi="宋体" w:cs="宋体" w:hint="eastAsia"/>
          <w:b/>
          <w:spacing w:val="6"/>
          <w:sz w:val="22"/>
          <w:szCs w:val="22"/>
        </w:rPr>
        <w:t>履约保证金</w:t>
      </w:r>
    </w:p>
    <w:p w:rsidR="009B7C14" w:rsidRDefault="009B7C14">
      <w:pPr>
        <w:spacing w:line="440" w:lineRule="exact"/>
        <w:ind w:left="550" w:hangingChars="250" w:hanging="550"/>
        <w:rPr>
          <w:rFonts w:ascii="宋体" w:hAnsi="宋体" w:cs="宋体" w:hint="eastAsia"/>
          <w:sz w:val="22"/>
        </w:rPr>
      </w:pPr>
      <w:r>
        <w:rPr>
          <w:rFonts w:ascii="宋体" w:hAnsi="宋体" w:cs="宋体" w:hint="eastAsia"/>
          <w:sz w:val="22"/>
        </w:rPr>
        <w:t>5.1  中标人在收到中标通知书并签订合同后</w:t>
      </w:r>
      <w:r>
        <w:rPr>
          <w:rFonts w:ascii="宋体" w:hAnsi="宋体" w:hint="eastAsia"/>
          <w:color w:val="000000"/>
          <w:spacing w:val="6"/>
          <w:sz w:val="22"/>
          <w:szCs w:val="22"/>
        </w:rPr>
        <w:t>15天内须向采购人提交合同总价5％的履约保证金</w:t>
      </w:r>
      <w:r>
        <w:rPr>
          <w:rFonts w:ascii="宋体" w:hAnsi="宋体" w:cs="宋体" w:hint="eastAsia"/>
          <w:sz w:val="22"/>
        </w:rPr>
        <w:t>。</w:t>
      </w:r>
    </w:p>
    <w:p w:rsidR="009B7C14" w:rsidRDefault="009B7C14">
      <w:pPr>
        <w:spacing w:line="440" w:lineRule="exact"/>
        <w:ind w:left="550" w:hangingChars="250" w:hanging="550"/>
        <w:rPr>
          <w:rFonts w:ascii="宋体" w:hAnsi="宋体" w:cs="宋体" w:hint="eastAsia"/>
          <w:sz w:val="22"/>
        </w:rPr>
      </w:pPr>
      <w:r>
        <w:rPr>
          <w:rFonts w:ascii="宋体" w:hAnsi="宋体" w:cs="宋体" w:hint="eastAsia"/>
          <w:sz w:val="22"/>
        </w:rPr>
        <w:t>5.2  履约保证金用于补偿采购人因中标人不能履行其合同义务而蒙受的损失。</w:t>
      </w:r>
    </w:p>
    <w:p w:rsidR="009B7C14" w:rsidRDefault="009B7C14">
      <w:pPr>
        <w:spacing w:line="440" w:lineRule="exact"/>
        <w:ind w:left="550" w:hangingChars="250" w:hanging="550"/>
        <w:rPr>
          <w:rFonts w:ascii="宋体" w:hAnsi="宋体" w:cs="宋体" w:hint="eastAsia"/>
          <w:sz w:val="22"/>
        </w:rPr>
      </w:pPr>
      <w:r>
        <w:rPr>
          <w:rFonts w:ascii="宋体" w:hAnsi="宋体" w:cs="宋体" w:hint="eastAsia"/>
          <w:sz w:val="22"/>
        </w:rPr>
        <w:t>5.3  履约保证金自合同签订之日起至合同自然终止有效。有效期满后，采购人应及时将履约保证金无息退还给中标人。</w:t>
      </w:r>
    </w:p>
    <w:p w:rsidR="009B7C14" w:rsidRDefault="009B7C14">
      <w:pPr>
        <w:spacing w:line="440" w:lineRule="exact"/>
        <w:ind w:left="550" w:hangingChars="250" w:hanging="550"/>
        <w:rPr>
          <w:rFonts w:ascii="宋体" w:hAnsi="宋体" w:cs="宋体" w:hint="eastAsia"/>
          <w:b/>
          <w:sz w:val="22"/>
        </w:rPr>
      </w:pPr>
      <w:r>
        <w:rPr>
          <w:rFonts w:ascii="宋体" w:hAnsi="宋体" w:cs="宋体" w:hint="eastAsia"/>
          <w:sz w:val="22"/>
        </w:rPr>
        <w:t xml:space="preserve">6.   </w:t>
      </w:r>
      <w:r>
        <w:rPr>
          <w:rFonts w:ascii="宋体" w:hAnsi="宋体" w:cs="宋体" w:hint="eastAsia"/>
          <w:b/>
          <w:sz w:val="22"/>
        </w:rPr>
        <w:t>质疑与投诉</w:t>
      </w:r>
    </w:p>
    <w:p w:rsidR="009B7C14" w:rsidRDefault="009B7C14">
      <w:pPr>
        <w:spacing w:line="440" w:lineRule="exact"/>
        <w:ind w:left="550" w:hangingChars="250" w:hanging="550"/>
        <w:rPr>
          <w:rFonts w:ascii="宋体" w:hAnsi="宋体" w:cs="宋体" w:hint="eastAsia"/>
          <w:sz w:val="22"/>
        </w:rPr>
      </w:pPr>
      <w:r>
        <w:rPr>
          <w:rFonts w:ascii="宋体" w:hAnsi="宋体" w:cs="宋体" w:hint="eastAsia"/>
          <w:sz w:val="22"/>
        </w:rPr>
        <w:t>6.1  投标人认为采购文件、采购过程、中标结果使自己的合法权益受到损害的，可以在知道或应知其权益受到损害之日起七个工作日内以书面形式向招标采购单位提出质疑。</w:t>
      </w:r>
    </w:p>
    <w:p w:rsidR="009B7C14" w:rsidRDefault="009B7C14">
      <w:pPr>
        <w:spacing w:line="440" w:lineRule="exact"/>
        <w:ind w:left="550" w:hangingChars="250" w:hanging="550"/>
        <w:rPr>
          <w:rFonts w:ascii="宋体" w:hAnsi="宋体" w:cs="宋体" w:hint="eastAsia"/>
          <w:sz w:val="22"/>
        </w:rPr>
      </w:pPr>
      <w:r>
        <w:rPr>
          <w:rFonts w:ascii="宋体" w:hAnsi="宋体" w:cs="宋体" w:hint="eastAsia"/>
          <w:sz w:val="22"/>
        </w:rPr>
        <w:t>6.2  招标采购单位在收到投标人的书面质疑后七个工作日内作出答复，但答复的内容不得涉及商业秘密。质疑供应商对招标采购单位的答复不满意，可以在答复期满后十五个工作日内向国有企业采购监督管理部门投诉。</w:t>
      </w:r>
    </w:p>
    <w:p w:rsidR="009B7C14" w:rsidRDefault="009B7C14">
      <w:pPr>
        <w:spacing w:line="440" w:lineRule="exact"/>
        <w:ind w:left="550" w:hangingChars="250" w:hanging="550"/>
        <w:rPr>
          <w:rFonts w:ascii="宋体" w:hAnsi="宋体" w:cs="宋体" w:hint="eastAsia"/>
          <w:sz w:val="22"/>
        </w:rPr>
      </w:pPr>
      <w:r>
        <w:rPr>
          <w:rFonts w:ascii="宋体" w:hAnsi="宋体" w:cs="宋体" w:hint="eastAsia"/>
          <w:sz w:val="22"/>
        </w:rPr>
        <w:t>6.3  投诉人投诉时，应提交投诉书，投诉书应当由本人或法定代表人签字盖公章，投诉书应说明具体的投诉事项及事实依据。投诉人对投诉书的真实性负责，恶意投诉将承当相应的法律和民事责任。</w:t>
      </w:r>
    </w:p>
    <w:p w:rsidR="009B7C14" w:rsidRDefault="009B7C14">
      <w:pPr>
        <w:spacing w:line="440" w:lineRule="exact"/>
        <w:ind w:left="550" w:hangingChars="250" w:hanging="550"/>
        <w:rPr>
          <w:rFonts w:ascii="宋体" w:hAnsi="宋体" w:cs="宋体" w:hint="eastAsia"/>
          <w:sz w:val="22"/>
        </w:rPr>
      </w:pPr>
      <w:r>
        <w:rPr>
          <w:rFonts w:ascii="宋体" w:hAnsi="宋体" w:cs="宋体" w:hint="eastAsia"/>
          <w:sz w:val="22"/>
        </w:rPr>
        <w:t>6.4  监管部门：温州市国有资产监督管理委员会企业采购监管处（0577-88901178）。</w:t>
      </w:r>
    </w:p>
    <w:p w:rsidR="009B7C14" w:rsidRDefault="009B7C14">
      <w:pPr>
        <w:spacing w:line="440" w:lineRule="exact"/>
        <w:rPr>
          <w:rFonts w:ascii="宋体" w:hAnsi="宋体" w:cs="宋体" w:hint="eastAsia"/>
          <w:spacing w:val="6"/>
          <w:sz w:val="22"/>
          <w:szCs w:val="22"/>
        </w:rPr>
      </w:pPr>
      <w:r>
        <w:rPr>
          <w:rFonts w:ascii="宋体" w:hAnsi="宋体" w:cs="宋体" w:hint="eastAsia"/>
          <w:b/>
          <w:bCs/>
          <w:sz w:val="22"/>
          <w:szCs w:val="22"/>
        </w:rPr>
        <w:t xml:space="preserve">7.   </w:t>
      </w:r>
      <w:r>
        <w:rPr>
          <w:rFonts w:ascii="宋体" w:hAnsi="宋体" w:cs="宋体" w:hint="eastAsia"/>
          <w:b/>
          <w:bCs/>
          <w:sz w:val="22"/>
          <w:szCs w:val="22"/>
          <w:u w:val="single"/>
        </w:rPr>
        <w:t>采购代理服务费</w:t>
      </w:r>
    </w:p>
    <w:p w:rsidR="009B7C14" w:rsidRDefault="009B7C14">
      <w:pPr>
        <w:spacing w:line="420" w:lineRule="exact"/>
        <w:ind w:left="550" w:hangingChars="250" w:hanging="550"/>
        <w:rPr>
          <w:rFonts w:ascii="宋体" w:hAnsi="宋体" w:cs="宋体" w:hint="eastAsia"/>
          <w:spacing w:val="6"/>
          <w:sz w:val="22"/>
          <w:szCs w:val="22"/>
        </w:rPr>
      </w:pPr>
      <w:r>
        <w:rPr>
          <w:rFonts w:ascii="宋体" w:hAnsi="宋体" w:cs="宋体" w:hint="eastAsia"/>
          <w:sz w:val="22"/>
          <w:szCs w:val="22"/>
        </w:rPr>
        <w:t>7.1</w:t>
      </w:r>
      <w:r>
        <w:rPr>
          <w:rFonts w:ascii="宋体" w:hAnsi="宋体" w:cs="宋体" w:hint="eastAsia"/>
          <w:bCs/>
          <w:sz w:val="22"/>
          <w:szCs w:val="22"/>
        </w:rPr>
        <w:t>▲</w:t>
      </w:r>
      <w:r>
        <w:rPr>
          <w:rFonts w:ascii="宋体" w:hAnsi="宋体" w:cs="宋体" w:hint="eastAsia"/>
          <w:sz w:val="22"/>
          <w:szCs w:val="22"/>
          <w:u w:val="single"/>
        </w:rPr>
        <w:t>采购代理服务费一次性收取人民币柒仟伍佰元整（￥7500.00元），由中标人在领取中标通知书时支付给采购代理机构</w:t>
      </w:r>
      <w:r>
        <w:rPr>
          <w:rFonts w:ascii="宋体" w:hAnsi="宋体" w:cs="宋体" w:hint="eastAsia"/>
          <w:sz w:val="22"/>
          <w:szCs w:val="22"/>
        </w:rPr>
        <w:t>。</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7.2  采购代理服务费可以是现金、支票或汇票。</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7.3  采购代理服务费汇入账户：</w:t>
      </w:r>
    </w:p>
    <w:p w:rsidR="009B7C14" w:rsidRDefault="009B7C14">
      <w:pPr>
        <w:spacing w:line="440" w:lineRule="exact"/>
        <w:ind w:leftChars="312" w:left="655" w:firstLineChars="55" w:firstLine="121"/>
        <w:rPr>
          <w:rFonts w:ascii="宋体" w:hAnsi="宋体" w:cs="宋体" w:hint="eastAsia"/>
          <w:b/>
          <w:sz w:val="22"/>
        </w:rPr>
      </w:pPr>
      <w:r>
        <w:rPr>
          <w:rFonts w:ascii="宋体" w:hAnsi="宋体" w:cs="宋体" w:hint="eastAsia"/>
          <w:b/>
          <w:sz w:val="22"/>
        </w:rPr>
        <w:t>户  名：温州正风招标代理有限公司</w:t>
      </w:r>
    </w:p>
    <w:p w:rsidR="009B7C14" w:rsidRDefault="009B7C14">
      <w:pPr>
        <w:spacing w:line="440" w:lineRule="exact"/>
        <w:ind w:leftChars="312" w:left="655" w:firstLineChars="55" w:firstLine="121"/>
        <w:rPr>
          <w:rFonts w:ascii="宋体" w:hAnsi="宋体" w:cs="宋体" w:hint="eastAsia"/>
          <w:b/>
          <w:sz w:val="22"/>
        </w:rPr>
      </w:pPr>
      <w:r>
        <w:rPr>
          <w:rFonts w:ascii="宋体" w:hAnsi="宋体" w:cs="宋体" w:hint="eastAsia"/>
          <w:b/>
          <w:sz w:val="22"/>
        </w:rPr>
        <w:t>账  号：201000212988816</w:t>
      </w:r>
    </w:p>
    <w:p w:rsidR="009B7C14" w:rsidRDefault="009B7C14">
      <w:pPr>
        <w:spacing w:line="440" w:lineRule="exact"/>
        <w:ind w:leftChars="312" w:left="655" w:firstLineChars="55" w:firstLine="121"/>
        <w:rPr>
          <w:rFonts w:ascii="宋体" w:hAnsi="宋体" w:cs="宋体" w:hint="eastAsia"/>
          <w:b/>
          <w:sz w:val="22"/>
        </w:rPr>
      </w:pPr>
      <w:r>
        <w:rPr>
          <w:rFonts w:ascii="宋体" w:hAnsi="宋体" w:cs="宋体" w:hint="eastAsia"/>
          <w:b/>
          <w:sz w:val="22"/>
        </w:rPr>
        <w:t>开户行：浙江温州龙湾农村商业银行股份有限公司高新支行元庄分理处</w:t>
      </w:r>
    </w:p>
    <w:p w:rsidR="009B7C14" w:rsidRDefault="009B7C14">
      <w:pPr>
        <w:spacing w:line="440" w:lineRule="exact"/>
        <w:rPr>
          <w:rFonts w:ascii="宋体" w:hAnsi="宋体" w:cs="宋体" w:hint="eastAsia"/>
          <w:sz w:val="22"/>
          <w:szCs w:val="22"/>
        </w:rPr>
      </w:pPr>
      <w:r>
        <w:rPr>
          <w:rFonts w:ascii="宋体" w:hAnsi="宋体" w:cs="宋体" w:hint="eastAsia"/>
          <w:sz w:val="22"/>
        </w:rPr>
        <w:t>7.4  关于采购代理服务费的详细事宜请咨询采购代理机构财务部周先生（0577-88119278）。</w:t>
      </w:r>
    </w:p>
    <w:p w:rsidR="009B7C14" w:rsidRDefault="009B7C14">
      <w:pPr>
        <w:spacing w:line="420" w:lineRule="exact"/>
        <w:ind w:firstLineChars="100" w:firstLine="220"/>
        <w:rPr>
          <w:rFonts w:ascii="宋体" w:hAnsi="宋体" w:cs="宋体" w:hint="eastAsia"/>
          <w:sz w:val="22"/>
          <w:szCs w:val="22"/>
        </w:rPr>
      </w:pPr>
    </w:p>
    <w:p w:rsidR="009B7C14" w:rsidRDefault="009B7C14">
      <w:pPr>
        <w:pStyle w:val="1"/>
        <w:jc w:val="center"/>
        <w:rPr>
          <w:rFonts w:hAnsi="宋体" w:cs="宋体" w:hint="eastAsia"/>
          <w:sz w:val="36"/>
          <w:szCs w:val="36"/>
        </w:rPr>
      </w:pPr>
      <w:bookmarkStart w:id="32" w:name="_Toc185326503"/>
      <w:bookmarkStart w:id="33" w:name="_Toc208045865"/>
      <w:bookmarkStart w:id="34" w:name="_Toc230773781"/>
      <w:r>
        <w:rPr>
          <w:rFonts w:hAnsi="宋体" w:cs="宋体" w:hint="eastAsia"/>
          <w:sz w:val="32"/>
          <w:szCs w:val="32"/>
        </w:rPr>
        <w:br w:type="page"/>
      </w:r>
      <w:bookmarkStart w:id="35" w:name="_Toc2626"/>
      <w:r>
        <w:rPr>
          <w:rFonts w:ascii="黑体" w:eastAsia="黑体" w:hAnsi="黑体" w:cs="宋体" w:hint="eastAsia"/>
          <w:sz w:val="32"/>
          <w:szCs w:val="32"/>
        </w:rPr>
        <w:lastRenderedPageBreak/>
        <w:t>第二部分   合同主要条款</w:t>
      </w:r>
      <w:bookmarkEnd w:id="32"/>
      <w:bookmarkEnd w:id="33"/>
      <w:bookmarkEnd w:id="34"/>
      <w:bookmarkEnd w:id="35"/>
    </w:p>
    <w:p w:rsidR="009B7C14" w:rsidRDefault="009B7C14">
      <w:pPr>
        <w:spacing w:line="440" w:lineRule="exact"/>
        <w:ind w:firstLineChars="200" w:firstLine="440"/>
        <w:rPr>
          <w:rFonts w:ascii="宋体" w:hAnsi="宋体" w:hint="eastAsia"/>
          <w:sz w:val="22"/>
          <w:szCs w:val="22"/>
        </w:rPr>
      </w:pPr>
      <w:r>
        <w:rPr>
          <w:rFonts w:ascii="宋体" w:hAnsi="宋体" w:hint="eastAsia"/>
          <w:sz w:val="22"/>
          <w:szCs w:val="22"/>
        </w:rPr>
        <w:t>说明：如甲、乙双方同意，合同格式也可以按照其他形式。但合同条款的基本内容应与《中标合同》要求的内容相一致。</w:t>
      </w:r>
    </w:p>
    <w:p w:rsidR="009B7C14" w:rsidRDefault="009B7C14">
      <w:pPr>
        <w:spacing w:line="440" w:lineRule="exact"/>
        <w:rPr>
          <w:rFonts w:ascii="宋体" w:hAnsi="宋体" w:cs="宋体" w:hint="eastAsia"/>
          <w:sz w:val="22"/>
          <w:szCs w:val="22"/>
        </w:rPr>
      </w:pPr>
    </w:p>
    <w:p w:rsidR="009B7C14" w:rsidRDefault="009B7C14">
      <w:pPr>
        <w:autoSpaceDE w:val="0"/>
        <w:autoSpaceDN w:val="0"/>
        <w:spacing w:line="440" w:lineRule="exact"/>
        <w:jc w:val="center"/>
        <w:textAlignment w:val="bottom"/>
        <w:rPr>
          <w:rFonts w:ascii="宋体" w:hAnsi="宋体" w:cs="Arial" w:hint="eastAsia"/>
          <w:b/>
          <w:sz w:val="28"/>
          <w:szCs w:val="28"/>
        </w:rPr>
      </w:pPr>
      <w:bookmarkStart w:id="36" w:name="_Toc230773783"/>
      <w:r>
        <w:rPr>
          <w:rFonts w:ascii="宋体" w:hAnsi="宋体" w:cs="Arial" w:hint="eastAsia"/>
          <w:b/>
          <w:sz w:val="28"/>
          <w:szCs w:val="28"/>
        </w:rPr>
        <w:t>中标合同</w:t>
      </w:r>
    </w:p>
    <w:p w:rsidR="009B7C14" w:rsidRDefault="009B7C14">
      <w:pPr>
        <w:autoSpaceDE w:val="0"/>
        <w:autoSpaceDN w:val="0"/>
        <w:spacing w:line="440" w:lineRule="exact"/>
        <w:jc w:val="center"/>
        <w:textAlignment w:val="bottom"/>
        <w:rPr>
          <w:rFonts w:ascii="宋体" w:hAnsi="宋体" w:cs="Arial" w:hint="eastAsia"/>
          <w:sz w:val="22"/>
          <w:szCs w:val="22"/>
        </w:rPr>
      </w:pPr>
    </w:p>
    <w:p w:rsidR="009B7C14" w:rsidRDefault="009B7C14">
      <w:pPr>
        <w:autoSpaceDE w:val="0"/>
        <w:autoSpaceDN w:val="0"/>
        <w:spacing w:line="440" w:lineRule="exact"/>
        <w:jc w:val="center"/>
        <w:textAlignment w:val="bottom"/>
        <w:rPr>
          <w:rFonts w:ascii="宋体" w:hAnsi="宋体" w:cs="Arial" w:hint="eastAsia"/>
          <w:sz w:val="22"/>
          <w:szCs w:val="22"/>
        </w:rPr>
      </w:pPr>
    </w:p>
    <w:p w:rsidR="009B7C14" w:rsidRDefault="009B7C14">
      <w:pPr>
        <w:autoSpaceDE w:val="0"/>
        <w:autoSpaceDN w:val="0"/>
        <w:spacing w:line="440" w:lineRule="exact"/>
        <w:jc w:val="center"/>
        <w:textAlignment w:val="bottom"/>
        <w:rPr>
          <w:rFonts w:ascii="宋体" w:hAnsi="宋体" w:cs="Arial" w:hint="eastAsia"/>
          <w:sz w:val="22"/>
          <w:szCs w:val="22"/>
        </w:rPr>
      </w:pPr>
    </w:p>
    <w:p w:rsidR="009B7C14" w:rsidRDefault="009B7C14">
      <w:pPr>
        <w:autoSpaceDE w:val="0"/>
        <w:autoSpaceDN w:val="0"/>
        <w:spacing w:line="440" w:lineRule="exact"/>
        <w:textAlignment w:val="bottom"/>
        <w:rPr>
          <w:rFonts w:ascii="宋体" w:hAnsi="宋体" w:cs="Arial" w:hint="eastAsia"/>
          <w:sz w:val="22"/>
          <w:szCs w:val="22"/>
        </w:rPr>
      </w:pPr>
      <w:r>
        <w:rPr>
          <w:rFonts w:ascii="宋体" w:hAnsi="宋体" w:cs="Arial" w:hint="eastAsia"/>
          <w:sz w:val="22"/>
          <w:szCs w:val="22"/>
        </w:rPr>
        <w:tab/>
      </w:r>
      <w:r>
        <w:rPr>
          <w:rFonts w:ascii="宋体" w:hAnsi="宋体" w:cs="Arial" w:hint="eastAsia"/>
          <w:sz w:val="22"/>
          <w:szCs w:val="22"/>
        </w:rPr>
        <w:tab/>
      </w:r>
      <w:r>
        <w:rPr>
          <w:rFonts w:ascii="宋体" w:hAnsi="宋体" w:cs="Arial" w:hint="eastAsia"/>
          <w:sz w:val="22"/>
          <w:szCs w:val="22"/>
        </w:rPr>
        <w:tab/>
      </w:r>
      <w:r>
        <w:rPr>
          <w:rFonts w:ascii="宋体" w:hAnsi="宋体" w:cs="Arial" w:hint="eastAsia"/>
          <w:sz w:val="22"/>
          <w:szCs w:val="22"/>
        </w:rPr>
        <w:tab/>
        <w:t>项目名称：</w:t>
      </w:r>
      <w:r>
        <w:rPr>
          <w:rFonts w:ascii="宋体" w:hAnsi="宋体" w:cs="Arial" w:hint="eastAsia"/>
          <w:sz w:val="22"/>
          <w:szCs w:val="22"/>
          <w:u w:val="single"/>
        </w:rPr>
        <w:t xml:space="preserve">                      </w:t>
      </w:r>
    </w:p>
    <w:p w:rsidR="009B7C14" w:rsidRDefault="009B7C14">
      <w:pPr>
        <w:autoSpaceDE w:val="0"/>
        <w:autoSpaceDN w:val="0"/>
        <w:spacing w:line="440" w:lineRule="exact"/>
        <w:jc w:val="center"/>
        <w:textAlignment w:val="bottom"/>
        <w:rPr>
          <w:rFonts w:ascii="宋体" w:hAnsi="宋体" w:cs="Arial" w:hint="eastAsia"/>
          <w:sz w:val="22"/>
          <w:szCs w:val="22"/>
        </w:rPr>
      </w:pPr>
    </w:p>
    <w:p w:rsidR="009B7C14" w:rsidRDefault="009B7C14">
      <w:pPr>
        <w:autoSpaceDE w:val="0"/>
        <w:autoSpaceDN w:val="0"/>
        <w:spacing w:line="440" w:lineRule="exact"/>
        <w:textAlignment w:val="bottom"/>
        <w:rPr>
          <w:rFonts w:ascii="宋体" w:hAnsi="宋体" w:cs="Arial" w:hint="eastAsia"/>
          <w:sz w:val="22"/>
          <w:szCs w:val="22"/>
        </w:rPr>
      </w:pPr>
      <w:r>
        <w:rPr>
          <w:rFonts w:ascii="宋体" w:hAnsi="宋体" w:cs="Arial" w:hint="eastAsia"/>
          <w:sz w:val="22"/>
          <w:szCs w:val="22"/>
        </w:rPr>
        <w:tab/>
      </w:r>
      <w:r>
        <w:rPr>
          <w:rFonts w:ascii="宋体" w:hAnsi="宋体" w:cs="Arial" w:hint="eastAsia"/>
          <w:sz w:val="22"/>
          <w:szCs w:val="22"/>
        </w:rPr>
        <w:tab/>
      </w:r>
      <w:r>
        <w:rPr>
          <w:rFonts w:ascii="宋体" w:hAnsi="宋体" w:cs="Arial" w:hint="eastAsia"/>
          <w:sz w:val="22"/>
          <w:szCs w:val="22"/>
        </w:rPr>
        <w:tab/>
      </w:r>
      <w:r>
        <w:rPr>
          <w:rFonts w:ascii="宋体" w:hAnsi="宋体" w:cs="Arial" w:hint="eastAsia"/>
          <w:sz w:val="22"/>
          <w:szCs w:val="22"/>
        </w:rPr>
        <w:tab/>
        <w:t>合同编号：</w:t>
      </w:r>
      <w:r>
        <w:rPr>
          <w:rFonts w:ascii="宋体" w:hAnsi="宋体" w:cs="Arial" w:hint="eastAsia"/>
          <w:sz w:val="22"/>
          <w:szCs w:val="22"/>
          <w:u w:val="single"/>
        </w:rPr>
        <w:t xml:space="preserve">                      </w:t>
      </w:r>
    </w:p>
    <w:p w:rsidR="009B7C14" w:rsidRDefault="009B7C14">
      <w:pPr>
        <w:autoSpaceDE w:val="0"/>
        <w:autoSpaceDN w:val="0"/>
        <w:spacing w:line="440" w:lineRule="exact"/>
        <w:textAlignment w:val="bottom"/>
        <w:rPr>
          <w:rFonts w:ascii="宋体" w:hAnsi="宋体" w:cs="Arial" w:hint="eastAsia"/>
          <w:sz w:val="22"/>
          <w:szCs w:val="22"/>
        </w:rPr>
      </w:pPr>
    </w:p>
    <w:p w:rsidR="009B7C14" w:rsidRDefault="009B7C14">
      <w:pPr>
        <w:autoSpaceDE w:val="0"/>
        <w:autoSpaceDN w:val="0"/>
        <w:spacing w:line="440" w:lineRule="exact"/>
        <w:textAlignment w:val="bottom"/>
        <w:rPr>
          <w:rFonts w:ascii="宋体" w:hAnsi="宋体" w:cs="Arial" w:hint="eastAsia"/>
          <w:sz w:val="22"/>
          <w:szCs w:val="22"/>
        </w:rPr>
      </w:pPr>
    </w:p>
    <w:p w:rsidR="009B7C14" w:rsidRDefault="009B7C14">
      <w:pPr>
        <w:autoSpaceDE w:val="0"/>
        <w:autoSpaceDN w:val="0"/>
        <w:spacing w:line="440" w:lineRule="exact"/>
        <w:textAlignment w:val="bottom"/>
        <w:rPr>
          <w:rFonts w:ascii="宋体" w:hAnsi="宋体" w:cs="Arial" w:hint="eastAsia"/>
          <w:sz w:val="22"/>
          <w:szCs w:val="22"/>
        </w:rPr>
      </w:pPr>
    </w:p>
    <w:p w:rsidR="009B7C14" w:rsidRDefault="009B7C14">
      <w:pPr>
        <w:autoSpaceDE w:val="0"/>
        <w:autoSpaceDN w:val="0"/>
        <w:spacing w:line="440" w:lineRule="exact"/>
        <w:textAlignment w:val="bottom"/>
        <w:rPr>
          <w:rFonts w:ascii="宋体" w:hAnsi="宋体" w:cs="Arial" w:hint="eastAsia"/>
          <w:sz w:val="22"/>
          <w:szCs w:val="22"/>
        </w:rPr>
      </w:pPr>
    </w:p>
    <w:p w:rsidR="009B7C14" w:rsidRDefault="009B7C14">
      <w:pPr>
        <w:autoSpaceDE w:val="0"/>
        <w:autoSpaceDN w:val="0"/>
        <w:spacing w:line="440" w:lineRule="exact"/>
        <w:textAlignment w:val="bottom"/>
        <w:rPr>
          <w:rFonts w:ascii="宋体" w:hAnsi="宋体" w:cs="Arial" w:hint="eastAsia"/>
          <w:sz w:val="22"/>
          <w:szCs w:val="22"/>
          <w:u w:val="single"/>
        </w:rPr>
      </w:pPr>
      <w:r>
        <w:rPr>
          <w:rFonts w:ascii="宋体" w:hAnsi="宋体" w:cs="Arial" w:hint="eastAsia"/>
          <w:sz w:val="22"/>
          <w:szCs w:val="22"/>
        </w:rPr>
        <w:tab/>
      </w:r>
      <w:r>
        <w:rPr>
          <w:rFonts w:ascii="宋体" w:hAnsi="宋体" w:cs="Arial" w:hint="eastAsia"/>
          <w:sz w:val="22"/>
          <w:szCs w:val="22"/>
        </w:rPr>
        <w:tab/>
      </w:r>
      <w:r>
        <w:rPr>
          <w:rFonts w:ascii="宋体" w:hAnsi="宋体" w:cs="Arial" w:hint="eastAsia"/>
          <w:sz w:val="22"/>
          <w:szCs w:val="22"/>
        </w:rPr>
        <w:tab/>
      </w:r>
      <w:r>
        <w:rPr>
          <w:rFonts w:ascii="宋体" w:hAnsi="宋体" w:cs="Arial" w:hint="eastAsia"/>
          <w:sz w:val="22"/>
          <w:szCs w:val="22"/>
        </w:rPr>
        <w:tab/>
        <w:t>甲    方：</w:t>
      </w:r>
      <w:r>
        <w:rPr>
          <w:rFonts w:ascii="宋体" w:hAnsi="宋体" w:cs="Arial" w:hint="eastAsia"/>
          <w:sz w:val="22"/>
          <w:szCs w:val="22"/>
          <w:u w:val="single"/>
        </w:rPr>
        <w:t xml:space="preserve">                      </w:t>
      </w:r>
    </w:p>
    <w:p w:rsidR="009B7C14" w:rsidRDefault="009B7C14">
      <w:pPr>
        <w:autoSpaceDE w:val="0"/>
        <w:autoSpaceDN w:val="0"/>
        <w:spacing w:line="440" w:lineRule="exact"/>
        <w:textAlignment w:val="bottom"/>
        <w:rPr>
          <w:rFonts w:ascii="宋体" w:hAnsi="宋体" w:cs="Arial" w:hint="eastAsia"/>
          <w:sz w:val="22"/>
          <w:szCs w:val="22"/>
        </w:rPr>
      </w:pPr>
      <w:r>
        <w:rPr>
          <w:rFonts w:ascii="宋体" w:hAnsi="宋体" w:cs="Arial" w:hint="eastAsia"/>
          <w:sz w:val="22"/>
          <w:szCs w:val="22"/>
        </w:rPr>
        <w:tab/>
      </w:r>
      <w:r>
        <w:rPr>
          <w:rFonts w:ascii="宋体" w:hAnsi="宋体" w:cs="Arial" w:hint="eastAsia"/>
          <w:sz w:val="22"/>
          <w:szCs w:val="22"/>
        </w:rPr>
        <w:tab/>
      </w:r>
      <w:r>
        <w:rPr>
          <w:rFonts w:ascii="宋体" w:hAnsi="宋体" w:cs="Arial" w:hint="eastAsia"/>
          <w:sz w:val="22"/>
          <w:szCs w:val="22"/>
        </w:rPr>
        <w:tab/>
      </w:r>
      <w:r>
        <w:rPr>
          <w:rFonts w:ascii="宋体" w:hAnsi="宋体" w:cs="Arial" w:hint="eastAsia"/>
          <w:sz w:val="22"/>
          <w:szCs w:val="22"/>
        </w:rPr>
        <w:tab/>
        <w:t>乙    方：</w:t>
      </w:r>
      <w:r>
        <w:rPr>
          <w:rFonts w:ascii="宋体" w:hAnsi="宋体" w:cs="Arial" w:hint="eastAsia"/>
          <w:sz w:val="22"/>
          <w:szCs w:val="22"/>
          <w:u w:val="single"/>
        </w:rPr>
        <w:t xml:space="preserve">                      </w:t>
      </w:r>
    </w:p>
    <w:p w:rsidR="009B7C14" w:rsidRDefault="009B7C14">
      <w:pPr>
        <w:spacing w:line="440" w:lineRule="exact"/>
        <w:rPr>
          <w:rFonts w:ascii="宋体" w:hAnsi="宋体" w:cs="Arial" w:hint="eastAsia"/>
          <w:sz w:val="22"/>
          <w:szCs w:val="22"/>
          <w:u w:val="single"/>
        </w:rPr>
      </w:pPr>
      <w:r>
        <w:rPr>
          <w:rFonts w:ascii="宋体" w:hAnsi="宋体" w:cs="Arial" w:hint="eastAsia"/>
          <w:sz w:val="22"/>
          <w:szCs w:val="22"/>
        </w:rPr>
        <w:tab/>
      </w:r>
      <w:r>
        <w:rPr>
          <w:rFonts w:ascii="宋体" w:hAnsi="宋体" w:cs="Arial" w:hint="eastAsia"/>
          <w:sz w:val="22"/>
          <w:szCs w:val="22"/>
        </w:rPr>
        <w:tab/>
      </w:r>
      <w:r>
        <w:rPr>
          <w:rFonts w:ascii="宋体" w:hAnsi="宋体" w:cs="Arial" w:hint="eastAsia"/>
          <w:sz w:val="22"/>
          <w:szCs w:val="22"/>
        </w:rPr>
        <w:tab/>
      </w:r>
      <w:r>
        <w:rPr>
          <w:rFonts w:ascii="宋体" w:hAnsi="宋体" w:cs="Arial" w:hint="eastAsia"/>
          <w:sz w:val="22"/>
          <w:szCs w:val="22"/>
        </w:rPr>
        <w:tab/>
        <w:t>签署日期：</w:t>
      </w:r>
      <w:r>
        <w:rPr>
          <w:rFonts w:ascii="宋体" w:hAnsi="宋体" w:cs="Arial" w:hint="eastAsia"/>
          <w:sz w:val="22"/>
          <w:szCs w:val="22"/>
          <w:u w:val="single"/>
        </w:rPr>
        <w:t xml:space="preserve">                      </w:t>
      </w:r>
    </w:p>
    <w:p w:rsidR="009B7C14" w:rsidRDefault="009B7C14">
      <w:pPr>
        <w:spacing w:line="440" w:lineRule="exact"/>
        <w:rPr>
          <w:rFonts w:ascii="宋体" w:hAnsi="宋体" w:hint="eastAsia"/>
          <w:sz w:val="22"/>
          <w:szCs w:val="22"/>
        </w:rPr>
      </w:pPr>
    </w:p>
    <w:p w:rsidR="009B7C14" w:rsidRDefault="009B7C14">
      <w:pPr>
        <w:spacing w:line="440" w:lineRule="exact"/>
        <w:rPr>
          <w:rFonts w:ascii="宋体" w:hAnsi="宋体" w:hint="eastAsia"/>
          <w:sz w:val="22"/>
          <w:szCs w:val="22"/>
        </w:rPr>
      </w:pPr>
    </w:p>
    <w:p w:rsidR="009B7C14" w:rsidRDefault="009B7C14">
      <w:pPr>
        <w:spacing w:line="440" w:lineRule="exact"/>
        <w:rPr>
          <w:rFonts w:ascii="宋体" w:hAnsi="宋体" w:hint="eastAsia"/>
          <w:sz w:val="22"/>
          <w:szCs w:val="22"/>
        </w:rPr>
      </w:pPr>
      <w:r>
        <w:rPr>
          <w:rFonts w:hAnsi="宋体" w:hint="eastAsia"/>
          <w:sz w:val="22"/>
          <w:szCs w:val="22"/>
        </w:rPr>
        <w:br w:type="page"/>
      </w:r>
      <w:r>
        <w:rPr>
          <w:rFonts w:ascii="宋体" w:hAnsi="宋体" w:hint="eastAsia"/>
          <w:sz w:val="22"/>
          <w:szCs w:val="22"/>
        </w:rPr>
        <w:lastRenderedPageBreak/>
        <w:t>合同编号：</w:t>
      </w:r>
    </w:p>
    <w:p w:rsidR="009B7C14" w:rsidRDefault="009B7C14">
      <w:pPr>
        <w:snapToGrid w:val="0"/>
        <w:spacing w:line="440" w:lineRule="exact"/>
        <w:ind w:left="420" w:hanging="420"/>
        <w:rPr>
          <w:rFonts w:ascii="宋体" w:hAnsi="宋体" w:hint="eastAsia"/>
          <w:sz w:val="22"/>
          <w:szCs w:val="22"/>
        </w:rPr>
      </w:pPr>
      <w:r>
        <w:rPr>
          <w:rFonts w:ascii="宋体" w:hAnsi="宋体" w:hint="eastAsia"/>
          <w:sz w:val="22"/>
          <w:szCs w:val="22"/>
        </w:rPr>
        <w:t>甲方：                                                    签订地点：</w:t>
      </w:r>
    </w:p>
    <w:p w:rsidR="009B7C14" w:rsidRDefault="009B7C14">
      <w:pPr>
        <w:snapToGrid w:val="0"/>
        <w:spacing w:line="440" w:lineRule="exact"/>
        <w:ind w:left="420" w:hanging="420"/>
        <w:rPr>
          <w:rFonts w:ascii="宋体" w:hAnsi="宋体" w:hint="eastAsia"/>
          <w:sz w:val="22"/>
          <w:szCs w:val="22"/>
        </w:rPr>
      </w:pPr>
      <w:r>
        <w:rPr>
          <w:rFonts w:ascii="宋体" w:hAnsi="宋体" w:hint="eastAsia"/>
          <w:sz w:val="22"/>
          <w:szCs w:val="22"/>
        </w:rPr>
        <w:t>乙方：                                                    签订日期：     年   月    日</w:t>
      </w:r>
    </w:p>
    <w:p w:rsidR="009B7C14" w:rsidRDefault="009B7C14">
      <w:pPr>
        <w:snapToGrid w:val="0"/>
        <w:spacing w:line="440" w:lineRule="exact"/>
        <w:ind w:leftChars="199" w:left="418"/>
        <w:jc w:val="left"/>
        <w:rPr>
          <w:rFonts w:ascii="宋体" w:hAnsi="宋体" w:hint="eastAsia"/>
          <w:sz w:val="22"/>
          <w:szCs w:val="22"/>
        </w:rPr>
      </w:pPr>
      <w:r>
        <w:rPr>
          <w:rFonts w:ascii="宋体" w:hAnsi="宋体" w:hint="eastAsia"/>
          <w:sz w:val="22"/>
          <w:szCs w:val="22"/>
        </w:rPr>
        <w:t>甲乙双方根据《中华人民共和国合同法》等有关法律法规和本合同的招标文件、投标响应文件及承诺，经双方友好协商，同意签订本合同，共同遵守。</w:t>
      </w:r>
    </w:p>
    <w:p w:rsidR="009B7C14" w:rsidRDefault="009B7C14">
      <w:pPr>
        <w:numPr>
          <w:ilvl w:val="0"/>
          <w:numId w:val="8"/>
        </w:numPr>
        <w:tabs>
          <w:tab w:val="clear" w:pos="0"/>
          <w:tab w:val="left" w:pos="567"/>
        </w:tabs>
        <w:snapToGrid w:val="0"/>
        <w:spacing w:line="440" w:lineRule="exact"/>
        <w:rPr>
          <w:rFonts w:ascii="宋体" w:hAnsi="宋体" w:hint="eastAsia"/>
          <w:b/>
          <w:bCs/>
          <w:sz w:val="22"/>
          <w:szCs w:val="22"/>
        </w:rPr>
      </w:pPr>
      <w:r>
        <w:rPr>
          <w:rFonts w:ascii="宋体" w:hAnsi="宋体" w:hint="eastAsia"/>
          <w:b/>
          <w:bCs/>
          <w:sz w:val="22"/>
          <w:szCs w:val="22"/>
        </w:rPr>
        <w:t>承包内容和承包期限</w:t>
      </w:r>
    </w:p>
    <w:p w:rsidR="009B7C14" w:rsidRDefault="009B7C14">
      <w:pPr>
        <w:numPr>
          <w:ilvl w:val="1"/>
          <w:numId w:val="8"/>
        </w:numPr>
        <w:tabs>
          <w:tab w:val="clear" w:pos="0"/>
          <w:tab w:val="left" w:pos="567"/>
        </w:tabs>
        <w:snapToGrid w:val="0"/>
        <w:spacing w:line="440" w:lineRule="exact"/>
        <w:rPr>
          <w:rFonts w:ascii="宋体" w:hAnsi="宋体" w:hint="eastAsia"/>
          <w:bCs/>
          <w:sz w:val="22"/>
          <w:szCs w:val="22"/>
        </w:rPr>
      </w:pPr>
      <w:r>
        <w:rPr>
          <w:rFonts w:ascii="宋体" w:hAnsi="宋体" w:hint="eastAsia"/>
          <w:bCs/>
          <w:sz w:val="22"/>
          <w:szCs w:val="22"/>
        </w:rPr>
        <w:t>根据招标文件第五部分的内容，提供</w:t>
      </w:r>
      <w:r>
        <w:rPr>
          <w:rFonts w:ascii="宋体" w:hAnsi="宋体" w:hint="eastAsia"/>
          <w:sz w:val="22"/>
          <w:szCs w:val="22"/>
        </w:rPr>
        <w:t>陶瓷品市场安保技防服务</w:t>
      </w:r>
      <w:r>
        <w:rPr>
          <w:rFonts w:ascii="宋体" w:hAnsi="宋体" w:hint="eastAsia"/>
          <w:bCs/>
          <w:sz w:val="22"/>
          <w:szCs w:val="22"/>
        </w:rPr>
        <w:t>。</w:t>
      </w:r>
    </w:p>
    <w:p w:rsidR="009B7C14" w:rsidRDefault="009B7C14">
      <w:pPr>
        <w:widowControl/>
        <w:overflowPunct w:val="0"/>
        <w:autoSpaceDE w:val="0"/>
        <w:autoSpaceDN w:val="0"/>
        <w:adjustRightInd w:val="0"/>
        <w:snapToGrid w:val="0"/>
        <w:spacing w:line="440" w:lineRule="exact"/>
        <w:ind w:leftChars="256" w:left="538"/>
        <w:jc w:val="left"/>
        <w:textAlignment w:val="baseline"/>
        <w:rPr>
          <w:rFonts w:ascii="宋体" w:hAnsi="宋体" w:hint="eastAsia"/>
          <w:kern w:val="0"/>
          <w:sz w:val="22"/>
          <w:szCs w:val="22"/>
        </w:rPr>
      </w:pPr>
      <w:r>
        <w:rPr>
          <w:rFonts w:ascii="宋体" w:hAnsi="Courier New" w:hint="eastAsia"/>
          <w:kern w:val="0"/>
          <w:sz w:val="22"/>
          <w:szCs w:val="22"/>
        </w:rPr>
        <w:t>本次合同承包期为</w:t>
      </w:r>
      <w:r>
        <w:rPr>
          <w:rFonts w:ascii="宋体" w:hAnsi="Courier New" w:hint="eastAsia"/>
          <w:kern w:val="0"/>
          <w:sz w:val="22"/>
          <w:szCs w:val="22"/>
          <w:u w:val="single"/>
        </w:rPr>
        <w:t xml:space="preserve"> 壹 </w:t>
      </w:r>
      <w:r>
        <w:rPr>
          <w:rFonts w:ascii="宋体" w:hAnsi="Courier New" w:hint="eastAsia"/>
          <w:kern w:val="0"/>
          <w:sz w:val="22"/>
          <w:szCs w:val="22"/>
        </w:rPr>
        <w:t>年，即2020年</w:t>
      </w:r>
      <w:r>
        <w:rPr>
          <w:rFonts w:ascii="宋体" w:hAnsi="Courier New" w:hint="eastAsia"/>
          <w:kern w:val="0"/>
          <w:sz w:val="22"/>
          <w:szCs w:val="22"/>
          <w:u w:val="single"/>
        </w:rPr>
        <w:t xml:space="preserve">    </w:t>
      </w:r>
      <w:r>
        <w:rPr>
          <w:rFonts w:ascii="宋体" w:hAnsi="Courier New" w:hint="eastAsia"/>
          <w:kern w:val="0"/>
          <w:sz w:val="22"/>
          <w:szCs w:val="22"/>
        </w:rPr>
        <w:t>月</w:t>
      </w:r>
      <w:r>
        <w:rPr>
          <w:rFonts w:ascii="宋体" w:hAnsi="Courier New" w:hint="eastAsia"/>
          <w:kern w:val="0"/>
          <w:sz w:val="22"/>
          <w:szCs w:val="22"/>
          <w:u w:val="single"/>
        </w:rPr>
        <w:t xml:space="preserve">    </w:t>
      </w:r>
      <w:r>
        <w:rPr>
          <w:rFonts w:ascii="宋体" w:hAnsi="Courier New" w:hint="eastAsia"/>
          <w:kern w:val="0"/>
          <w:sz w:val="22"/>
          <w:szCs w:val="22"/>
        </w:rPr>
        <w:t>日至2021年</w:t>
      </w:r>
      <w:r>
        <w:rPr>
          <w:rFonts w:ascii="宋体" w:hAnsi="Courier New" w:hint="eastAsia"/>
          <w:kern w:val="0"/>
          <w:sz w:val="22"/>
          <w:szCs w:val="22"/>
          <w:u w:val="single"/>
        </w:rPr>
        <w:t xml:space="preserve">    </w:t>
      </w:r>
      <w:r>
        <w:rPr>
          <w:rFonts w:ascii="宋体" w:hAnsi="Courier New" w:hint="eastAsia"/>
          <w:kern w:val="0"/>
          <w:sz w:val="22"/>
          <w:szCs w:val="22"/>
        </w:rPr>
        <w:t>月</w:t>
      </w:r>
      <w:r>
        <w:rPr>
          <w:rFonts w:ascii="宋体" w:hAnsi="Courier New" w:hint="eastAsia"/>
          <w:kern w:val="0"/>
          <w:sz w:val="22"/>
          <w:szCs w:val="22"/>
          <w:u w:val="single"/>
        </w:rPr>
        <w:t xml:space="preserve">     </w:t>
      </w:r>
      <w:r>
        <w:rPr>
          <w:rFonts w:ascii="宋体" w:hAnsi="Courier New" w:hint="eastAsia"/>
          <w:kern w:val="0"/>
          <w:sz w:val="22"/>
          <w:szCs w:val="22"/>
        </w:rPr>
        <w:t>日。合同终止前2个月内，双方均可提出续约要求，经双方同意，可以续约合同，最多续签2次，续签时将根据陶瓷品市场运行情况、物价水平和当地政府有关员工最低保障工资等综合情况对服务委托金额进行适当调整。</w:t>
      </w:r>
    </w:p>
    <w:p w:rsidR="009B7C14" w:rsidRDefault="009B7C14">
      <w:pPr>
        <w:numPr>
          <w:ilvl w:val="0"/>
          <w:numId w:val="8"/>
        </w:numPr>
        <w:tabs>
          <w:tab w:val="clear" w:pos="0"/>
          <w:tab w:val="left" w:pos="567"/>
        </w:tabs>
        <w:snapToGrid w:val="0"/>
        <w:spacing w:line="440" w:lineRule="exact"/>
        <w:rPr>
          <w:rFonts w:ascii="宋体" w:hAnsi="宋体" w:hint="eastAsia"/>
          <w:b/>
          <w:sz w:val="22"/>
          <w:szCs w:val="22"/>
        </w:rPr>
      </w:pPr>
      <w:r>
        <w:rPr>
          <w:rFonts w:ascii="宋体" w:hAnsi="宋体" w:hint="eastAsia"/>
          <w:b/>
          <w:sz w:val="22"/>
          <w:szCs w:val="22"/>
        </w:rPr>
        <w:t>合同价格</w:t>
      </w:r>
    </w:p>
    <w:p w:rsidR="009B7C14" w:rsidRDefault="009B7C14">
      <w:pPr>
        <w:numPr>
          <w:ilvl w:val="1"/>
          <w:numId w:val="8"/>
        </w:numPr>
        <w:tabs>
          <w:tab w:val="clear" w:pos="0"/>
          <w:tab w:val="left" w:pos="567"/>
        </w:tabs>
        <w:snapToGrid w:val="0"/>
        <w:spacing w:line="440" w:lineRule="exact"/>
        <w:rPr>
          <w:rFonts w:ascii="宋体" w:hAnsi="宋体" w:hint="eastAsia"/>
          <w:bCs/>
          <w:sz w:val="22"/>
          <w:szCs w:val="22"/>
        </w:rPr>
      </w:pPr>
      <w:r>
        <w:rPr>
          <w:rFonts w:ascii="宋体" w:hAnsi="宋体" w:hint="eastAsia"/>
          <w:sz w:val="22"/>
          <w:szCs w:val="22"/>
        </w:rPr>
        <w:t>本合同承包总价为人民币</w:t>
      </w:r>
      <w:r>
        <w:rPr>
          <w:rFonts w:ascii="宋体" w:hAnsi="宋体" w:hint="eastAsia"/>
          <w:sz w:val="22"/>
          <w:szCs w:val="22"/>
          <w:u w:val="single"/>
        </w:rPr>
        <w:t xml:space="preserve">            </w:t>
      </w:r>
      <w:r>
        <w:rPr>
          <w:rFonts w:ascii="宋体" w:hAnsi="宋体" w:hint="eastAsia"/>
          <w:sz w:val="22"/>
          <w:szCs w:val="22"/>
        </w:rPr>
        <w:t>元整，项目负责人为：</w:t>
      </w:r>
      <w:r>
        <w:rPr>
          <w:rFonts w:ascii="宋体" w:hAnsi="宋体" w:hint="eastAsia"/>
          <w:sz w:val="22"/>
          <w:szCs w:val="22"/>
          <w:u w:val="single"/>
        </w:rPr>
        <w:t xml:space="preserve">           </w:t>
      </w:r>
      <w:r>
        <w:rPr>
          <w:rFonts w:ascii="宋体" w:hAnsi="宋体" w:hint="eastAsia"/>
          <w:sz w:val="22"/>
          <w:szCs w:val="22"/>
        </w:rPr>
        <w:t>。</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项目承包总价必须包括</w:t>
      </w:r>
      <w:r>
        <w:rPr>
          <w:rFonts w:ascii="宋体" w:hAnsi="宋体"/>
          <w:sz w:val="22"/>
          <w:szCs w:val="22"/>
        </w:rPr>
        <w:t>在</w:t>
      </w:r>
      <w:r>
        <w:rPr>
          <w:rFonts w:ascii="宋体" w:hAnsi="宋体" w:hint="eastAsia"/>
          <w:sz w:val="22"/>
          <w:szCs w:val="22"/>
        </w:rPr>
        <w:t>服务区域</w:t>
      </w:r>
      <w:r>
        <w:rPr>
          <w:rFonts w:ascii="宋体" w:hAnsi="宋体"/>
          <w:sz w:val="22"/>
          <w:szCs w:val="22"/>
        </w:rPr>
        <w:t>内提供</w:t>
      </w:r>
      <w:r>
        <w:rPr>
          <w:rFonts w:ascii="宋体" w:hAnsi="宋体" w:hint="eastAsia"/>
          <w:sz w:val="22"/>
          <w:szCs w:val="22"/>
        </w:rPr>
        <w:t>安保</w:t>
      </w:r>
      <w:r>
        <w:rPr>
          <w:rFonts w:ascii="宋体" w:hAnsi="宋体"/>
          <w:sz w:val="22"/>
          <w:szCs w:val="22"/>
        </w:rPr>
        <w:t>服务所需的一切人员工资、奖金、夜餐费、各种社会保险、食宿</w:t>
      </w:r>
      <w:r>
        <w:rPr>
          <w:rFonts w:ascii="宋体" w:hAnsi="宋体" w:hint="eastAsia"/>
          <w:sz w:val="22"/>
          <w:szCs w:val="22"/>
        </w:rPr>
        <w:t>（甲方提供当班人员的午饭）</w:t>
      </w:r>
      <w:r>
        <w:rPr>
          <w:rFonts w:ascii="宋体" w:hAnsi="宋体"/>
          <w:sz w:val="22"/>
          <w:szCs w:val="22"/>
        </w:rPr>
        <w:t>与交通、服装、安全、管理费用、税费、利润、完成合同所需的一切本身和不可或缺的所有工作开支、政策性档规定及合同包含的所有风险、责任等各项全部费用并承担一切风险责任。</w:t>
      </w:r>
      <w:r>
        <w:rPr>
          <w:rFonts w:ascii="宋体" w:hAnsi="宋体" w:hint="eastAsia"/>
          <w:sz w:val="22"/>
          <w:szCs w:val="22"/>
        </w:rPr>
        <w:t>除发生下列因素可调整合同价外，不得以任何其他理由调整任何费用。</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发生不可抗力的因素造成乙方直接损失的费用，经鉴定核准，甲方酌情予以一定补偿。但属乙方可以预见、预防，而乙方预防不力所造成的损失，不予补偿。其经济损失由乙方承担。</w:t>
      </w:r>
    </w:p>
    <w:p w:rsidR="009B7C14" w:rsidRDefault="009B7C14">
      <w:pPr>
        <w:numPr>
          <w:ilvl w:val="0"/>
          <w:numId w:val="8"/>
        </w:numPr>
        <w:tabs>
          <w:tab w:val="clear" w:pos="0"/>
          <w:tab w:val="left" w:pos="567"/>
        </w:tabs>
        <w:snapToGrid w:val="0"/>
        <w:spacing w:line="440" w:lineRule="exact"/>
        <w:rPr>
          <w:rFonts w:ascii="宋体" w:hAnsi="宋体" w:hint="eastAsia"/>
          <w:b/>
          <w:sz w:val="22"/>
          <w:szCs w:val="22"/>
        </w:rPr>
      </w:pPr>
      <w:r>
        <w:rPr>
          <w:rFonts w:ascii="宋体" w:hAnsi="宋体" w:hint="eastAsia"/>
          <w:b/>
          <w:sz w:val="22"/>
          <w:szCs w:val="22"/>
        </w:rPr>
        <w:t>甲方的权利义务</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甲方有监督、检查安保人员的工作表现情况权利，发现安保人员有轻微违纪行为者，给予批评教育，对严重违反有关规章制度者，有权随时退回给乙方，乙方不得以任何理由拒绝；对甲方造成经济和名誉损失的，甲方有权要求乙方予以赔偿，或者从乙方履约保证金中予以相应扣除。</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乙方指派的安保人员，必须听从甲方的工作安排及排班要求。</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安保人员在上述工作范围内执行安全防范任务，确保甲方的正常教学秩序。同时，甲方对安保人员有绝对的管理权。</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甲方与乙方派出的安保人员无劳动合同关系，乙方派出的安保人员发生劳资纠纷甲方不予受理。乙方必须为安保人员投保人身意外伤害险和社会保险，如发生意外伤害一切责任由乙方承担。</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甲方有权对乙方承包工作进行考核管理，可根据对乙方人员的考核情况提出调换要求。</w:t>
      </w:r>
    </w:p>
    <w:p w:rsidR="009B7C14" w:rsidRDefault="009B7C14">
      <w:pPr>
        <w:numPr>
          <w:ilvl w:val="1"/>
          <w:numId w:val="8"/>
        </w:numPr>
        <w:tabs>
          <w:tab w:val="clear" w:pos="0"/>
          <w:tab w:val="left" w:pos="567"/>
        </w:tabs>
        <w:snapToGrid w:val="0"/>
        <w:spacing w:line="440" w:lineRule="exact"/>
        <w:rPr>
          <w:rFonts w:ascii="宋体" w:hAnsi="宋体" w:hint="eastAsia"/>
          <w:bCs/>
          <w:color w:val="000000"/>
          <w:sz w:val="22"/>
          <w:szCs w:val="22"/>
        </w:rPr>
      </w:pPr>
      <w:r>
        <w:rPr>
          <w:rFonts w:ascii="宋体" w:hAnsi="宋体" w:hint="eastAsia"/>
          <w:bCs/>
          <w:color w:val="000000"/>
          <w:sz w:val="22"/>
          <w:szCs w:val="22"/>
        </w:rPr>
        <w:t>甲方有权随时对乙方投入本项目的人员数量进行考核，乙方应无条件予以配合。如甲方发现乙方提供人数不足，则甲方从乙方履约保证金中扣除不足人员月工资的两倍，并予以警告。如出</w:t>
      </w:r>
      <w:r>
        <w:rPr>
          <w:rFonts w:ascii="宋体" w:hAnsi="宋体" w:hint="eastAsia"/>
          <w:bCs/>
          <w:color w:val="000000"/>
          <w:sz w:val="22"/>
          <w:szCs w:val="22"/>
        </w:rPr>
        <w:lastRenderedPageBreak/>
        <w:t>现第二次，按三倍扣除。合同期内出现三次的，甲方有权无条件终止合同，并要求乙方赔偿由此带来的损失。</w:t>
      </w:r>
    </w:p>
    <w:p w:rsidR="009B7C14" w:rsidRDefault="009B7C14">
      <w:pPr>
        <w:numPr>
          <w:ilvl w:val="1"/>
          <w:numId w:val="8"/>
        </w:numPr>
        <w:tabs>
          <w:tab w:val="clear" w:pos="0"/>
          <w:tab w:val="left" w:pos="567"/>
        </w:tabs>
        <w:snapToGrid w:val="0"/>
        <w:spacing w:line="440" w:lineRule="exact"/>
        <w:rPr>
          <w:rFonts w:ascii="宋体" w:hAnsi="宋体" w:hint="eastAsia"/>
          <w:bCs/>
          <w:color w:val="000000"/>
          <w:sz w:val="22"/>
          <w:szCs w:val="22"/>
        </w:rPr>
      </w:pPr>
      <w:r>
        <w:rPr>
          <w:rFonts w:ascii="宋体" w:hAnsi="宋体" w:hint="eastAsia"/>
          <w:bCs/>
          <w:color w:val="000000"/>
          <w:sz w:val="22"/>
          <w:szCs w:val="22"/>
        </w:rPr>
        <w:t>甲方如发现乙方员工在工作</w:t>
      </w:r>
      <w:r>
        <w:rPr>
          <w:rFonts w:ascii="宋体" w:hAnsi="宋体"/>
          <w:bCs/>
          <w:color w:val="000000"/>
          <w:sz w:val="22"/>
          <w:szCs w:val="22"/>
        </w:rPr>
        <w:t>期间</w:t>
      </w:r>
      <w:r>
        <w:rPr>
          <w:rFonts w:ascii="宋体" w:hAnsi="宋体" w:hint="eastAsia"/>
          <w:bCs/>
          <w:color w:val="000000"/>
          <w:sz w:val="22"/>
          <w:szCs w:val="22"/>
        </w:rPr>
        <w:t>兼职的，发现该员工一次扣除1仟元的费用，发现第二次扣除</w:t>
      </w:r>
      <w:r>
        <w:rPr>
          <w:rFonts w:ascii="宋体" w:hAnsi="宋体"/>
          <w:bCs/>
          <w:color w:val="000000"/>
          <w:sz w:val="22"/>
          <w:szCs w:val="22"/>
        </w:rPr>
        <w:t>2</w:t>
      </w:r>
      <w:r>
        <w:rPr>
          <w:rFonts w:ascii="宋体" w:hAnsi="宋体" w:hint="eastAsia"/>
          <w:bCs/>
          <w:color w:val="000000"/>
          <w:sz w:val="22"/>
          <w:szCs w:val="22"/>
        </w:rPr>
        <w:t>仟元费用，并立即换人。费用从乙方履约保证金中扣除。</w:t>
      </w:r>
    </w:p>
    <w:p w:rsidR="009B7C14" w:rsidRDefault="009B7C14">
      <w:pPr>
        <w:tabs>
          <w:tab w:val="left" w:pos="567"/>
        </w:tabs>
        <w:snapToGrid w:val="0"/>
        <w:spacing w:line="440" w:lineRule="exact"/>
        <w:rPr>
          <w:rFonts w:ascii="宋体" w:hAnsi="宋体"/>
          <w:sz w:val="22"/>
          <w:szCs w:val="22"/>
        </w:rPr>
      </w:pPr>
      <w:r>
        <w:rPr>
          <w:rFonts w:ascii="宋体" w:hAnsi="宋体" w:hint="eastAsia"/>
          <w:sz w:val="22"/>
          <w:szCs w:val="22"/>
        </w:rPr>
        <w:t>3.8. 如乙方履约保证金有扣除，应及时补齐保证金金额。</w:t>
      </w:r>
    </w:p>
    <w:p w:rsidR="009B7C14" w:rsidRDefault="009B7C14">
      <w:pPr>
        <w:numPr>
          <w:ilvl w:val="0"/>
          <w:numId w:val="8"/>
        </w:numPr>
        <w:tabs>
          <w:tab w:val="clear" w:pos="0"/>
          <w:tab w:val="left" w:pos="567"/>
        </w:tabs>
        <w:snapToGrid w:val="0"/>
        <w:spacing w:line="440" w:lineRule="exact"/>
        <w:rPr>
          <w:rFonts w:ascii="宋体" w:hAnsi="宋体" w:hint="eastAsia"/>
          <w:b/>
          <w:sz w:val="22"/>
          <w:szCs w:val="22"/>
        </w:rPr>
      </w:pPr>
      <w:r>
        <w:rPr>
          <w:rFonts w:ascii="宋体" w:hAnsi="宋体" w:hint="eastAsia"/>
          <w:b/>
          <w:sz w:val="22"/>
          <w:szCs w:val="22"/>
        </w:rPr>
        <w:t>乙方的权利义务</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日常管理：</w:t>
      </w:r>
    </w:p>
    <w:p w:rsidR="009B7C14" w:rsidRDefault="009B7C14">
      <w:pPr>
        <w:tabs>
          <w:tab w:val="left" w:pos="567"/>
        </w:tabs>
        <w:snapToGrid w:val="0"/>
        <w:spacing w:line="440" w:lineRule="exact"/>
        <w:ind w:leftChars="300" w:left="1070" w:hangingChars="200" w:hanging="440"/>
        <w:rPr>
          <w:rFonts w:ascii="宋体" w:hAnsi="宋体" w:hint="eastAsia"/>
          <w:sz w:val="22"/>
          <w:szCs w:val="22"/>
        </w:rPr>
      </w:pPr>
      <w:r>
        <w:rPr>
          <w:rFonts w:ascii="宋体" w:hAnsi="宋体" w:hint="eastAsia"/>
          <w:sz w:val="22"/>
          <w:szCs w:val="22"/>
        </w:rPr>
        <w:t>(1) 负责大楼全部管理区域内的安全保卫服务工作，确保服务区域内确保正常环境秩序和财产安全、消防安全、人身安全。</w:t>
      </w:r>
    </w:p>
    <w:p w:rsidR="009B7C14" w:rsidRDefault="009B7C14">
      <w:pPr>
        <w:tabs>
          <w:tab w:val="left" w:pos="567"/>
        </w:tabs>
        <w:snapToGrid w:val="0"/>
        <w:spacing w:line="440" w:lineRule="exact"/>
        <w:ind w:leftChars="312" w:left="1095" w:hangingChars="200" w:hanging="440"/>
        <w:rPr>
          <w:rFonts w:ascii="宋体" w:hAnsi="宋体" w:hint="eastAsia"/>
          <w:sz w:val="22"/>
          <w:szCs w:val="22"/>
        </w:rPr>
      </w:pPr>
      <w:r>
        <w:rPr>
          <w:rFonts w:ascii="宋体" w:hAnsi="宋体" w:hint="eastAsia"/>
          <w:sz w:val="22"/>
          <w:szCs w:val="22"/>
        </w:rPr>
        <w:t>(2) 维护和保证防盗、防火等报警监控设备的正常运行，对管理区域的安全状况实行24小时监控，做好安全防范和日常巡视工作，及时发现和处理各种事故隐患，迅速有效地处置突发事件。</w:t>
      </w:r>
    </w:p>
    <w:p w:rsidR="009B7C14" w:rsidRDefault="009B7C14">
      <w:pPr>
        <w:tabs>
          <w:tab w:val="left" w:pos="567"/>
        </w:tabs>
        <w:snapToGrid w:val="0"/>
        <w:spacing w:line="440" w:lineRule="exact"/>
        <w:ind w:leftChars="312" w:left="1095" w:hangingChars="200" w:hanging="440"/>
        <w:rPr>
          <w:rFonts w:ascii="宋体" w:hAnsi="宋体" w:hint="eastAsia"/>
          <w:sz w:val="22"/>
          <w:szCs w:val="22"/>
        </w:rPr>
      </w:pPr>
      <w:r>
        <w:rPr>
          <w:rFonts w:ascii="宋体" w:hAnsi="宋体" w:hint="eastAsia"/>
          <w:sz w:val="22"/>
          <w:szCs w:val="22"/>
        </w:rPr>
        <w:t>(3) 做好门卫、守护及大楼的外围及楼层的日常安全巡逻工作，及时发现和处理各种事故隐患，迅速有效地处置突发事件。</w:t>
      </w:r>
    </w:p>
    <w:p w:rsidR="009B7C14" w:rsidRDefault="009B7C14">
      <w:pPr>
        <w:tabs>
          <w:tab w:val="left" w:pos="567"/>
        </w:tabs>
        <w:snapToGrid w:val="0"/>
        <w:spacing w:line="440" w:lineRule="exact"/>
        <w:ind w:leftChars="312" w:left="1095" w:hangingChars="200" w:hanging="440"/>
        <w:rPr>
          <w:rFonts w:ascii="宋体" w:hAnsi="宋体" w:hint="eastAsia"/>
          <w:sz w:val="22"/>
          <w:szCs w:val="22"/>
        </w:rPr>
      </w:pPr>
      <w:r>
        <w:rPr>
          <w:rFonts w:ascii="宋体" w:hAnsi="宋体" w:hint="eastAsia"/>
          <w:sz w:val="22"/>
          <w:szCs w:val="22"/>
        </w:rPr>
        <w:t>(4) 要建立各种安全管理应急预案（含消防、抗台、防爆、群体事件等），并经采购人审查认可后实施，并培训相关人员达到相关要求。</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(5) 供应商按照管理内容编制检查表，每日进行检查，及时做好台账，发现问题应及时整改。</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(6) 所有岗位建立岗位责任制与运作程序、工作质量标准，并无条件接受采购人监督检查。</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(7) 采购人对供应商各工作岗位的服务质量随时进行抽查。发现问题，及时书面通知整改。</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(8) 除供应商自行对服务人员的培训外，如有需要，需接受采购人对服务人员的集中进行培训。</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(9) 重大活动任务必须事先制订周密的接待工作计划，并严格按照计划实施。</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(10) 日常保安管理细则必须按采购人要求规定执行。</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具体要求</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（1）保安岗位服务规范及职责</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保安人员对大楼整个管理区域范围内进行全天候保安值勤，设立固定安防岗位和流动巡逻岗，流动岗要求至少要根据巡更系统的路线、时间巡逻，巡逻过程可根据实际情况增加时间、地点等。安防与消防监控系统要保证24小时值班监控。及时处理出现的违法违纪行为和突发事件，确保服务区域内安全。由于服务不到位造成财产与设施损失的，供应商须承担相应的赔偿责任。</w:t>
      </w:r>
    </w:p>
    <w:p w:rsidR="009B7C14" w:rsidRDefault="009B7C14">
      <w:pPr>
        <w:tabs>
          <w:tab w:val="left" w:pos="567"/>
        </w:tabs>
        <w:snapToGrid w:val="0"/>
        <w:spacing w:line="440" w:lineRule="exact"/>
        <w:ind w:firstLineChars="300" w:firstLine="660"/>
        <w:rPr>
          <w:rFonts w:ascii="宋体" w:hAnsi="宋体" w:hint="eastAsia"/>
          <w:strike/>
          <w:color w:val="FF0000"/>
          <w:sz w:val="22"/>
          <w:szCs w:val="22"/>
        </w:rPr>
      </w:pPr>
      <w:r>
        <w:rPr>
          <w:rFonts w:ascii="宋体" w:hAnsi="宋体" w:hint="eastAsia"/>
          <w:sz w:val="22"/>
          <w:szCs w:val="22"/>
        </w:rPr>
        <w:t>（2）保安具体要求</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1）日常安防管理：</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消控中心24小时值班，门岗工作，每天配备24小时服务人员，并实行巡逻值班服务，门卫值班传达室24小时有人值班，24小时有人巡逻，大厅工作时间有人值班。</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lastRenderedPageBreak/>
        <w:t>安保人员统一制服，工作规范，作风严谨：</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A、注意自身仪表、仪容形象。</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B、维护通道秩序，保持道路畅通。</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C、来车时成立正姿势，用左手做慢行手势。</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D、当来车逆行时，成立正姿势做停车手势或右直行手势，若停车可指挥入车位。</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E、注意可疑人物所携带物品，仔细询问，发现情况及时汇报。</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F、认真做好货物出场登记工作，做好交接班工作。</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G、做好门卫值班传达室卫生工作。</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H、完成委托方交办的其他工作。</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I、负责市场内平时活动需求的安保工作。</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2）大门岗位：</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24小时值勤。保障出入口通道畅通，维持进出车辆的秩序。夜间负责核查进出办公大楼大门人员的证件及对进出大门的车辆进行查验登记，禁止无关人员和车辆进出。</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3）巡逻检查：</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A、巡逻人员要认真负责，提高警惕，在巡逻中发现形迹可疑的人,立即进行查询,对发现推销人员，在楼层散发传单、名片和乱拉业务的现象,要进行制止;巡查中发现经营户未按商城规定摆放物品的，第一时间予以处理，处理未果的，上报市场管理人员。</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B、发现反常或意外情况，要采取必要措施以防止火灾事故及破坏行为的发生，并及时报告。</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C、发现偷盗、闹事、斗殴、凶杀、放火、投毒、爆炸等犯罪分子，要坚决果断地采取措施，力争抓获犯罪分子。</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D、若发现盗窃、凶案、火灾、投毒、损毁财物，以及一切有现场的案件或时间，要妥善保护好现场、迅速上报并积极协助调查。</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E、巡逻人员要定时定点查看，对重要部门、要害部位要勤查看，水务房、财务部门、档案库房、重要机房、配电房、车库等以及无人值班但有可能发生问题的地方应设置巡更点(不限于建筑智能化系统中的安防巡更点范围)，做好巡更记录。节假日、夜间巡逻时，增加巡逻次数，确保在服务期间的治安消防保卫工作不出问题，</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F、巡逻人员对商场的装修进行安全巡逻，是否有违反装修规定，发现占道装修、未批动火、损坏遮挡消防标识、噪音、气味、垃圾在公共区域堆放等应及时制止，同时向物业主管反应处理，确保商场安全。</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G、巡逻人员应熟练掌握灭火常识，会使用消防器材，对初起火灾能及时扑灭。</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H、巡逻人员发现货物外运时，做好外运登记确认、拍照存档。</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 xml:space="preserve">I、商铺如有在晚上装修的, 要派专门人员在现场实施监护, 对进出人员应检查有无出入证, </w:t>
      </w:r>
      <w:r>
        <w:rPr>
          <w:rFonts w:ascii="宋体" w:hAnsi="宋体" w:hint="eastAsia"/>
          <w:sz w:val="22"/>
          <w:szCs w:val="22"/>
        </w:rPr>
        <w:lastRenderedPageBreak/>
        <w:t>对没有出入证的一律逐出场外。防止商铺商品丢失。</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J、配合市场管理人员对重点防火部位及各经营户进行日常性消防监督检查，其包括防火间距是否占用，消防通道是否畅通，防火卷帘门运行状态是否良好，灭火器材是否完好，有无被挪作他用，消火栓被家具或杂物遮挡情况，防火安全隐患死角存在情况等。</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K、巡逻人员应制止客梯（负一层至四层）、扶梯运货。</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4）停车场保安员职责</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A、机械车库管理员持证上岗操作，维护停车场的治安、交通秩序，疏导车场的流量，保证交通畅顺，协调和指挥车辆停放在指定的车位。</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B、提醒业主或客人离车前关好门窗，带走车上贵重物品，作好巡检工作，保证车辆安全。</w:t>
      </w:r>
    </w:p>
    <w:p w:rsidR="009B7C14" w:rsidRDefault="009B7C14">
      <w:pPr>
        <w:tabs>
          <w:tab w:val="left" w:pos="567"/>
        </w:tabs>
        <w:snapToGrid w:val="0"/>
        <w:spacing w:line="440" w:lineRule="exact"/>
        <w:ind w:firstLineChars="300" w:firstLine="660"/>
        <w:rPr>
          <w:rFonts w:ascii="宋体" w:hAnsi="宋体" w:hint="eastAsia"/>
          <w:sz w:val="22"/>
          <w:szCs w:val="22"/>
        </w:rPr>
      </w:pPr>
      <w:r>
        <w:rPr>
          <w:rFonts w:ascii="宋体" w:hAnsi="宋体" w:hint="eastAsia"/>
          <w:sz w:val="22"/>
          <w:szCs w:val="22"/>
        </w:rPr>
        <w:t>C、严禁装易燃、易爆及危险品的车辆进入停车场。劝阻超高、超长车辆进入车场。严禁</w:t>
      </w:r>
    </w:p>
    <w:p w:rsidR="009B7C14" w:rsidRDefault="009B7C14">
      <w:pPr>
        <w:tabs>
          <w:tab w:val="left" w:pos="567"/>
        </w:tabs>
        <w:snapToGrid w:val="0"/>
        <w:spacing w:line="440" w:lineRule="exact"/>
        <w:ind w:leftChars="312" w:left="655"/>
        <w:rPr>
          <w:rFonts w:ascii="宋体" w:hAnsi="宋体" w:hint="eastAsia"/>
          <w:sz w:val="22"/>
          <w:szCs w:val="22"/>
        </w:rPr>
      </w:pPr>
      <w:r>
        <w:rPr>
          <w:rFonts w:ascii="宋体" w:hAnsi="宋体" w:hint="eastAsia"/>
          <w:sz w:val="22"/>
          <w:szCs w:val="22"/>
        </w:rPr>
        <w:t>甲方有监督、检查保安员的工作表现情况权利，发现保安员有轻微违纪行为者，给予批评教育，对严重违反有关规章制度者，有权随时退回给乙方，乙方不得以任何理由拒绝；对甲方造成经济和名誉损失的，甲方有权要求乙方予以赔偿，或者从乙方保证金中予以相应扣除。</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本合同终止时，乙方必须向甲方移交有关管理的全部档案资料。</w:t>
      </w:r>
    </w:p>
    <w:p w:rsidR="009B7C14" w:rsidRDefault="009B7C14">
      <w:pPr>
        <w:tabs>
          <w:tab w:val="left" w:pos="567"/>
        </w:tabs>
        <w:snapToGrid w:val="0"/>
        <w:spacing w:line="440" w:lineRule="exact"/>
        <w:rPr>
          <w:rFonts w:ascii="宋体" w:hAnsi="宋体" w:hint="eastAsia"/>
          <w:color w:val="FF0000"/>
          <w:sz w:val="22"/>
          <w:szCs w:val="22"/>
        </w:rPr>
      </w:pPr>
      <w:r>
        <w:rPr>
          <w:rFonts w:ascii="宋体" w:hAnsi="宋体" w:hint="eastAsia"/>
          <w:sz w:val="22"/>
          <w:szCs w:val="22"/>
        </w:rPr>
        <w:t>4.4  乙方提供的安保人员符合相关岗位的要求。</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市场应急需要临时调配保安人员，乙方应有能力在一小时之内调集甲方要求的人数到达市场执行任务。</w:t>
      </w:r>
    </w:p>
    <w:p w:rsidR="009B7C14" w:rsidRDefault="009B7C14">
      <w:pPr>
        <w:numPr>
          <w:ilvl w:val="1"/>
          <w:numId w:val="8"/>
        </w:numPr>
        <w:tabs>
          <w:tab w:val="clear" w:pos="0"/>
          <w:tab w:val="left" w:pos="567"/>
        </w:tabs>
        <w:snapToGrid w:val="0"/>
        <w:spacing w:line="440" w:lineRule="exact"/>
        <w:rPr>
          <w:rFonts w:ascii="宋体" w:hAnsi="宋体" w:hint="eastAsia"/>
          <w:color w:val="000000"/>
          <w:sz w:val="22"/>
          <w:szCs w:val="22"/>
        </w:rPr>
      </w:pPr>
      <w:r>
        <w:rPr>
          <w:rFonts w:ascii="宋体" w:hAnsi="宋体" w:hint="eastAsia"/>
          <w:color w:val="000000"/>
          <w:sz w:val="22"/>
          <w:szCs w:val="22"/>
        </w:rPr>
        <w:t>乙方必须提供不少于</w:t>
      </w:r>
      <w:r>
        <w:rPr>
          <w:rFonts w:ascii="宋体" w:hAnsi="宋体" w:hint="eastAsia"/>
          <w:color w:val="000000"/>
          <w:sz w:val="22"/>
          <w:szCs w:val="22"/>
          <w:u w:val="single"/>
        </w:rPr>
        <w:t xml:space="preserve"> 16 </w:t>
      </w:r>
      <w:r>
        <w:rPr>
          <w:rFonts w:ascii="宋体" w:hAnsi="宋体" w:hint="eastAsia"/>
          <w:color w:val="000000"/>
          <w:sz w:val="22"/>
          <w:szCs w:val="22"/>
        </w:rPr>
        <w:t>名安保人员，另</w:t>
      </w:r>
      <w:r>
        <w:rPr>
          <w:rFonts w:ascii="宋体" w:hAnsi="宋体"/>
          <w:color w:val="000000"/>
          <w:sz w:val="22"/>
          <w:szCs w:val="22"/>
        </w:rPr>
        <w:t>提供一名</w:t>
      </w:r>
      <w:r>
        <w:rPr>
          <w:rFonts w:ascii="宋体" w:hAnsi="宋体" w:hint="eastAsia"/>
          <w:color w:val="000000"/>
          <w:sz w:val="22"/>
          <w:szCs w:val="22"/>
        </w:rPr>
        <w:t>项目</w:t>
      </w:r>
      <w:r>
        <w:rPr>
          <w:rFonts w:ascii="宋体" w:hAnsi="宋体"/>
          <w:color w:val="000000"/>
          <w:sz w:val="22"/>
          <w:szCs w:val="22"/>
        </w:rPr>
        <w:t>负责人</w:t>
      </w:r>
      <w:r>
        <w:rPr>
          <w:rFonts w:ascii="宋体" w:hAnsi="宋体" w:hint="eastAsia"/>
          <w:color w:val="000000"/>
          <w:sz w:val="22"/>
          <w:szCs w:val="22"/>
        </w:rPr>
        <w:t>。</w:t>
      </w:r>
    </w:p>
    <w:p w:rsidR="009B7C14" w:rsidRDefault="009B7C14">
      <w:pPr>
        <w:numPr>
          <w:ilvl w:val="0"/>
          <w:numId w:val="8"/>
        </w:numPr>
        <w:tabs>
          <w:tab w:val="clear" w:pos="0"/>
          <w:tab w:val="left" w:pos="567"/>
        </w:tabs>
        <w:snapToGrid w:val="0"/>
        <w:spacing w:line="440" w:lineRule="exact"/>
        <w:rPr>
          <w:rFonts w:ascii="宋体" w:hAnsi="宋体" w:hint="eastAsia"/>
          <w:b/>
          <w:sz w:val="22"/>
          <w:szCs w:val="22"/>
        </w:rPr>
      </w:pPr>
      <w:r>
        <w:rPr>
          <w:rFonts w:ascii="宋体" w:hAnsi="宋体" w:hint="eastAsia"/>
          <w:b/>
          <w:sz w:val="22"/>
          <w:szCs w:val="22"/>
        </w:rPr>
        <w:t>其他约定</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bCs/>
          <w:sz w:val="22"/>
          <w:szCs w:val="22"/>
        </w:rPr>
        <w:t>乙方要实行回访、巡查制度。由专门项目负责人负责</w:t>
      </w:r>
      <w:r>
        <w:rPr>
          <w:rFonts w:ascii="宋体" w:hAnsi="宋体" w:hint="eastAsia"/>
          <w:sz w:val="22"/>
          <w:szCs w:val="22"/>
        </w:rPr>
        <w:t>市场</w:t>
      </w:r>
      <w:r>
        <w:rPr>
          <w:rFonts w:ascii="宋体" w:hAnsi="宋体" w:hint="eastAsia"/>
          <w:bCs/>
          <w:sz w:val="22"/>
          <w:szCs w:val="22"/>
        </w:rPr>
        <w:t>安保人员管理，每月至少2-3次到</w:t>
      </w:r>
      <w:r>
        <w:rPr>
          <w:rFonts w:ascii="宋体" w:hAnsi="宋体" w:hint="eastAsia"/>
          <w:sz w:val="22"/>
          <w:szCs w:val="22"/>
        </w:rPr>
        <w:t>陶瓷品市场</w:t>
      </w:r>
      <w:r>
        <w:rPr>
          <w:rFonts w:ascii="宋体" w:hAnsi="宋体" w:hint="eastAsia"/>
          <w:bCs/>
          <w:sz w:val="22"/>
          <w:szCs w:val="22"/>
        </w:rPr>
        <w:t>保卫部门回访安保工作情况，及时与</w:t>
      </w:r>
      <w:r>
        <w:rPr>
          <w:rFonts w:ascii="宋体" w:hAnsi="宋体" w:hint="eastAsia"/>
          <w:sz w:val="22"/>
          <w:szCs w:val="22"/>
        </w:rPr>
        <w:t>陶瓷品市场工作人员</w:t>
      </w:r>
      <w:r>
        <w:rPr>
          <w:rFonts w:ascii="宋体" w:hAnsi="宋体" w:hint="eastAsia"/>
          <w:bCs/>
          <w:sz w:val="22"/>
          <w:szCs w:val="22"/>
        </w:rPr>
        <w:t>沟通，发现安保人员违章立即整改、纠正。安保人员更换必须获得甲方同意，对甲方提出的人员调换要求须在5天内予以落实。对无故不落实的予以至少两倍人员费用</w:t>
      </w:r>
      <w:r>
        <w:rPr>
          <w:rFonts w:ascii="宋体" w:hAnsi="宋体" w:cs="Arial" w:hint="eastAsia"/>
          <w:sz w:val="22"/>
        </w:rPr>
        <w:t>的违约金罚款</w:t>
      </w:r>
      <w:r>
        <w:rPr>
          <w:rFonts w:ascii="宋体" w:hAnsi="宋体" w:hint="eastAsia"/>
          <w:bCs/>
          <w:sz w:val="22"/>
          <w:szCs w:val="22"/>
        </w:rPr>
        <w:t>。</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安保服装、器材、工具配置等由乙方自己负责配备。</w:t>
      </w:r>
    </w:p>
    <w:p w:rsidR="009B7C14" w:rsidRDefault="009B7C14">
      <w:pPr>
        <w:numPr>
          <w:ilvl w:val="1"/>
          <w:numId w:val="8"/>
        </w:numPr>
        <w:tabs>
          <w:tab w:val="clear" w:pos="0"/>
          <w:tab w:val="left" w:pos="567"/>
        </w:tabs>
        <w:snapToGrid w:val="0"/>
        <w:spacing w:line="440" w:lineRule="exact"/>
        <w:rPr>
          <w:rFonts w:ascii="宋体" w:hAnsi="宋体" w:cs="Arial"/>
          <w:sz w:val="22"/>
        </w:rPr>
      </w:pPr>
      <w:r>
        <w:rPr>
          <w:rFonts w:ascii="宋体" w:hAnsi="宋体" w:hint="eastAsia"/>
          <w:bCs/>
          <w:sz w:val="22"/>
          <w:szCs w:val="22"/>
        </w:rPr>
        <w:t>甲方物业管理中心每月采取不定时或抽查形式进行考核，如发现下列情况（具体见考核标准），将对乙方进行相应的扣分，如情节严重，甲方可加重经济处罚并追究乙方相应责任。</w:t>
      </w:r>
    </w:p>
    <w:p w:rsidR="009B7C14" w:rsidRDefault="009B7C14">
      <w:pPr>
        <w:numPr>
          <w:ilvl w:val="1"/>
          <w:numId w:val="8"/>
        </w:numPr>
        <w:tabs>
          <w:tab w:val="clear" w:pos="0"/>
          <w:tab w:val="left" w:pos="567"/>
        </w:tabs>
        <w:snapToGrid w:val="0"/>
        <w:spacing w:line="440" w:lineRule="exact"/>
        <w:rPr>
          <w:rFonts w:ascii="宋体" w:hAnsi="宋体" w:cs="Arial"/>
          <w:sz w:val="22"/>
        </w:rPr>
      </w:pPr>
      <w:r>
        <w:rPr>
          <w:rFonts w:ascii="宋体" w:hAnsi="宋体" w:cs="Arial" w:hint="eastAsia"/>
          <w:sz w:val="22"/>
        </w:rPr>
        <w:t>乙方及其员工应严格遵守甲方的一切行政管理、消防安全设备设施管理、保密等规定和制度，保证服务区域的设备设施能正常使用，通道畅通，同时承担违规责任。</w:t>
      </w:r>
    </w:p>
    <w:p w:rsidR="009B7C14" w:rsidRDefault="009B7C14">
      <w:pPr>
        <w:numPr>
          <w:ilvl w:val="1"/>
          <w:numId w:val="8"/>
        </w:numPr>
        <w:tabs>
          <w:tab w:val="clear" w:pos="0"/>
          <w:tab w:val="left" w:pos="567"/>
        </w:tabs>
        <w:snapToGrid w:val="0"/>
        <w:spacing w:line="440" w:lineRule="exact"/>
        <w:rPr>
          <w:rFonts w:ascii="宋体" w:hAnsi="宋体" w:cs="Arial"/>
          <w:sz w:val="22"/>
        </w:rPr>
      </w:pPr>
      <w:r>
        <w:rPr>
          <w:rFonts w:ascii="宋体" w:hAnsi="宋体" w:cs="Arial" w:hint="eastAsia"/>
          <w:sz w:val="22"/>
        </w:rPr>
        <w:t>遇突发事件或安全检查时，乙方必须配合执行任务，并指定专职人员协助工作，直至完成。</w:t>
      </w:r>
    </w:p>
    <w:p w:rsidR="009B7C14" w:rsidRDefault="009B7C14">
      <w:pPr>
        <w:numPr>
          <w:ilvl w:val="1"/>
          <w:numId w:val="8"/>
        </w:numPr>
        <w:tabs>
          <w:tab w:val="clear" w:pos="0"/>
          <w:tab w:val="left" w:pos="567"/>
        </w:tabs>
        <w:snapToGrid w:val="0"/>
        <w:spacing w:line="440" w:lineRule="exact"/>
        <w:rPr>
          <w:rFonts w:hint="eastAsia"/>
        </w:rPr>
      </w:pPr>
      <w:r>
        <w:rPr>
          <w:rFonts w:ascii="宋体" w:hAnsi="宋体" w:cs="Arial" w:hint="eastAsia"/>
          <w:sz w:val="22"/>
        </w:rPr>
        <w:t xml:space="preserve">乙方员工发生被媒体曝光或影响甲方公众形象或违反甲方规章制度造成不良影响，而由此产生的损失及消除影响产生的费用，由乙方全部承担；甲方根据事件的轻重，将处以5000-20000元的违约金罚款。 </w:t>
      </w:r>
    </w:p>
    <w:p w:rsidR="009B7C14" w:rsidRDefault="009B7C14">
      <w:pPr>
        <w:numPr>
          <w:ilvl w:val="1"/>
          <w:numId w:val="8"/>
        </w:numPr>
        <w:tabs>
          <w:tab w:val="clear" w:pos="0"/>
          <w:tab w:val="left" w:pos="567"/>
        </w:tabs>
        <w:snapToGrid w:val="0"/>
        <w:spacing w:line="440" w:lineRule="exact"/>
        <w:rPr>
          <w:rFonts w:ascii="宋体" w:hAnsi="宋体" w:cs="Arial"/>
          <w:sz w:val="22"/>
        </w:rPr>
      </w:pPr>
      <w:r>
        <w:rPr>
          <w:rFonts w:ascii="宋体" w:hAnsi="宋体" w:cs="Arial" w:hint="eastAsia"/>
          <w:sz w:val="22"/>
        </w:rPr>
        <w:lastRenderedPageBreak/>
        <w:t>甲方与乙方派出的服务人员无劳动合同关系，派出的服务人员发生劳资纠纷甲方不予受理。乙方必须为服务人员购买保险，如发生意外伤害一切责任由乙方负责。</w:t>
      </w:r>
    </w:p>
    <w:p w:rsidR="009B7C14" w:rsidRDefault="009B7C14">
      <w:pPr>
        <w:numPr>
          <w:ilvl w:val="1"/>
          <w:numId w:val="8"/>
        </w:numPr>
        <w:tabs>
          <w:tab w:val="clear" w:pos="0"/>
          <w:tab w:val="left" w:pos="567"/>
        </w:tabs>
        <w:snapToGrid w:val="0"/>
        <w:spacing w:line="440" w:lineRule="exact"/>
        <w:rPr>
          <w:rFonts w:ascii="宋体" w:hAnsi="宋体" w:cs="Arial"/>
          <w:sz w:val="22"/>
        </w:rPr>
      </w:pPr>
      <w:r>
        <w:rPr>
          <w:rFonts w:ascii="宋体" w:hAnsi="宋体" w:cs="Arial" w:hint="eastAsia"/>
          <w:sz w:val="22"/>
        </w:rPr>
        <w:t>禁止事项</w:t>
      </w:r>
    </w:p>
    <w:p w:rsidR="009B7C14" w:rsidRDefault="009B7C14">
      <w:pPr>
        <w:tabs>
          <w:tab w:val="left" w:pos="360"/>
          <w:tab w:val="left" w:pos="540"/>
        </w:tabs>
        <w:spacing w:line="360" w:lineRule="exact"/>
        <w:ind w:firstLineChars="200" w:firstLine="440"/>
        <w:rPr>
          <w:rFonts w:ascii="宋体" w:hAnsi="宋体" w:cs="Arial"/>
          <w:sz w:val="22"/>
        </w:rPr>
      </w:pPr>
      <w:r>
        <w:rPr>
          <w:rFonts w:ascii="宋体" w:hAnsi="宋体" w:cs="Arial" w:hint="eastAsia"/>
          <w:sz w:val="22"/>
        </w:rPr>
        <w:t>5.8.1 乙方不得以任何理由向甲方工作人员支付小费或赠送实物，违者将终止合同。乙方人员也不得以任何形式向甲方相关人员索取小费或钱物等。</w:t>
      </w:r>
    </w:p>
    <w:p w:rsidR="009B7C14" w:rsidRDefault="009B7C14">
      <w:pPr>
        <w:tabs>
          <w:tab w:val="left" w:pos="360"/>
          <w:tab w:val="left" w:pos="540"/>
        </w:tabs>
        <w:spacing w:line="360" w:lineRule="exact"/>
        <w:ind w:firstLineChars="200" w:firstLine="440"/>
        <w:rPr>
          <w:rFonts w:ascii="宋体" w:hAnsi="宋体" w:cs="Arial" w:hint="eastAsia"/>
          <w:sz w:val="22"/>
        </w:rPr>
      </w:pPr>
      <w:r>
        <w:rPr>
          <w:rFonts w:ascii="宋体" w:hAnsi="宋体" w:cs="Arial" w:hint="eastAsia"/>
          <w:sz w:val="22"/>
        </w:rPr>
        <w:t>5.8.2 乙方不得在服务区域内住宿或从事非法活动，也不得从事有损甲方利益的活动，同时不允许在服务区域对甲方进行寻衅滋事行为。</w:t>
      </w:r>
    </w:p>
    <w:p w:rsidR="009B7C14" w:rsidRDefault="009B7C14">
      <w:pPr>
        <w:tabs>
          <w:tab w:val="left" w:pos="360"/>
          <w:tab w:val="left" w:pos="540"/>
        </w:tabs>
        <w:spacing w:line="360" w:lineRule="exact"/>
        <w:ind w:firstLineChars="200" w:firstLine="440"/>
        <w:rPr>
          <w:rFonts w:ascii="宋体" w:hAnsi="宋体" w:cs="Arial"/>
          <w:sz w:val="22"/>
        </w:rPr>
      </w:pPr>
      <w:r>
        <w:rPr>
          <w:rFonts w:ascii="宋体" w:hAnsi="宋体" w:cs="Arial" w:hint="eastAsia"/>
          <w:sz w:val="22"/>
        </w:rPr>
        <w:t>5.8.3 除经甲方批准进行必要的维修工程外，乙方不得损毁服务区域原有的设施和装潢，不得更改已铺设的电缆、电线等电力装置。同时，也不得安装任何可能造成电缆负载过大的电器设备，以免无线电受干扰。</w:t>
      </w:r>
    </w:p>
    <w:p w:rsidR="009B7C14" w:rsidRDefault="009B7C14">
      <w:pPr>
        <w:tabs>
          <w:tab w:val="left" w:pos="360"/>
          <w:tab w:val="left" w:pos="540"/>
        </w:tabs>
        <w:spacing w:line="360" w:lineRule="exact"/>
        <w:ind w:firstLineChars="200" w:firstLine="440"/>
        <w:rPr>
          <w:rFonts w:hint="eastAsia"/>
        </w:rPr>
      </w:pPr>
      <w:r>
        <w:rPr>
          <w:rFonts w:ascii="宋体" w:hAnsi="宋体" w:cs="Arial" w:hint="eastAsia"/>
          <w:sz w:val="22"/>
        </w:rPr>
        <w:t>5.8.4 未获甲方书面同意，乙方任何时候都不能在服务区域存放易燃物品、挥发性大或气味浓烈的液体等。</w:t>
      </w:r>
    </w:p>
    <w:p w:rsidR="009B7C14" w:rsidRDefault="009B7C14">
      <w:pPr>
        <w:numPr>
          <w:ilvl w:val="0"/>
          <w:numId w:val="8"/>
        </w:numPr>
        <w:tabs>
          <w:tab w:val="clear" w:pos="0"/>
          <w:tab w:val="left" w:pos="567"/>
        </w:tabs>
        <w:snapToGrid w:val="0"/>
        <w:spacing w:line="440" w:lineRule="exact"/>
        <w:rPr>
          <w:rFonts w:ascii="宋体" w:hAnsi="宋体" w:hint="eastAsia"/>
          <w:b/>
          <w:sz w:val="22"/>
          <w:szCs w:val="22"/>
        </w:rPr>
      </w:pPr>
      <w:r>
        <w:rPr>
          <w:rFonts w:ascii="宋体" w:hAnsi="宋体" w:hint="eastAsia"/>
          <w:b/>
          <w:sz w:val="22"/>
          <w:szCs w:val="22"/>
        </w:rPr>
        <w:t>考核标准（详见招标文件第三部分附件十）</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bCs/>
          <w:sz w:val="22"/>
          <w:szCs w:val="22"/>
        </w:rPr>
        <w:t>甲方对乙方按考核制度每月进行考核。</w:t>
      </w:r>
    </w:p>
    <w:p w:rsidR="009B7C14" w:rsidRDefault="009B7C14">
      <w:pPr>
        <w:numPr>
          <w:ilvl w:val="0"/>
          <w:numId w:val="8"/>
        </w:numPr>
        <w:tabs>
          <w:tab w:val="clear" w:pos="0"/>
          <w:tab w:val="left" w:pos="567"/>
        </w:tabs>
        <w:snapToGrid w:val="0"/>
        <w:spacing w:line="440" w:lineRule="exact"/>
        <w:rPr>
          <w:rFonts w:ascii="宋体" w:hAnsi="宋体" w:hint="eastAsia"/>
          <w:bCs/>
          <w:sz w:val="22"/>
          <w:szCs w:val="22"/>
        </w:rPr>
      </w:pPr>
      <w:r>
        <w:rPr>
          <w:rFonts w:ascii="宋体" w:hAnsi="宋体" w:hint="eastAsia"/>
          <w:bCs/>
          <w:sz w:val="22"/>
          <w:szCs w:val="22"/>
        </w:rPr>
        <w:t>付款方式</w:t>
      </w:r>
    </w:p>
    <w:p w:rsidR="009B7C14" w:rsidRDefault="009B7C14">
      <w:pPr>
        <w:numPr>
          <w:ilvl w:val="1"/>
          <w:numId w:val="8"/>
        </w:numPr>
        <w:tabs>
          <w:tab w:val="clear" w:pos="0"/>
          <w:tab w:val="left" w:pos="567"/>
        </w:tabs>
        <w:snapToGrid w:val="0"/>
        <w:spacing w:line="440" w:lineRule="exact"/>
        <w:rPr>
          <w:rFonts w:ascii="宋体" w:hAnsi="宋体" w:hint="eastAsia"/>
          <w:bCs/>
          <w:sz w:val="22"/>
          <w:szCs w:val="22"/>
        </w:rPr>
      </w:pPr>
      <w:r>
        <w:rPr>
          <w:rFonts w:ascii="宋体" w:hAnsi="宋体" w:hint="eastAsia"/>
          <w:bCs/>
          <w:sz w:val="22"/>
          <w:szCs w:val="22"/>
        </w:rPr>
        <w:t>乙方在签订合同后15天内，向甲方提供合同价5%的履约保证金。</w:t>
      </w:r>
    </w:p>
    <w:p w:rsidR="009B7C14" w:rsidRDefault="009B7C14">
      <w:pPr>
        <w:numPr>
          <w:ilvl w:val="1"/>
          <w:numId w:val="8"/>
        </w:numPr>
        <w:tabs>
          <w:tab w:val="clear" w:pos="0"/>
          <w:tab w:val="left" w:pos="567"/>
        </w:tabs>
        <w:snapToGrid w:val="0"/>
        <w:spacing w:line="440" w:lineRule="exact"/>
        <w:rPr>
          <w:rFonts w:ascii="宋体" w:hAnsi="宋体" w:hint="eastAsia"/>
          <w:bCs/>
          <w:sz w:val="22"/>
          <w:szCs w:val="22"/>
        </w:rPr>
      </w:pPr>
      <w:r>
        <w:rPr>
          <w:rFonts w:ascii="宋体" w:hAnsi="宋体" w:hint="eastAsia"/>
          <w:bCs/>
          <w:sz w:val="22"/>
          <w:szCs w:val="22"/>
        </w:rPr>
        <w:t>合同签订后，甲方分</w:t>
      </w:r>
      <w:r>
        <w:rPr>
          <w:rFonts w:ascii="宋体" w:hAnsi="宋体"/>
          <w:bCs/>
          <w:sz w:val="22"/>
          <w:szCs w:val="22"/>
        </w:rPr>
        <w:t>4</w:t>
      </w:r>
      <w:r>
        <w:rPr>
          <w:rFonts w:ascii="宋体" w:hAnsi="宋体" w:hint="eastAsia"/>
          <w:bCs/>
          <w:sz w:val="22"/>
          <w:szCs w:val="22"/>
        </w:rPr>
        <w:t>次支付乙方合同总价。每季度支付一次，支付时间为服务后季度首月15日前支付（具体支付金额依据考核结果支付）。</w:t>
      </w:r>
    </w:p>
    <w:p w:rsidR="009B7C14" w:rsidRDefault="009B7C14">
      <w:pPr>
        <w:numPr>
          <w:ilvl w:val="1"/>
          <w:numId w:val="8"/>
        </w:numPr>
        <w:tabs>
          <w:tab w:val="clear" w:pos="0"/>
          <w:tab w:val="left" w:pos="567"/>
        </w:tabs>
        <w:snapToGrid w:val="0"/>
        <w:spacing w:line="440" w:lineRule="exact"/>
        <w:rPr>
          <w:rFonts w:ascii="宋体" w:hAnsi="宋体" w:hint="eastAsia"/>
          <w:bCs/>
          <w:sz w:val="22"/>
          <w:szCs w:val="22"/>
        </w:rPr>
      </w:pPr>
      <w:r>
        <w:rPr>
          <w:rFonts w:ascii="宋体" w:hAnsi="宋体" w:hint="eastAsia"/>
          <w:bCs/>
          <w:sz w:val="22"/>
          <w:szCs w:val="22"/>
        </w:rPr>
        <w:t>服务期结束，且所有合同义务都已履行完毕后</w:t>
      </w:r>
      <w:r>
        <w:rPr>
          <w:rFonts w:ascii="宋体" w:hAnsi="宋体" w:hint="eastAsia"/>
          <w:bCs/>
          <w:color w:val="000000"/>
          <w:sz w:val="22"/>
          <w:szCs w:val="22"/>
        </w:rPr>
        <w:t>7</w:t>
      </w:r>
      <w:r>
        <w:rPr>
          <w:rFonts w:ascii="宋体" w:hAnsi="宋体" w:hint="eastAsia"/>
          <w:bCs/>
          <w:sz w:val="22"/>
          <w:szCs w:val="22"/>
        </w:rPr>
        <w:t>天内，甲方无息退还履约保证金。</w:t>
      </w:r>
    </w:p>
    <w:p w:rsidR="009B7C14" w:rsidRDefault="009B7C14">
      <w:pPr>
        <w:numPr>
          <w:ilvl w:val="0"/>
          <w:numId w:val="8"/>
        </w:numPr>
        <w:tabs>
          <w:tab w:val="clear" w:pos="0"/>
          <w:tab w:val="left" w:pos="567"/>
        </w:tabs>
        <w:snapToGrid w:val="0"/>
        <w:spacing w:line="440" w:lineRule="exact"/>
        <w:rPr>
          <w:rFonts w:ascii="宋体" w:hAnsi="宋体" w:hint="eastAsia"/>
          <w:bCs/>
          <w:sz w:val="22"/>
          <w:szCs w:val="22"/>
        </w:rPr>
      </w:pPr>
      <w:r>
        <w:rPr>
          <w:rFonts w:ascii="宋体" w:hAnsi="宋体" w:hint="eastAsia"/>
          <w:bCs/>
          <w:sz w:val="22"/>
          <w:szCs w:val="22"/>
        </w:rPr>
        <w:t>违约中止合同及赔偿</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甲方在乙方存在如下违约情况时，有权单方面终止全部或部分合同，并保留进一步追究乙方责任的权利（包括经济赔偿）。</w:t>
      </w:r>
    </w:p>
    <w:p w:rsidR="009B7C14" w:rsidRDefault="009B7C14">
      <w:pPr>
        <w:tabs>
          <w:tab w:val="left" w:pos="1287"/>
        </w:tabs>
        <w:snapToGrid w:val="0"/>
        <w:spacing w:line="440" w:lineRule="exact"/>
        <w:ind w:left="567"/>
        <w:rPr>
          <w:rFonts w:ascii="宋体" w:hAnsi="宋体" w:hint="eastAsia"/>
          <w:sz w:val="22"/>
          <w:szCs w:val="22"/>
        </w:rPr>
      </w:pPr>
      <w:r>
        <w:rPr>
          <w:rFonts w:ascii="宋体" w:hAnsi="宋体" w:hint="eastAsia"/>
          <w:sz w:val="22"/>
          <w:szCs w:val="22"/>
        </w:rPr>
        <w:t>（1）乙方未能履行合同规定的义务；</w:t>
      </w:r>
    </w:p>
    <w:p w:rsidR="009B7C14" w:rsidRDefault="009B7C14">
      <w:pPr>
        <w:tabs>
          <w:tab w:val="left" w:pos="1287"/>
        </w:tabs>
        <w:snapToGrid w:val="0"/>
        <w:spacing w:line="440" w:lineRule="exact"/>
        <w:ind w:left="567"/>
        <w:rPr>
          <w:rFonts w:ascii="宋体" w:hAnsi="宋体" w:hint="eastAsia"/>
          <w:sz w:val="22"/>
          <w:szCs w:val="22"/>
        </w:rPr>
      </w:pPr>
      <w:r>
        <w:rPr>
          <w:rFonts w:ascii="宋体" w:hAnsi="宋体" w:hint="eastAsia"/>
          <w:sz w:val="22"/>
          <w:szCs w:val="22"/>
        </w:rPr>
        <w:t>（2）有严重影响陶瓷品市场的正常工作及公众形象。</w:t>
      </w:r>
    </w:p>
    <w:p w:rsidR="009B7C14" w:rsidRDefault="009B7C14">
      <w:pPr>
        <w:tabs>
          <w:tab w:val="left" w:pos="1287"/>
        </w:tabs>
        <w:snapToGrid w:val="0"/>
        <w:spacing w:line="440" w:lineRule="exact"/>
        <w:ind w:left="567"/>
        <w:rPr>
          <w:rFonts w:ascii="宋体" w:hAnsi="宋体" w:hint="eastAsia"/>
          <w:sz w:val="22"/>
          <w:szCs w:val="22"/>
        </w:rPr>
      </w:pPr>
      <w:r>
        <w:rPr>
          <w:rFonts w:ascii="宋体" w:hAnsi="宋体" w:hint="eastAsia"/>
          <w:sz w:val="22"/>
          <w:szCs w:val="22"/>
        </w:rPr>
        <w:t>（3）与招标文件不符合的做法，或不履行其投标文件的承诺。</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乙方如要提前中止合同，需提前3个月，并征得甲方同意，否则按合同执行。</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除不可抗力外以，如发生乙方不能履行合同义务，或甲方发生中途终止合同等情况，应及时以书面形式通知对方。甲乙双方应本着友好的态度进行协商，妥善解决。如协商无效，按下列规定计算并支付违约金：</w:t>
      </w:r>
    </w:p>
    <w:p w:rsidR="009B7C14" w:rsidRDefault="009B7C14">
      <w:pPr>
        <w:snapToGrid w:val="0"/>
        <w:spacing w:line="440" w:lineRule="exact"/>
        <w:ind w:left="567"/>
        <w:rPr>
          <w:rFonts w:ascii="宋体" w:hAnsi="宋体" w:hint="eastAsia"/>
          <w:sz w:val="22"/>
          <w:szCs w:val="22"/>
        </w:rPr>
      </w:pPr>
      <w:r>
        <w:rPr>
          <w:rFonts w:ascii="宋体" w:hAnsi="宋体" w:hint="eastAsia"/>
          <w:sz w:val="22"/>
          <w:szCs w:val="22"/>
        </w:rPr>
        <w:t>（1）乙方不能履行合同义务，应按未履行部分合同价格的10%向甲方偿付违约金，同时履约保证金不予退还。</w:t>
      </w:r>
    </w:p>
    <w:p w:rsidR="009B7C14" w:rsidRDefault="009B7C14">
      <w:pPr>
        <w:snapToGrid w:val="0"/>
        <w:spacing w:line="440" w:lineRule="exact"/>
        <w:ind w:left="567"/>
        <w:rPr>
          <w:rFonts w:ascii="宋体" w:hAnsi="宋体" w:hint="eastAsia"/>
          <w:sz w:val="22"/>
          <w:szCs w:val="22"/>
        </w:rPr>
      </w:pPr>
      <w:r>
        <w:rPr>
          <w:rFonts w:ascii="宋体" w:hAnsi="宋体" w:hint="eastAsia"/>
          <w:sz w:val="22"/>
          <w:szCs w:val="22"/>
        </w:rPr>
        <w:t>（2）如乙方未能履行合同规定的任何一项义务，甲方均有权从履约保证金中得到补偿。</w:t>
      </w:r>
    </w:p>
    <w:p w:rsidR="009B7C14" w:rsidRDefault="009B7C14">
      <w:pPr>
        <w:snapToGrid w:val="0"/>
        <w:spacing w:line="440" w:lineRule="exact"/>
        <w:ind w:left="567"/>
        <w:rPr>
          <w:rFonts w:ascii="宋体" w:hAnsi="宋体" w:hint="eastAsia"/>
          <w:sz w:val="22"/>
          <w:szCs w:val="22"/>
        </w:rPr>
      </w:pPr>
      <w:r>
        <w:rPr>
          <w:rFonts w:ascii="宋体" w:hAnsi="宋体" w:hint="eastAsia"/>
          <w:sz w:val="22"/>
          <w:szCs w:val="22"/>
        </w:rPr>
        <w:t>（3）甲方在任何时候都有权从履约保证金中扣除用于修复乙方损坏甲方的设备、设施、场地或因乙方违约而导致损失的金额或违约金，且乙方应在接到扣除履约保证金通知后一周内补足扣</w:t>
      </w:r>
      <w:r>
        <w:rPr>
          <w:rFonts w:ascii="宋体" w:hAnsi="宋体" w:hint="eastAsia"/>
          <w:sz w:val="22"/>
          <w:szCs w:val="22"/>
        </w:rPr>
        <w:lastRenderedPageBreak/>
        <w:t>除差额，保证承包期间履约保证金的完整。</w:t>
      </w:r>
    </w:p>
    <w:p w:rsidR="009B7C14" w:rsidRDefault="009B7C14">
      <w:pPr>
        <w:snapToGrid w:val="0"/>
        <w:spacing w:line="440" w:lineRule="exact"/>
        <w:ind w:left="567"/>
        <w:rPr>
          <w:rFonts w:ascii="宋体" w:hAnsi="宋体" w:hint="eastAsia"/>
          <w:sz w:val="22"/>
          <w:szCs w:val="22"/>
        </w:rPr>
      </w:pPr>
      <w:r>
        <w:rPr>
          <w:rFonts w:ascii="宋体" w:hAnsi="宋体" w:hint="eastAsia"/>
          <w:sz w:val="22"/>
          <w:szCs w:val="22"/>
        </w:rPr>
        <w:t>（4）甲方发生中途终止合同（8.1条原因除外），应向乙方偿付违约金，违约金按未履行部分合同价格的2%计算。</w:t>
      </w:r>
    </w:p>
    <w:p w:rsidR="009B7C14" w:rsidRDefault="009B7C14">
      <w:pPr>
        <w:snapToGrid w:val="0"/>
        <w:spacing w:line="440" w:lineRule="exact"/>
        <w:ind w:left="567"/>
        <w:rPr>
          <w:rFonts w:ascii="宋体" w:hAnsi="宋体" w:hint="eastAsia"/>
          <w:sz w:val="22"/>
          <w:szCs w:val="22"/>
        </w:rPr>
      </w:pPr>
      <w:r>
        <w:rPr>
          <w:rFonts w:ascii="宋体" w:hAnsi="宋体" w:hint="eastAsia"/>
          <w:sz w:val="22"/>
          <w:szCs w:val="22"/>
        </w:rPr>
        <w:t>（5）甲方认为乙方在承包期内没有涉及应付甲方而未付金额或违约行为的，甲方在承包期满后或提前终止承包后一个月内全额退还履约保证金，否则，甲方将在扣除乙方应付金额或违约金后退还保证金余额。</w:t>
      </w:r>
    </w:p>
    <w:p w:rsidR="009B7C14" w:rsidRDefault="009B7C14">
      <w:pPr>
        <w:snapToGrid w:val="0"/>
        <w:spacing w:line="440" w:lineRule="exact"/>
        <w:ind w:left="567"/>
        <w:rPr>
          <w:rFonts w:ascii="宋体" w:hAnsi="宋体" w:hint="eastAsia"/>
          <w:sz w:val="22"/>
          <w:szCs w:val="22"/>
        </w:rPr>
      </w:pPr>
      <w:r>
        <w:rPr>
          <w:rFonts w:ascii="宋体" w:hAnsi="宋体" w:hint="eastAsia"/>
          <w:sz w:val="22"/>
          <w:szCs w:val="22"/>
        </w:rPr>
        <w:t>（6）经双方协商可终止部分或全部合同的，无须承担违约责任。</w:t>
      </w:r>
    </w:p>
    <w:p w:rsidR="009B7C14" w:rsidRDefault="009B7C14">
      <w:pPr>
        <w:numPr>
          <w:ilvl w:val="0"/>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破产终止合同</w:t>
      </w:r>
    </w:p>
    <w:p w:rsidR="009B7C14" w:rsidRDefault="009B7C14">
      <w:pPr>
        <w:numPr>
          <w:ilvl w:val="1"/>
          <w:numId w:val="8"/>
        </w:numPr>
        <w:tabs>
          <w:tab w:val="clear" w:pos="0"/>
          <w:tab w:val="left" w:pos="567"/>
        </w:tabs>
        <w:snapToGrid w:val="0"/>
        <w:spacing w:line="440" w:lineRule="exact"/>
        <w:rPr>
          <w:rFonts w:ascii="宋体" w:hAnsi="宋体" w:hint="eastAsia"/>
          <w:sz w:val="22"/>
          <w:szCs w:val="22"/>
        </w:rPr>
      </w:pPr>
      <w:r>
        <w:rPr>
          <w:rFonts w:ascii="宋体" w:hAnsi="宋体" w:hint="eastAsia"/>
          <w:sz w:val="22"/>
          <w:szCs w:val="22"/>
        </w:rPr>
        <w:t>如果乙方破产或无清偿能力时，甲方可在任何时候以书面通知乙方终止合同。该终止合同将不损害或影响甲方已经采取或将要采取的补救措施的权利。</w:t>
      </w:r>
    </w:p>
    <w:p w:rsidR="009B7C14" w:rsidRDefault="009B7C14">
      <w:pPr>
        <w:widowControl/>
        <w:overflowPunct w:val="0"/>
        <w:autoSpaceDE w:val="0"/>
        <w:autoSpaceDN w:val="0"/>
        <w:adjustRightInd w:val="0"/>
        <w:snapToGrid w:val="0"/>
        <w:spacing w:line="440" w:lineRule="exact"/>
        <w:jc w:val="left"/>
        <w:textAlignment w:val="baseline"/>
        <w:rPr>
          <w:rFonts w:ascii="宋体" w:hAnsi="宋体" w:hint="eastAsia"/>
          <w:b/>
          <w:kern w:val="0"/>
          <w:sz w:val="22"/>
          <w:szCs w:val="22"/>
        </w:rPr>
      </w:pPr>
      <w:r>
        <w:rPr>
          <w:rFonts w:ascii="宋体" w:hAnsi="宋体" w:hint="eastAsia"/>
          <w:b/>
          <w:kern w:val="0"/>
          <w:sz w:val="22"/>
          <w:szCs w:val="22"/>
        </w:rPr>
        <w:t>10.  不可抗力</w:t>
      </w:r>
    </w:p>
    <w:p w:rsidR="009B7C14" w:rsidRDefault="009B7C14">
      <w:pPr>
        <w:widowControl/>
        <w:overflowPunct w:val="0"/>
        <w:autoSpaceDE w:val="0"/>
        <w:autoSpaceDN w:val="0"/>
        <w:adjustRightInd w:val="0"/>
        <w:snapToGrid w:val="0"/>
        <w:spacing w:line="440" w:lineRule="exact"/>
        <w:ind w:left="550" w:hangingChars="250" w:hanging="550"/>
        <w:jc w:val="left"/>
        <w:textAlignment w:val="baseline"/>
        <w:rPr>
          <w:rFonts w:ascii="宋体" w:hAnsi="宋体" w:hint="eastAsia"/>
          <w:kern w:val="0"/>
          <w:sz w:val="22"/>
          <w:szCs w:val="22"/>
        </w:rPr>
      </w:pPr>
      <w:r>
        <w:rPr>
          <w:rFonts w:ascii="宋体" w:hAnsi="宋体" w:hint="eastAsia"/>
          <w:kern w:val="0"/>
          <w:sz w:val="22"/>
          <w:szCs w:val="22"/>
        </w:rPr>
        <w:t>10.1 在承包期间发生地震、火灾及其他双方不能控制的原因，导致服务区域不能正常经营，合同不能或不能全部履行。任何一方可以书面形式终止合同无需做出任何赔偿。因不可抗力导致合同终止，并不影响任何一方对不可抗力先前发生的违约行为合法追偿。</w:t>
      </w:r>
    </w:p>
    <w:p w:rsidR="009B7C14" w:rsidRDefault="009B7C14">
      <w:pPr>
        <w:widowControl/>
        <w:overflowPunct w:val="0"/>
        <w:autoSpaceDE w:val="0"/>
        <w:autoSpaceDN w:val="0"/>
        <w:adjustRightInd w:val="0"/>
        <w:snapToGrid w:val="0"/>
        <w:spacing w:line="440" w:lineRule="exact"/>
        <w:ind w:left="550" w:hangingChars="250" w:hanging="550"/>
        <w:jc w:val="left"/>
        <w:textAlignment w:val="baseline"/>
        <w:rPr>
          <w:rFonts w:ascii="宋体" w:hAnsi="宋体" w:hint="eastAsia"/>
          <w:kern w:val="0"/>
          <w:sz w:val="22"/>
          <w:szCs w:val="22"/>
        </w:rPr>
      </w:pPr>
      <w:r>
        <w:rPr>
          <w:rFonts w:ascii="宋体" w:hAnsi="宋体" w:hint="eastAsia"/>
          <w:kern w:val="0"/>
          <w:sz w:val="22"/>
          <w:szCs w:val="22"/>
        </w:rPr>
        <w:t>10.2 遇国家政策性调整，影响合同履行，双方协商解决。</w:t>
      </w:r>
    </w:p>
    <w:p w:rsidR="009B7C14" w:rsidRDefault="009B7C14">
      <w:pPr>
        <w:widowControl/>
        <w:overflowPunct w:val="0"/>
        <w:autoSpaceDE w:val="0"/>
        <w:autoSpaceDN w:val="0"/>
        <w:adjustRightInd w:val="0"/>
        <w:snapToGrid w:val="0"/>
        <w:spacing w:line="440" w:lineRule="exact"/>
        <w:jc w:val="left"/>
        <w:textAlignment w:val="baseline"/>
        <w:rPr>
          <w:rFonts w:ascii="宋体" w:hAnsi="宋体" w:hint="eastAsia"/>
          <w:b/>
          <w:kern w:val="0"/>
          <w:sz w:val="22"/>
          <w:szCs w:val="22"/>
        </w:rPr>
      </w:pPr>
      <w:r>
        <w:rPr>
          <w:rFonts w:ascii="宋体" w:hAnsi="宋体" w:hint="eastAsia"/>
          <w:b/>
          <w:kern w:val="0"/>
          <w:sz w:val="22"/>
          <w:szCs w:val="22"/>
        </w:rPr>
        <w:t>11.   争议的解决</w:t>
      </w:r>
    </w:p>
    <w:p w:rsidR="009B7C14" w:rsidRDefault="009B7C14">
      <w:pPr>
        <w:widowControl/>
        <w:overflowPunct w:val="0"/>
        <w:autoSpaceDE w:val="0"/>
        <w:autoSpaceDN w:val="0"/>
        <w:adjustRightInd w:val="0"/>
        <w:snapToGrid w:val="0"/>
        <w:spacing w:line="440" w:lineRule="exact"/>
        <w:ind w:left="550" w:hangingChars="250" w:hanging="550"/>
        <w:jc w:val="left"/>
        <w:textAlignment w:val="baseline"/>
        <w:rPr>
          <w:rFonts w:ascii="宋体" w:hAnsi="宋体" w:hint="eastAsia"/>
          <w:kern w:val="0"/>
          <w:sz w:val="22"/>
          <w:szCs w:val="22"/>
        </w:rPr>
      </w:pPr>
      <w:r>
        <w:rPr>
          <w:rFonts w:ascii="宋体" w:hAnsi="宋体" w:hint="eastAsia"/>
          <w:kern w:val="0"/>
          <w:sz w:val="22"/>
          <w:szCs w:val="22"/>
        </w:rPr>
        <w:t>11.1 双方在执行合同中所发生的一切争议，应通过协商解决。如协商不成，应向甲方法定地址所在仲裁机构提交仲裁，也可直接向甲方法定地址所在人民法院起诉。</w:t>
      </w:r>
    </w:p>
    <w:p w:rsidR="009B7C14" w:rsidRDefault="009B7C14">
      <w:pPr>
        <w:widowControl/>
        <w:overflowPunct w:val="0"/>
        <w:autoSpaceDE w:val="0"/>
        <w:autoSpaceDN w:val="0"/>
        <w:adjustRightInd w:val="0"/>
        <w:snapToGrid w:val="0"/>
        <w:spacing w:line="440" w:lineRule="exact"/>
        <w:ind w:left="550" w:hangingChars="250" w:hanging="550"/>
        <w:jc w:val="left"/>
        <w:textAlignment w:val="baseline"/>
        <w:rPr>
          <w:rFonts w:ascii="宋体" w:hAnsi="宋体" w:hint="eastAsia"/>
          <w:kern w:val="0"/>
          <w:sz w:val="22"/>
          <w:szCs w:val="22"/>
        </w:rPr>
      </w:pPr>
      <w:r>
        <w:rPr>
          <w:rFonts w:ascii="宋体" w:hAnsi="宋体" w:hint="eastAsia"/>
          <w:kern w:val="0"/>
          <w:sz w:val="22"/>
          <w:szCs w:val="22"/>
        </w:rPr>
        <w:t>11.2 在仲裁期间，除正在进行仲裁的部份外，本合同其他部份应继续执行。</w:t>
      </w:r>
    </w:p>
    <w:p w:rsidR="009B7C14" w:rsidRDefault="009B7C14">
      <w:pPr>
        <w:widowControl/>
        <w:overflowPunct w:val="0"/>
        <w:autoSpaceDE w:val="0"/>
        <w:autoSpaceDN w:val="0"/>
        <w:adjustRightInd w:val="0"/>
        <w:snapToGrid w:val="0"/>
        <w:spacing w:line="440" w:lineRule="exact"/>
        <w:ind w:left="550" w:hangingChars="250" w:hanging="550"/>
        <w:jc w:val="left"/>
        <w:textAlignment w:val="baseline"/>
        <w:rPr>
          <w:rFonts w:ascii="宋体" w:hAnsi="宋体" w:hint="eastAsia"/>
          <w:kern w:val="0"/>
          <w:sz w:val="22"/>
          <w:szCs w:val="22"/>
        </w:rPr>
      </w:pPr>
      <w:r>
        <w:rPr>
          <w:rFonts w:ascii="宋体" w:hAnsi="宋体" w:hint="eastAsia"/>
          <w:kern w:val="0"/>
          <w:sz w:val="22"/>
          <w:szCs w:val="22"/>
        </w:rPr>
        <w:t>11.3 仲裁费用除仲裁机构另行有裁决外，由败诉方承担。</w:t>
      </w:r>
    </w:p>
    <w:p w:rsidR="009B7C14" w:rsidRDefault="009B7C14">
      <w:pPr>
        <w:widowControl/>
        <w:overflowPunct w:val="0"/>
        <w:autoSpaceDE w:val="0"/>
        <w:autoSpaceDN w:val="0"/>
        <w:adjustRightInd w:val="0"/>
        <w:snapToGrid w:val="0"/>
        <w:spacing w:line="440" w:lineRule="exact"/>
        <w:jc w:val="left"/>
        <w:textAlignment w:val="baseline"/>
        <w:rPr>
          <w:rFonts w:ascii="宋体" w:hAnsi="宋体" w:hint="eastAsia"/>
          <w:b/>
          <w:kern w:val="0"/>
          <w:sz w:val="22"/>
          <w:szCs w:val="22"/>
        </w:rPr>
      </w:pPr>
      <w:r>
        <w:rPr>
          <w:rFonts w:ascii="宋体" w:hAnsi="宋体" w:hint="eastAsia"/>
          <w:b/>
          <w:kern w:val="0"/>
          <w:sz w:val="22"/>
          <w:szCs w:val="22"/>
        </w:rPr>
        <w:t>12.  合同生效及其他</w:t>
      </w:r>
    </w:p>
    <w:p w:rsidR="009B7C14" w:rsidRDefault="009B7C14">
      <w:pPr>
        <w:widowControl/>
        <w:overflowPunct w:val="0"/>
        <w:autoSpaceDE w:val="0"/>
        <w:autoSpaceDN w:val="0"/>
        <w:adjustRightInd w:val="0"/>
        <w:snapToGrid w:val="0"/>
        <w:spacing w:line="440" w:lineRule="exact"/>
        <w:ind w:left="550" w:hangingChars="250" w:hanging="550"/>
        <w:jc w:val="left"/>
        <w:textAlignment w:val="baseline"/>
        <w:rPr>
          <w:rFonts w:ascii="宋体" w:hAnsi="宋体" w:hint="eastAsia"/>
          <w:kern w:val="0"/>
          <w:sz w:val="22"/>
          <w:szCs w:val="22"/>
        </w:rPr>
      </w:pPr>
      <w:r>
        <w:rPr>
          <w:rFonts w:ascii="宋体" w:hAnsi="宋体" w:hint="eastAsia"/>
          <w:kern w:val="0"/>
          <w:sz w:val="22"/>
          <w:szCs w:val="22"/>
        </w:rPr>
        <w:t>12.1 合同经双方签字并加盖公章后生效。</w:t>
      </w:r>
    </w:p>
    <w:p w:rsidR="009B7C14" w:rsidRDefault="009B7C14">
      <w:pPr>
        <w:widowControl/>
        <w:overflowPunct w:val="0"/>
        <w:autoSpaceDE w:val="0"/>
        <w:autoSpaceDN w:val="0"/>
        <w:adjustRightInd w:val="0"/>
        <w:snapToGrid w:val="0"/>
        <w:spacing w:line="440" w:lineRule="exact"/>
        <w:ind w:left="550" w:hangingChars="250" w:hanging="550"/>
        <w:jc w:val="left"/>
        <w:textAlignment w:val="baseline"/>
        <w:rPr>
          <w:rFonts w:ascii="宋体" w:hAnsi="宋体" w:hint="eastAsia"/>
          <w:kern w:val="0"/>
          <w:sz w:val="22"/>
          <w:szCs w:val="22"/>
        </w:rPr>
      </w:pPr>
      <w:r>
        <w:rPr>
          <w:rFonts w:ascii="宋体" w:hAnsi="宋体" w:hint="eastAsia"/>
          <w:kern w:val="0"/>
          <w:sz w:val="22"/>
          <w:szCs w:val="22"/>
        </w:rPr>
        <w:t>12.2 合同签订地点：合同执行地。</w:t>
      </w:r>
    </w:p>
    <w:p w:rsidR="009B7C14" w:rsidRDefault="009B7C14">
      <w:pPr>
        <w:widowControl/>
        <w:overflowPunct w:val="0"/>
        <w:autoSpaceDE w:val="0"/>
        <w:autoSpaceDN w:val="0"/>
        <w:adjustRightInd w:val="0"/>
        <w:snapToGrid w:val="0"/>
        <w:spacing w:line="440" w:lineRule="exact"/>
        <w:ind w:left="550" w:hangingChars="250" w:hanging="550"/>
        <w:jc w:val="left"/>
        <w:textAlignment w:val="baseline"/>
        <w:rPr>
          <w:rFonts w:ascii="宋体" w:hAnsi="宋体" w:hint="eastAsia"/>
          <w:kern w:val="0"/>
          <w:sz w:val="22"/>
          <w:szCs w:val="22"/>
        </w:rPr>
      </w:pPr>
      <w:r>
        <w:rPr>
          <w:rFonts w:ascii="宋体" w:hAnsi="宋体" w:hint="eastAsia"/>
          <w:kern w:val="0"/>
          <w:sz w:val="22"/>
          <w:szCs w:val="22"/>
        </w:rPr>
        <w:t>12.3 合同执行中，如需修改或补充合同内容，经协商，双方应签署书面修改或补充协议。该协议将作为合同不可分割的一部分。</w:t>
      </w:r>
    </w:p>
    <w:p w:rsidR="009B7C14" w:rsidRDefault="009B7C14">
      <w:pPr>
        <w:widowControl/>
        <w:overflowPunct w:val="0"/>
        <w:autoSpaceDE w:val="0"/>
        <w:autoSpaceDN w:val="0"/>
        <w:adjustRightInd w:val="0"/>
        <w:snapToGrid w:val="0"/>
        <w:spacing w:line="440" w:lineRule="exact"/>
        <w:jc w:val="left"/>
        <w:textAlignment w:val="baseline"/>
        <w:rPr>
          <w:rFonts w:ascii="宋体" w:hAnsi="宋体" w:hint="eastAsia"/>
          <w:b/>
          <w:kern w:val="0"/>
          <w:sz w:val="22"/>
          <w:szCs w:val="22"/>
        </w:rPr>
      </w:pPr>
      <w:r>
        <w:rPr>
          <w:rFonts w:ascii="宋体" w:hAnsi="宋体" w:hint="eastAsia"/>
          <w:b/>
          <w:kern w:val="0"/>
          <w:sz w:val="22"/>
          <w:szCs w:val="22"/>
        </w:rPr>
        <w:t>13.  其他</w:t>
      </w:r>
    </w:p>
    <w:p w:rsidR="009B7C14" w:rsidRDefault="009B7C14">
      <w:pPr>
        <w:widowControl/>
        <w:overflowPunct w:val="0"/>
        <w:autoSpaceDE w:val="0"/>
        <w:autoSpaceDN w:val="0"/>
        <w:adjustRightInd w:val="0"/>
        <w:snapToGrid w:val="0"/>
        <w:spacing w:line="440" w:lineRule="exact"/>
        <w:ind w:left="550" w:hangingChars="250" w:hanging="550"/>
        <w:jc w:val="left"/>
        <w:textAlignment w:val="baseline"/>
        <w:rPr>
          <w:rFonts w:ascii="宋体" w:hAnsi="宋体" w:hint="eastAsia"/>
          <w:kern w:val="0"/>
          <w:sz w:val="22"/>
          <w:szCs w:val="22"/>
        </w:rPr>
      </w:pPr>
      <w:r>
        <w:rPr>
          <w:rFonts w:ascii="宋体" w:hAnsi="宋体" w:hint="eastAsia"/>
          <w:kern w:val="0"/>
          <w:sz w:val="22"/>
          <w:szCs w:val="22"/>
        </w:rPr>
        <w:t>13.1 招标文件、补充档、招标文件及询标答疑纪要、中标通知书等作为本合同的附件，与本合同具有同等法律效力。</w:t>
      </w:r>
    </w:p>
    <w:p w:rsidR="009B7C14" w:rsidRDefault="009B7C14">
      <w:pPr>
        <w:widowControl/>
        <w:overflowPunct w:val="0"/>
        <w:autoSpaceDE w:val="0"/>
        <w:autoSpaceDN w:val="0"/>
        <w:adjustRightInd w:val="0"/>
        <w:snapToGrid w:val="0"/>
        <w:spacing w:line="440" w:lineRule="exact"/>
        <w:ind w:left="550" w:hangingChars="250" w:hanging="550"/>
        <w:jc w:val="left"/>
        <w:textAlignment w:val="baseline"/>
        <w:rPr>
          <w:rFonts w:ascii="宋体" w:hAnsi="宋体" w:hint="eastAsia"/>
          <w:kern w:val="0"/>
          <w:sz w:val="22"/>
          <w:szCs w:val="22"/>
        </w:rPr>
      </w:pPr>
      <w:r>
        <w:rPr>
          <w:rFonts w:ascii="宋体" w:hAnsi="宋体" w:hint="eastAsia"/>
          <w:kern w:val="0"/>
          <w:sz w:val="22"/>
          <w:szCs w:val="22"/>
        </w:rPr>
        <w:t xml:space="preserve">13.2 </w:t>
      </w:r>
      <w:r>
        <w:rPr>
          <w:rFonts w:ascii="宋体" w:hAnsi="宋体"/>
          <w:kern w:val="0"/>
          <w:sz w:val="22"/>
          <w:szCs w:val="22"/>
        </w:rPr>
        <w:t>本合同一式</w:t>
      </w:r>
      <w:r>
        <w:rPr>
          <w:rFonts w:ascii="宋体" w:hAnsi="宋体" w:hint="eastAsia"/>
          <w:kern w:val="0"/>
          <w:sz w:val="22"/>
          <w:szCs w:val="22"/>
        </w:rPr>
        <w:t>陆</w:t>
      </w:r>
      <w:r>
        <w:rPr>
          <w:rFonts w:ascii="宋体" w:hAnsi="宋体"/>
          <w:kern w:val="0"/>
          <w:sz w:val="22"/>
          <w:szCs w:val="22"/>
        </w:rPr>
        <w:t>份，甲乙双方各执两份，</w:t>
      </w:r>
      <w:r>
        <w:rPr>
          <w:rFonts w:ascii="宋体" w:hAnsi="宋体" w:hint="eastAsia"/>
          <w:kern w:val="0"/>
          <w:sz w:val="22"/>
          <w:szCs w:val="22"/>
        </w:rPr>
        <w:t>采购代理机构</w:t>
      </w:r>
      <w:r>
        <w:rPr>
          <w:rFonts w:ascii="宋体" w:hAnsi="宋体"/>
          <w:kern w:val="0"/>
          <w:sz w:val="22"/>
          <w:szCs w:val="22"/>
        </w:rPr>
        <w:t>执</w:t>
      </w:r>
      <w:r>
        <w:rPr>
          <w:rFonts w:ascii="宋体" w:hAnsi="宋体" w:hint="eastAsia"/>
          <w:kern w:val="0"/>
          <w:sz w:val="22"/>
          <w:szCs w:val="22"/>
        </w:rPr>
        <w:t>壹</w:t>
      </w:r>
      <w:r>
        <w:rPr>
          <w:rFonts w:ascii="宋体" w:hAnsi="宋体"/>
          <w:kern w:val="0"/>
          <w:sz w:val="22"/>
          <w:szCs w:val="22"/>
        </w:rPr>
        <w:t>份</w:t>
      </w:r>
      <w:r>
        <w:rPr>
          <w:rFonts w:ascii="宋体" w:hAnsi="宋体" w:hint="eastAsia"/>
          <w:kern w:val="0"/>
          <w:sz w:val="22"/>
          <w:szCs w:val="22"/>
        </w:rPr>
        <w:t>，温州国资委壹份</w:t>
      </w:r>
      <w:r>
        <w:rPr>
          <w:rFonts w:ascii="宋体" w:hAnsi="宋体"/>
          <w:kern w:val="0"/>
          <w:sz w:val="22"/>
          <w:szCs w:val="22"/>
        </w:rPr>
        <w:t>。</w:t>
      </w:r>
      <w:r>
        <w:rPr>
          <w:rFonts w:ascii="宋体" w:hAnsi="宋体" w:hint="eastAsia"/>
          <w:kern w:val="0"/>
          <w:sz w:val="22"/>
          <w:szCs w:val="22"/>
        </w:rPr>
        <w:t>双方签字盖章后生效，违约及其处罚按经济合同法及本合同有关条款执行。</w:t>
      </w:r>
    </w:p>
    <w:p w:rsidR="009B7C14" w:rsidRDefault="009B7C14">
      <w:pPr>
        <w:widowControl/>
        <w:overflowPunct w:val="0"/>
        <w:autoSpaceDE w:val="0"/>
        <w:autoSpaceDN w:val="0"/>
        <w:adjustRightInd w:val="0"/>
        <w:snapToGrid w:val="0"/>
        <w:spacing w:line="440" w:lineRule="exact"/>
        <w:ind w:left="550" w:hangingChars="250" w:hanging="550"/>
        <w:jc w:val="left"/>
        <w:textAlignment w:val="baseline"/>
        <w:rPr>
          <w:rFonts w:ascii="宋体" w:hAnsi="宋体" w:hint="eastAsia"/>
          <w:kern w:val="0"/>
          <w:sz w:val="22"/>
          <w:szCs w:val="22"/>
        </w:rPr>
      </w:pPr>
      <w:r>
        <w:rPr>
          <w:rFonts w:ascii="宋体" w:hAnsi="宋体" w:hint="eastAsia"/>
          <w:kern w:val="0"/>
          <w:sz w:val="22"/>
          <w:szCs w:val="22"/>
        </w:rPr>
        <w:t>13.3 以上协议未尽之处，双方协商解决。</w:t>
      </w:r>
    </w:p>
    <w:p w:rsidR="009B7C14" w:rsidRDefault="009B7C14">
      <w:pPr>
        <w:spacing w:line="440" w:lineRule="exact"/>
        <w:ind w:firstLineChars="550" w:firstLine="1210"/>
        <w:rPr>
          <w:rFonts w:ascii="宋体" w:hAnsi="宋体" w:hint="eastAsia"/>
          <w:sz w:val="22"/>
          <w:szCs w:val="22"/>
        </w:rPr>
      </w:pPr>
    </w:p>
    <w:p w:rsidR="009B7C14" w:rsidRDefault="009B7C14">
      <w:pPr>
        <w:spacing w:line="440" w:lineRule="exact"/>
        <w:ind w:firstLineChars="550" w:firstLine="1210"/>
        <w:rPr>
          <w:rFonts w:ascii="宋体" w:hAnsi="宋体" w:hint="eastAsia"/>
          <w:sz w:val="22"/>
          <w:szCs w:val="22"/>
        </w:rPr>
      </w:pPr>
    </w:p>
    <w:p w:rsidR="009B7C14" w:rsidRDefault="009B7C14">
      <w:pPr>
        <w:spacing w:line="440" w:lineRule="exact"/>
        <w:ind w:firstLineChars="550" w:firstLine="1210"/>
        <w:rPr>
          <w:rFonts w:ascii="宋体" w:hAnsi="宋体" w:hint="eastAsia"/>
          <w:sz w:val="22"/>
          <w:szCs w:val="22"/>
        </w:rPr>
      </w:pPr>
    </w:p>
    <w:p w:rsidR="009B7C14" w:rsidRDefault="009B7C14">
      <w:pPr>
        <w:spacing w:line="440" w:lineRule="exact"/>
        <w:rPr>
          <w:rFonts w:ascii="宋体" w:hAnsi="宋体" w:hint="eastAsia"/>
          <w:sz w:val="22"/>
          <w:szCs w:val="22"/>
        </w:rPr>
      </w:pPr>
      <w:r>
        <w:rPr>
          <w:rFonts w:ascii="宋体" w:hAnsi="宋体" w:hint="eastAsia"/>
          <w:sz w:val="22"/>
          <w:szCs w:val="22"/>
        </w:rPr>
        <w:t xml:space="preserve">甲方：（印章）                     </w:t>
      </w:r>
      <w:r>
        <w:rPr>
          <w:rFonts w:ascii="宋体" w:hAnsi="宋体"/>
          <w:sz w:val="22"/>
          <w:szCs w:val="22"/>
        </w:rPr>
        <w:t xml:space="preserve">   </w:t>
      </w:r>
      <w:r>
        <w:rPr>
          <w:rFonts w:ascii="宋体" w:hAnsi="宋体" w:hint="eastAsia"/>
          <w:sz w:val="22"/>
          <w:szCs w:val="22"/>
        </w:rPr>
        <w:t xml:space="preserve">   乙方：（印章）</w:t>
      </w:r>
    </w:p>
    <w:p w:rsidR="009B7C14" w:rsidRDefault="009B7C14">
      <w:pPr>
        <w:spacing w:line="440" w:lineRule="exact"/>
        <w:rPr>
          <w:rFonts w:ascii="宋体" w:hAnsi="宋体" w:hint="eastAsia"/>
          <w:sz w:val="22"/>
          <w:szCs w:val="22"/>
        </w:rPr>
      </w:pPr>
      <w:r>
        <w:rPr>
          <w:rFonts w:ascii="宋体" w:hAnsi="宋体" w:hint="eastAsia"/>
          <w:sz w:val="22"/>
          <w:szCs w:val="22"/>
        </w:rPr>
        <w:t xml:space="preserve">全权代表:（签字）                </w:t>
      </w:r>
      <w:r>
        <w:rPr>
          <w:rFonts w:ascii="宋体" w:hAnsi="宋体"/>
          <w:sz w:val="22"/>
          <w:szCs w:val="22"/>
        </w:rPr>
        <w:t xml:space="preserve">    </w:t>
      </w:r>
      <w:r>
        <w:rPr>
          <w:rFonts w:ascii="宋体" w:hAnsi="宋体" w:hint="eastAsia"/>
          <w:sz w:val="22"/>
          <w:szCs w:val="22"/>
        </w:rPr>
        <w:t xml:space="preserve">    全权代表:（签字）</w:t>
      </w:r>
    </w:p>
    <w:p w:rsidR="009B7C14" w:rsidRDefault="009B7C14">
      <w:pPr>
        <w:spacing w:line="440" w:lineRule="exact"/>
        <w:rPr>
          <w:rFonts w:ascii="宋体" w:hAnsi="宋体" w:hint="eastAsia"/>
          <w:sz w:val="22"/>
          <w:szCs w:val="22"/>
        </w:rPr>
      </w:pPr>
      <w:r>
        <w:rPr>
          <w:rFonts w:ascii="宋体" w:hAnsi="宋体" w:hint="eastAsia"/>
          <w:sz w:val="22"/>
          <w:szCs w:val="22"/>
        </w:rPr>
        <w:t xml:space="preserve">地址：                            </w:t>
      </w:r>
      <w:r>
        <w:rPr>
          <w:rFonts w:ascii="宋体" w:hAnsi="宋体"/>
          <w:sz w:val="22"/>
          <w:szCs w:val="22"/>
        </w:rPr>
        <w:t xml:space="preserve">    </w:t>
      </w:r>
      <w:r>
        <w:rPr>
          <w:rFonts w:ascii="宋体" w:hAnsi="宋体" w:hint="eastAsia"/>
          <w:sz w:val="22"/>
          <w:szCs w:val="22"/>
        </w:rPr>
        <w:t xml:space="preserve">   地址：</w:t>
      </w:r>
    </w:p>
    <w:p w:rsidR="009B7C14" w:rsidRDefault="009B7C14">
      <w:pPr>
        <w:spacing w:line="440" w:lineRule="exact"/>
        <w:rPr>
          <w:rFonts w:ascii="宋体" w:hAnsi="宋体" w:hint="eastAsia"/>
          <w:sz w:val="22"/>
          <w:szCs w:val="22"/>
        </w:rPr>
      </w:pPr>
      <w:r>
        <w:rPr>
          <w:rFonts w:ascii="宋体" w:hAnsi="宋体" w:hint="eastAsia"/>
          <w:sz w:val="22"/>
          <w:szCs w:val="22"/>
        </w:rPr>
        <w:t xml:space="preserve">邮政编码：                       </w:t>
      </w:r>
      <w:r>
        <w:rPr>
          <w:rFonts w:ascii="宋体" w:hAnsi="宋体"/>
          <w:sz w:val="22"/>
          <w:szCs w:val="22"/>
        </w:rPr>
        <w:t xml:space="preserve">    </w:t>
      </w:r>
      <w:r>
        <w:rPr>
          <w:rFonts w:ascii="宋体" w:hAnsi="宋体" w:hint="eastAsia"/>
          <w:sz w:val="22"/>
          <w:szCs w:val="22"/>
        </w:rPr>
        <w:t xml:space="preserve">    邮政编码：</w:t>
      </w:r>
    </w:p>
    <w:p w:rsidR="009B7C14" w:rsidRDefault="009B7C14">
      <w:pPr>
        <w:spacing w:line="440" w:lineRule="exact"/>
        <w:rPr>
          <w:rFonts w:ascii="宋体" w:hAnsi="宋体" w:hint="eastAsia"/>
          <w:sz w:val="22"/>
          <w:szCs w:val="22"/>
        </w:rPr>
      </w:pPr>
      <w:r>
        <w:rPr>
          <w:rFonts w:ascii="宋体" w:hAnsi="宋体" w:hint="eastAsia"/>
          <w:sz w:val="22"/>
          <w:szCs w:val="22"/>
        </w:rPr>
        <w:t xml:space="preserve">电话：                             </w:t>
      </w:r>
      <w:r>
        <w:rPr>
          <w:rFonts w:ascii="宋体" w:hAnsi="宋体"/>
          <w:sz w:val="22"/>
          <w:szCs w:val="22"/>
        </w:rPr>
        <w:t xml:space="preserve">    </w:t>
      </w:r>
      <w:r>
        <w:rPr>
          <w:rFonts w:ascii="宋体" w:hAnsi="宋体" w:hint="eastAsia"/>
          <w:sz w:val="22"/>
          <w:szCs w:val="22"/>
        </w:rPr>
        <w:t xml:space="preserve">  电话：</w:t>
      </w:r>
    </w:p>
    <w:p w:rsidR="009B7C14" w:rsidRDefault="009B7C14">
      <w:pPr>
        <w:spacing w:line="440" w:lineRule="exact"/>
        <w:rPr>
          <w:rFonts w:ascii="宋体" w:hAnsi="宋体" w:hint="eastAsia"/>
          <w:sz w:val="22"/>
          <w:szCs w:val="22"/>
        </w:rPr>
      </w:pPr>
      <w:r>
        <w:rPr>
          <w:rFonts w:ascii="宋体" w:hAnsi="宋体" w:hint="eastAsia"/>
          <w:sz w:val="22"/>
          <w:szCs w:val="22"/>
        </w:rPr>
        <w:t xml:space="preserve">传真：                             </w:t>
      </w:r>
      <w:r>
        <w:rPr>
          <w:rFonts w:ascii="宋体" w:hAnsi="宋体"/>
          <w:sz w:val="22"/>
          <w:szCs w:val="22"/>
        </w:rPr>
        <w:t xml:space="preserve">    </w:t>
      </w:r>
      <w:r>
        <w:rPr>
          <w:rFonts w:ascii="宋体" w:hAnsi="宋体" w:hint="eastAsia"/>
          <w:sz w:val="22"/>
          <w:szCs w:val="22"/>
        </w:rPr>
        <w:t xml:space="preserve">  传真：</w:t>
      </w:r>
    </w:p>
    <w:p w:rsidR="009B7C14" w:rsidRDefault="009B7C14">
      <w:pPr>
        <w:spacing w:line="440" w:lineRule="exact"/>
        <w:rPr>
          <w:rFonts w:ascii="宋体" w:hAnsi="宋体" w:hint="eastAsia"/>
          <w:sz w:val="22"/>
          <w:szCs w:val="22"/>
        </w:rPr>
      </w:pPr>
      <w:r>
        <w:rPr>
          <w:rFonts w:ascii="宋体" w:hAnsi="宋体" w:hint="eastAsia"/>
          <w:sz w:val="22"/>
          <w:szCs w:val="22"/>
        </w:rPr>
        <w:t xml:space="preserve">开户银行：                         </w:t>
      </w:r>
      <w:r>
        <w:rPr>
          <w:rFonts w:ascii="宋体" w:hAnsi="宋体"/>
          <w:sz w:val="22"/>
          <w:szCs w:val="22"/>
        </w:rPr>
        <w:t xml:space="preserve">    </w:t>
      </w:r>
      <w:r>
        <w:rPr>
          <w:rFonts w:ascii="宋体" w:hAnsi="宋体" w:hint="eastAsia"/>
          <w:sz w:val="22"/>
          <w:szCs w:val="22"/>
        </w:rPr>
        <w:t xml:space="preserve">  开户银行：</w:t>
      </w:r>
    </w:p>
    <w:p w:rsidR="009B7C14" w:rsidRDefault="009B7C14">
      <w:pPr>
        <w:spacing w:line="440" w:lineRule="exact"/>
        <w:rPr>
          <w:rFonts w:ascii="宋体" w:hAnsi="宋体" w:hint="eastAsia"/>
          <w:sz w:val="22"/>
          <w:szCs w:val="22"/>
        </w:rPr>
      </w:pPr>
      <w:r>
        <w:rPr>
          <w:rFonts w:ascii="宋体" w:hAnsi="宋体" w:hint="eastAsia"/>
          <w:sz w:val="22"/>
          <w:szCs w:val="22"/>
        </w:rPr>
        <w:t xml:space="preserve">账号：                              </w:t>
      </w:r>
      <w:r>
        <w:rPr>
          <w:rFonts w:ascii="宋体" w:hAnsi="宋体"/>
          <w:sz w:val="22"/>
          <w:szCs w:val="22"/>
        </w:rPr>
        <w:t xml:space="preserve">    </w:t>
      </w:r>
      <w:r>
        <w:rPr>
          <w:rFonts w:ascii="宋体" w:hAnsi="宋体" w:hint="eastAsia"/>
          <w:sz w:val="22"/>
          <w:szCs w:val="22"/>
        </w:rPr>
        <w:t xml:space="preserve"> 账号：</w:t>
      </w:r>
    </w:p>
    <w:p w:rsidR="009B7C14" w:rsidRDefault="009B7C14">
      <w:pPr>
        <w:pStyle w:val="1"/>
        <w:jc w:val="center"/>
        <w:rPr>
          <w:rFonts w:hAnsi="宋体" w:cs="宋体" w:hint="eastAsia"/>
          <w:sz w:val="36"/>
          <w:szCs w:val="36"/>
        </w:rPr>
      </w:pPr>
      <w:r>
        <w:rPr>
          <w:rFonts w:hAnsi="宋体" w:cs="宋体" w:hint="eastAsia"/>
          <w:sz w:val="32"/>
          <w:szCs w:val="32"/>
        </w:rPr>
        <w:br w:type="page"/>
      </w:r>
      <w:bookmarkStart w:id="37" w:name="_Toc9811"/>
      <w:r>
        <w:rPr>
          <w:rFonts w:ascii="黑体" w:eastAsia="黑体" w:hAnsi="黑体" w:cs="宋体" w:hint="eastAsia"/>
          <w:sz w:val="32"/>
          <w:szCs w:val="32"/>
        </w:rPr>
        <w:lastRenderedPageBreak/>
        <w:t>第三部分   附   件</w:t>
      </w:r>
      <w:bookmarkEnd w:id="36"/>
      <w:bookmarkEnd w:id="37"/>
    </w:p>
    <w:p w:rsidR="009B7C14" w:rsidRDefault="009B7C14">
      <w:pPr>
        <w:pStyle w:val="2"/>
        <w:spacing w:line="240" w:lineRule="auto"/>
        <w:rPr>
          <w:rFonts w:ascii="宋体" w:eastAsia="宋体" w:hAnsi="宋体" w:cs="宋体" w:hint="eastAsia"/>
          <w:sz w:val="24"/>
          <w:szCs w:val="24"/>
        </w:rPr>
      </w:pPr>
      <w:bookmarkStart w:id="38" w:name="_Toc230773784"/>
      <w:bookmarkStart w:id="39" w:name="_Toc10818"/>
      <w:r>
        <w:rPr>
          <w:rFonts w:ascii="宋体" w:eastAsia="宋体" w:hAnsi="宋体" w:cs="宋体" w:hint="eastAsia"/>
          <w:sz w:val="24"/>
          <w:szCs w:val="24"/>
        </w:rPr>
        <w:t>附件一 投标函</w:t>
      </w:r>
      <w:bookmarkEnd w:id="38"/>
      <w:bookmarkEnd w:id="39"/>
    </w:p>
    <w:p w:rsidR="009B7C14" w:rsidRDefault="009B7C14">
      <w:pPr>
        <w:spacing w:line="460" w:lineRule="exact"/>
        <w:jc w:val="center"/>
        <w:rPr>
          <w:rFonts w:ascii="宋体" w:hAnsi="宋体" w:cs="宋体" w:hint="eastAsia"/>
          <w:b/>
          <w:bCs/>
          <w:sz w:val="28"/>
          <w:szCs w:val="28"/>
        </w:rPr>
      </w:pPr>
      <w:r>
        <w:rPr>
          <w:rFonts w:ascii="宋体" w:hAnsi="宋体" w:cs="宋体" w:hint="eastAsia"/>
          <w:b/>
          <w:bCs/>
          <w:sz w:val="28"/>
          <w:szCs w:val="28"/>
        </w:rPr>
        <w:t>投 标 函</w:t>
      </w:r>
    </w:p>
    <w:p w:rsidR="009B7C14" w:rsidRDefault="009B7C14">
      <w:pPr>
        <w:spacing w:line="440" w:lineRule="exact"/>
        <w:rPr>
          <w:rFonts w:ascii="宋体" w:hAnsi="宋体" w:cs="宋体" w:hint="eastAsia"/>
          <w:b/>
          <w:sz w:val="24"/>
          <w:u w:val="single"/>
        </w:rPr>
      </w:pPr>
      <w:r>
        <w:rPr>
          <w:rFonts w:ascii="宋体" w:hAnsi="宋体" w:cs="宋体" w:hint="eastAsia"/>
          <w:b/>
          <w:sz w:val="24"/>
        </w:rPr>
        <w:t>致：温州有色冶炼有限责任公司</w:t>
      </w:r>
    </w:p>
    <w:p w:rsidR="009B7C14" w:rsidRDefault="009B7C14">
      <w:pPr>
        <w:spacing w:line="440" w:lineRule="exact"/>
        <w:ind w:firstLineChars="250" w:firstLine="550"/>
        <w:rPr>
          <w:rFonts w:ascii="宋体" w:hAnsi="宋体" w:cs="宋体" w:hint="eastAsia"/>
          <w:sz w:val="22"/>
          <w:szCs w:val="22"/>
        </w:rPr>
      </w:pPr>
      <w:r>
        <w:rPr>
          <w:rFonts w:ascii="宋体" w:hAnsi="宋体" w:cs="宋体" w:hint="eastAsia"/>
          <w:sz w:val="22"/>
          <w:szCs w:val="22"/>
        </w:rPr>
        <w:t>根据贵方为</w:t>
      </w:r>
      <w:r>
        <w:rPr>
          <w:rFonts w:ascii="宋体" w:hAnsi="宋体" w:cs="宋体" w:hint="eastAsia"/>
          <w:sz w:val="22"/>
          <w:szCs w:val="22"/>
          <w:u w:val="single"/>
        </w:rPr>
        <w:t xml:space="preserve">                 </w:t>
      </w:r>
      <w:r>
        <w:rPr>
          <w:rFonts w:ascii="宋体" w:hAnsi="宋体" w:cs="宋体" w:hint="eastAsia"/>
          <w:sz w:val="22"/>
          <w:szCs w:val="22"/>
        </w:rPr>
        <w:t>项目（项目编号:</w:t>
      </w:r>
      <w:r>
        <w:rPr>
          <w:rFonts w:ascii="宋体" w:hAnsi="宋体" w:cs="宋体" w:hint="eastAsia"/>
          <w:b/>
          <w:sz w:val="22"/>
          <w:szCs w:val="22"/>
          <w:u w:val="single"/>
        </w:rPr>
        <w:t xml:space="preserve">       </w:t>
      </w:r>
      <w:r>
        <w:rPr>
          <w:rFonts w:ascii="宋体" w:hAnsi="宋体" w:cs="宋体" w:hint="eastAsia"/>
          <w:sz w:val="22"/>
          <w:szCs w:val="22"/>
        </w:rPr>
        <w:t>）的投标邀请，我方</w:t>
      </w:r>
      <w:r>
        <w:rPr>
          <w:rFonts w:ascii="宋体" w:hAnsi="宋体" w:cs="宋体" w:hint="eastAsia"/>
          <w:sz w:val="22"/>
          <w:szCs w:val="22"/>
          <w:u w:val="single"/>
        </w:rPr>
        <w:t xml:space="preserve">           　　　      （投标人名称）</w:t>
      </w:r>
      <w:r>
        <w:rPr>
          <w:rFonts w:ascii="宋体" w:hAnsi="宋体" w:cs="宋体" w:hint="eastAsia"/>
          <w:sz w:val="22"/>
          <w:szCs w:val="22"/>
        </w:rPr>
        <w:t>作为投标人正式授权</w:t>
      </w:r>
      <w:r>
        <w:rPr>
          <w:rFonts w:ascii="宋体" w:hAnsi="宋体" w:cs="宋体" w:hint="eastAsia"/>
          <w:sz w:val="22"/>
          <w:szCs w:val="22"/>
          <w:u w:val="single"/>
        </w:rPr>
        <w:t xml:space="preserve">　           </w:t>
      </w:r>
      <w:r>
        <w:rPr>
          <w:rFonts w:ascii="宋体" w:hAnsi="宋体" w:cs="宋体" w:hint="eastAsia"/>
          <w:sz w:val="22"/>
          <w:szCs w:val="22"/>
        </w:rPr>
        <w:t>（授权代表全名，职务）代表我方处理有关本投标的一切事宜。</w:t>
      </w:r>
    </w:p>
    <w:p w:rsidR="009B7C14" w:rsidRDefault="009B7C14">
      <w:pPr>
        <w:spacing w:line="440" w:lineRule="exact"/>
        <w:ind w:leftChars="171" w:left="1019" w:hangingChars="300" w:hanging="660"/>
        <w:rPr>
          <w:rFonts w:ascii="宋体" w:hAnsi="宋体" w:cs="宋体" w:hint="eastAsia"/>
          <w:sz w:val="22"/>
          <w:szCs w:val="22"/>
        </w:rPr>
      </w:pPr>
      <w:r>
        <w:rPr>
          <w:rFonts w:ascii="宋体" w:hAnsi="宋体" w:cs="宋体" w:hint="eastAsia"/>
          <w:sz w:val="22"/>
          <w:szCs w:val="22"/>
        </w:rPr>
        <w:t>在此提交的投标文件中，包括如下内容，并已分别密封装袋：</w:t>
      </w:r>
    </w:p>
    <w:p w:rsidR="009B7C14" w:rsidRDefault="009B7C14">
      <w:pPr>
        <w:spacing w:line="440" w:lineRule="exact"/>
        <w:ind w:leftChars="171" w:left="1019" w:hangingChars="300" w:hanging="660"/>
        <w:rPr>
          <w:rFonts w:ascii="宋体" w:hAnsi="宋体" w:cs="宋体" w:hint="eastAsia"/>
          <w:sz w:val="22"/>
          <w:szCs w:val="22"/>
        </w:rPr>
      </w:pPr>
      <w:r>
        <w:rPr>
          <w:rFonts w:ascii="宋体" w:hAnsi="宋体" w:cs="宋体" w:hint="eastAsia"/>
          <w:sz w:val="22"/>
          <w:szCs w:val="22"/>
        </w:rPr>
        <w:t>（—）按“投标人须知”要求编制投标文件的技术资信标【正本壹份，副本肆份】；</w:t>
      </w:r>
    </w:p>
    <w:p w:rsidR="009B7C14" w:rsidRDefault="009B7C14">
      <w:pPr>
        <w:spacing w:line="440" w:lineRule="exact"/>
        <w:ind w:leftChars="171" w:left="1019" w:hangingChars="300" w:hanging="660"/>
        <w:rPr>
          <w:rFonts w:ascii="宋体" w:hAnsi="宋体" w:cs="宋体" w:hint="eastAsia"/>
          <w:sz w:val="22"/>
          <w:szCs w:val="22"/>
        </w:rPr>
      </w:pPr>
      <w:r>
        <w:rPr>
          <w:rFonts w:ascii="宋体" w:hAnsi="宋体" w:cs="宋体" w:hint="eastAsia"/>
          <w:sz w:val="22"/>
          <w:szCs w:val="22"/>
        </w:rPr>
        <w:t>（二）按“投标人须知”要求编制投标文件的价格标【正本壹份，副本肆份】；</w:t>
      </w:r>
    </w:p>
    <w:p w:rsidR="009B7C14" w:rsidRDefault="009B7C14">
      <w:pPr>
        <w:spacing w:line="440" w:lineRule="exact"/>
        <w:ind w:firstLineChars="200" w:firstLine="440"/>
        <w:rPr>
          <w:rFonts w:ascii="宋体" w:hAnsi="宋体" w:cs="宋体" w:hint="eastAsia"/>
          <w:sz w:val="22"/>
          <w:szCs w:val="22"/>
        </w:rPr>
      </w:pPr>
      <w:r>
        <w:rPr>
          <w:rFonts w:ascii="宋体" w:hAnsi="宋体" w:cs="宋体" w:hint="eastAsia"/>
          <w:sz w:val="22"/>
          <w:szCs w:val="22"/>
        </w:rPr>
        <w:t>我方己完全明白招标文件的所有条款要求，并重申以下几点：</w:t>
      </w:r>
    </w:p>
    <w:p w:rsidR="009B7C14" w:rsidRDefault="009B7C14">
      <w:pPr>
        <w:spacing w:line="440" w:lineRule="exact"/>
        <w:ind w:leftChars="171" w:left="1019" w:hangingChars="300" w:hanging="660"/>
        <w:rPr>
          <w:rFonts w:ascii="宋体" w:hAnsi="宋体" w:cs="宋体" w:hint="eastAsia"/>
          <w:sz w:val="22"/>
          <w:szCs w:val="22"/>
        </w:rPr>
      </w:pPr>
      <w:r>
        <w:rPr>
          <w:rFonts w:ascii="宋体" w:hAnsi="宋体" w:cs="宋体" w:hint="eastAsia"/>
          <w:sz w:val="22"/>
          <w:szCs w:val="22"/>
        </w:rPr>
        <w:t>（一）本投标文件的有效期自投标截止日起</w:t>
      </w:r>
      <w:r>
        <w:rPr>
          <w:rFonts w:ascii="宋体" w:hAnsi="宋体" w:cs="宋体" w:hint="eastAsia"/>
          <w:b/>
          <w:sz w:val="22"/>
          <w:szCs w:val="22"/>
          <w:u w:val="single"/>
        </w:rPr>
        <w:t>90</w:t>
      </w:r>
      <w:r>
        <w:rPr>
          <w:rFonts w:ascii="宋体" w:hAnsi="宋体" w:cs="宋体" w:hint="eastAsia"/>
          <w:sz w:val="22"/>
          <w:szCs w:val="22"/>
        </w:rPr>
        <w:t>天内有效，如中标，有效期将延至合同终止日为止；</w:t>
      </w:r>
    </w:p>
    <w:p w:rsidR="009B7C14" w:rsidRDefault="009B7C14">
      <w:pPr>
        <w:spacing w:line="440" w:lineRule="exact"/>
        <w:ind w:leftChars="171" w:left="1019" w:hangingChars="300" w:hanging="660"/>
        <w:rPr>
          <w:rFonts w:ascii="宋体" w:hAnsi="宋体" w:cs="宋体" w:hint="eastAsia"/>
          <w:sz w:val="22"/>
          <w:szCs w:val="22"/>
        </w:rPr>
      </w:pPr>
      <w:r>
        <w:rPr>
          <w:rFonts w:ascii="宋体" w:hAnsi="宋体" w:cs="宋体" w:hint="eastAsia"/>
          <w:sz w:val="22"/>
          <w:szCs w:val="22"/>
        </w:rPr>
        <w:t>（二）我方已详细研究了招标文件的所有内容包括修改书（如有）和所有已提供的参考资料以及有关附件，我方完全理解并同意放弃在此方面提出含糊意见或误解的一切权力；</w:t>
      </w:r>
    </w:p>
    <w:p w:rsidR="009B7C14" w:rsidRDefault="009B7C14">
      <w:pPr>
        <w:spacing w:line="440" w:lineRule="exact"/>
        <w:ind w:leftChars="171" w:left="1019" w:hangingChars="300" w:hanging="660"/>
        <w:rPr>
          <w:rFonts w:ascii="宋体" w:hAnsi="宋体" w:cs="宋体" w:hint="eastAsia"/>
          <w:sz w:val="22"/>
          <w:szCs w:val="22"/>
        </w:rPr>
      </w:pPr>
      <w:r>
        <w:rPr>
          <w:rFonts w:ascii="宋体" w:hAnsi="宋体" w:cs="宋体" w:hint="eastAsia"/>
          <w:sz w:val="22"/>
          <w:szCs w:val="22"/>
        </w:rPr>
        <w:t>（三）我方明白并愿意在规定的开标时间之后，在投标有效期内撤回投标，其投标保证金贵方可不予退还；</w:t>
      </w:r>
    </w:p>
    <w:p w:rsidR="009B7C14" w:rsidRDefault="009B7C14">
      <w:pPr>
        <w:spacing w:line="440" w:lineRule="exact"/>
        <w:ind w:leftChars="171" w:left="359"/>
        <w:rPr>
          <w:rFonts w:ascii="宋体" w:hAnsi="宋体" w:cs="宋体" w:hint="eastAsia"/>
          <w:sz w:val="22"/>
          <w:szCs w:val="22"/>
        </w:rPr>
      </w:pPr>
      <w:r>
        <w:rPr>
          <w:rFonts w:ascii="宋体" w:hAnsi="宋体" w:cs="宋体" w:hint="eastAsia"/>
          <w:sz w:val="22"/>
          <w:szCs w:val="22"/>
        </w:rPr>
        <w:t>（四）我方同意提供按照贵方可能要求的与投标有关的一切数据或资料；</w:t>
      </w:r>
    </w:p>
    <w:p w:rsidR="009B7C14" w:rsidRDefault="009B7C14">
      <w:pPr>
        <w:spacing w:line="440" w:lineRule="exact"/>
        <w:ind w:leftChars="171" w:left="359"/>
        <w:rPr>
          <w:rFonts w:ascii="宋体" w:hAnsi="宋体" w:cs="宋体" w:hint="eastAsia"/>
          <w:sz w:val="22"/>
          <w:szCs w:val="22"/>
        </w:rPr>
      </w:pPr>
      <w:r>
        <w:rPr>
          <w:rFonts w:ascii="宋体" w:hAnsi="宋体" w:cs="宋体" w:hint="eastAsia"/>
          <w:sz w:val="22"/>
          <w:szCs w:val="22"/>
        </w:rPr>
        <w:t>（五）我方理解贵方不一定接受最低报价；</w:t>
      </w:r>
    </w:p>
    <w:p w:rsidR="009B7C14" w:rsidRDefault="009B7C14">
      <w:pPr>
        <w:spacing w:line="440" w:lineRule="exact"/>
        <w:ind w:leftChars="171" w:left="1019" w:hangingChars="300" w:hanging="660"/>
        <w:rPr>
          <w:rFonts w:ascii="宋体" w:hAnsi="宋体" w:cs="宋体" w:hint="eastAsia"/>
          <w:sz w:val="22"/>
          <w:szCs w:val="22"/>
        </w:rPr>
      </w:pPr>
      <w:r>
        <w:rPr>
          <w:rFonts w:ascii="宋体" w:hAnsi="宋体" w:cs="宋体" w:hint="eastAsia"/>
          <w:sz w:val="22"/>
          <w:szCs w:val="22"/>
        </w:rPr>
        <w:t>（六）我方如果中标，将保证履行招标文件以及招标文件修改书（如有）中的全部责任和义务，按质、按量、按期完成《合同书》中的全部任务。</w:t>
      </w:r>
    </w:p>
    <w:p w:rsidR="009B7C14" w:rsidRDefault="009B7C14">
      <w:pPr>
        <w:spacing w:line="440" w:lineRule="exact"/>
        <w:ind w:left="315"/>
        <w:rPr>
          <w:rFonts w:ascii="宋体" w:hAnsi="宋体" w:cs="宋体" w:hint="eastAsia"/>
          <w:sz w:val="22"/>
          <w:szCs w:val="22"/>
        </w:rPr>
      </w:pPr>
      <w:r>
        <w:rPr>
          <w:rFonts w:ascii="宋体" w:hAnsi="宋体" w:cs="宋体" w:hint="eastAsia"/>
          <w:sz w:val="22"/>
          <w:szCs w:val="22"/>
        </w:rPr>
        <w:t>（七）所有与本投标有关的函件请发往下列地址：</w:t>
      </w:r>
    </w:p>
    <w:p w:rsidR="009B7C14" w:rsidRDefault="009B7C14">
      <w:pPr>
        <w:spacing w:line="440" w:lineRule="exact"/>
        <w:ind w:firstLine="435"/>
        <w:rPr>
          <w:rFonts w:ascii="宋体" w:hAnsi="宋体" w:cs="宋体" w:hint="eastAsia"/>
          <w:sz w:val="22"/>
          <w:szCs w:val="22"/>
        </w:rPr>
      </w:pPr>
      <w:r>
        <w:rPr>
          <w:rFonts w:ascii="宋体" w:hAnsi="宋体" w:cs="宋体" w:hint="eastAsia"/>
          <w:sz w:val="22"/>
          <w:szCs w:val="22"/>
        </w:rPr>
        <w:t xml:space="preserve">   地址</w:t>
      </w:r>
      <w:r>
        <w:rPr>
          <w:rFonts w:ascii="宋体" w:hAnsi="宋体" w:cs="宋体" w:hint="eastAsia"/>
          <w:sz w:val="22"/>
          <w:szCs w:val="22"/>
          <w:u w:val="single"/>
        </w:rPr>
        <w:t xml:space="preserve">                           </w:t>
      </w:r>
    </w:p>
    <w:p w:rsidR="009B7C14" w:rsidRDefault="009B7C14">
      <w:pPr>
        <w:spacing w:line="440" w:lineRule="exact"/>
        <w:ind w:firstLine="435"/>
        <w:rPr>
          <w:rFonts w:ascii="宋体" w:hAnsi="宋体" w:cs="宋体" w:hint="eastAsia"/>
          <w:sz w:val="22"/>
          <w:szCs w:val="22"/>
        </w:rPr>
      </w:pPr>
      <w:r>
        <w:rPr>
          <w:rFonts w:ascii="宋体" w:hAnsi="宋体" w:cs="宋体" w:hint="eastAsia"/>
          <w:sz w:val="22"/>
          <w:szCs w:val="22"/>
        </w:rPr>
        <w:t xml:space="preserve">   电话</w:t>
      </w:r>
      <w:r>
        <w:rPr>
          <w:rFonts w:ascii="宋体" w:hAnsi="宋体" w:cs="宋体" w:hint="eastAsia"/>
          <w:sz w:val="22"/>
          <w:szCs w:val="22"/>
          <w:u w:val="single"/>
        </w:rPr>
        <w:t xml:space="preserve">                           </w:t>
      </w:r>
    </w:p>
    <w:p w:rsidR="009B7C14" w:rsidRDefault="009B7C14">
      <w:pPr>
        <w:spacing w:line="440" w:lineRule="exact"/>
        <w:ind w:firstLine="435"/>
        <w:rPr>
          <w:rFonts w:ascii="宋体" w:hAnsi="宋体" w:cs="宋体" w:hint="eastAsia"/>
          <w:sz w:val="22"/>
          <w:szCs w:val="22"/>
          <w:u w:val="single"/>
        </w:rPr>
      </w:pPr>
      <w:r>
        <w:rPr>
          <w:rFonts w:ascii="宋体" w:hAnsi="宋体" w:cs="宋体" w:hint="eastAsia"/>
          <w:sz w:val="22"/>
          <w:szCs w:val="22"/>
        </w:rPr>
        <w:t xml:space="preserve">   传真</w:t>
      </w:r>
      <w:r>
        <w:rPr>
          <w:rFonts w:ascii="宋体" w:hAnsi="宋体" w:cs="宋体" w:hint="eastAsia"/>
          <w:sz w:val="22"/>
          <w:szCs w:val="22"/>
          <w:u w:val="single"/>
        </w:rPr>
        <w:t xml:space="preserve">                           </w:t>
      </w:r>
    </w:p>
    <w:p w:rsidR="009B7C14" w:rsidRDefault="009B7C14">
      <w:pPr>
        <w:spacing w:line="440" w:lineRule="exact"/>
        <w:ind w:firstLineChars="350" w:firstLine="770"/>
        <w:rPr>
          <w:rFonts w:ascii="宋体" w:hAnsi="宋体" w:cs="宋体" w:hint="eastAsia"/>
          <w:sz w:val="22"/>
          <w:szCs w:val="22"/>
          <w:u w:val="single"/>
        </w:rPr>
      </w:pPr>
      <w:r>
        <w:rPr>
          <w:rFonts w:ascii="宋体" w:hAnsi="宋体" w:cs="宋体" w:hint="eastAsia"/>
          <w:sz w:val="22"/>
          <w:szCs w:val="22"/>
        </w:rPr>
        <w:t>电子邮件</w:t>
      </w:r>
      <w:r>
        <w:rPr>
          <w:rFonts w:ascii="宋体" w:hAnsi="宋体" w:cs="宋体" w:hint="eastAsia"/>
          <w:sz w:val="22"/>
          <w:szCs w:val="22"/>
          <w:u w:val="single"/>
        </w:rPr>
        <w:t xml:space="preserve">                       </w:t>
      </w:r>
    </w:p>
    <w:p w:rsidR="009B7C14" w:rsidRDefault="009B7C14">
      <w:pPr>
        <w:spacing w:line="440" w:lineRule="exact"/>
        <w:ind w:firstLine="435"/>
        <w:rPr>
          <w:rFonts w:ascii="宋体" w:hAnsi="宋体" w:cs="宋体" w:hint="eastAsia"/>
          <w:sz w:val="22"/>
          <w:szCs w:val="22"/>
        </w:rPr>
      </w:pPr>
    </w:p>
    <w:p w:rsidR="009B7C14" w:rsidRDefault="009B7C14">
      <w:pPr>
        <w:spacing w:line="440" w:lineRule="exact"/>
        <w:ind w:firstLine="435"/>
        <w:rPr>
          <w:rFonts w:ascii="宋体" w:hAnsi="宋体" w:cs="宋体" w:hint="eastAsia"/>
          <w:sz w:val="22"/>
          <w:szCs w:val="22"/>
        </w:rPr>
      </w:pPr>
      <w:r>
        <w:rPr>
          <w:rFonts w:ascii="宋体" w:hAnsi="宋体" w:cs="宋体" w:hint="eastAsia"/>
          <w:sz w:val="22"/>
          <w:szCs w:val="22"/>
        </w:rPr>
        <w:t xml:space="preserve">                                   投标人名称</w:t>
      </w:r>
      <w:r>
        <w:rPr>
          <w:rFonts w:ascii="宋体" w:hAnsi="宋体" w:cs="宋体" w:hint="eastAsia"/>
          <w:sz w:val="22"/>
          <w:szCs w:val="22"/>
          <w:u w:val="single"/>
        </w:rPr>
        <w:t xml:space="preserve">                   </w:t>
      </w:r>
      <w:r>
        <w:rPr>
          <w:rFonts w:ascii="宋体" w:hAnsi="宋体" w:cs="宋体"/>
          <w:sz w:val="22"/>
          <w:szCs w:val="22"/>
          <w:u w:val="single"/>
        </w:rPr>
        <w:t xml:space="preserve">    </w:t>
      </w:r>
      <w:r>
        <w:rPr>
          <w:rFonts w:ascii="宋体" w:hAnsi="宋体" w:cs="宋体" w:hint="eastAsia"/>
          <w:sz w:val="22"/>
          <w:szCs w:val="22"/>
          <w:u w:val="single"/>
        </w:rPr>
        <w:t xml:space="preserve">       </w:t>
      </w:r>
    </w:p>
    <w:p w:rsidR="009B7C14" w:rsidRDefault="009B7C14">
      <w:pPr>
        <w:spacing w:line="440" w:lineRule="exact"/>
        <w:ind w:firstLine="435"/>
        <w:rPr>
          <w:rFonts w:ascii="宋体" w:hAnsi="宋体" w:cs="宋体" w:hint="eastAsia"/>
          <w:sz w:val="22"/>
          <w:szCs w:val="22"/>
        </w:rPr>
      </w:pPr>
      <w:r>
        <w:rPr>
          <w:rFonts w:ascii="宋体" w:hAnsi="宋体" w:cs="宋体" w:hint="eastAsia"/>
          <w:sz w:val="22"/>
          <w:szCs w:val="22"/>
        </w:rPr>
        <w:t xml:space="preserve">                                   公章</w:t>
      </w:r>
      <w:r>
        <w:rPr>
          <w:rFonts w:ascii="宋体" w:hAnsi="宋体" w:cs="宋体" w:hint="eastAsia"/>
          <w:sz w:val="22"/>
          <w:szCs w:val="22"/>
          <w:u w:val="single"/>
        </w:rPr>
        <w:t xml:space="preserve">                                    </w:t>
      </w:r>
    </w:p>
    <w:p w:rsidR="009B7C14" w:rsidRDefault="009B7C14">
      <w:pPr>
        <w:spacing w:line="440" w:lineRule="exact"/>
        <w:ind w:firstLine="435"/>
        <w:rPr>
          <w:rFonts w:ascii="宋体" w:hAnsi="宋体" w:cs="宋体" w:hint="eastAsia"/>
          <w:sz w:val="22"/>
          <w:szCs w:val="22"/>
        </w:rPr>
      </w:pPr>
      <w:r>
        <w:rPr>
          <w:rFonts w:ascii="宋体" w:hAnsi="宋体" w:cs="宋体" w:hint="eastAsia"/>
          <w:sz w:val="22"/>
          <w:szCs w:val="22"/>
        </w:rPr>
        <w:t xml:space="preserve">                                   投标人代表（签字）：</w:t>
      </w:r>
      <w:r>
        <w:rPr>
          <w:rFonts w:ascii="宋体" w:hAnsi="宋体" w:cs="宋体" w:hint="eastAsia"/>
          <w:sz w:val="22"/>
          <w:szCs w:val="22"/>
          <w:u w:val="single"/>
        </w:rPr>
        <w:t xml:space="preserve">          </w:t>
      </w:r>
      <w:r>
        <w:rPr>
          <w:rFonts w:ascii="宋体" w:hAnsi="宋体" w:cs="宋体"/>
          <w:sz w:val="22"/>
          <w:szCs w:val="22"/>
          <w:u w:val="single"/>
        </w:rPr>
        <w:t xml:space="preserve">   </w:t>
      </w:r>
      <w:r>
        <w:rPr>
          <w:rFonts w:ascii="宋体" w:hAnsi="宋体" w:cs="宋体" w:hint="eastAsia"/>
          <w:sz w:val="22"/>
          <w:szCs w:val="22"/>
          <w:u w:val="single"/>
        </w:rPr>
        <w:t xml:space="preserve">        </w:t>
      </w:r>
    </w:p>
    <w:p w:rsidR="009B7C14" w:rsidRDefault="009B7C14">
      <w:pPr>
        <w:spacing w:line="440" w:lineRule="exact"/>
        <w:ind w:firstLine="435"/>
        <w:rPr>
          <w:rFonts w:ascii="宋体" w:hAnsi="宋体" w:cs="宋体" w:hint="eastAsia"/>
          <w:sz w:val="22"/>
          <w:szCs w:val="22"/>
        </w:rPr>
      </w:pPr>
      <w:r>
        <w:rPr>
          <w:rFonts w:ascii="宋体" w:hAnsi="宋体" w:cs="宋体" w:hint="eastAsia"/>
          <w:sz w:val="22"/>
          <w:szCs w:val="22"/>
        </w:rPr>
        <w:t xml:space="preserve">                                   日期</w:t>
      </w:r>
      <w:r>
        <w:rPr>
          <w:rFonts w:ascii="宋体" w:hAnsi="宋体" w:cs="宋体" w:hint="eastAsia"/>
          <w:sz w:val="22"/>
          <w:szCs w:val="22"/>
          <w:u w:val="single"/>
        </w:rPr>
        <w:t xml:space="preserve">                                     </w:t>
      </w:r>
    </w:p>
    <w:p w:rsidR="009B7C14" w:rsidRDefault="009B7C14">
      <w:pPr>
        <w:rPr>
          <w:rFonts w:ascii="宋体" w:hAnsi="宋体" w:cs="宋体" w:hint="eastAsia"/>
        </w:rPr>
        <w:sectPr w:rsidR="009B7C14">
          <w:footerReference w:type="default" r:id="rId15"/>
          <w:footerReference w:type="first" r:id="rId16"/>
          <w:pgSz w:w="11906" w:h="16838"/>
          <w:pgMar w:top="1134" w:right="1134" w:bottom="1134" w:left="1134" w:header="851" w:footer="992" w:gutter="0"/>
          <w:cols w:space="720"/>
          <w:titlePg/>
          <w:docGrid w:linePitch="312"/>
        </w:sectPr>
      </w:pPr>
    </w:p>
    <w:p w:rsidR="009B7C14" w:rsidRDefault="009B7C14">
      <w:pPr>
        <w:pStyle w:val="2"/>
        <w:spacing w:line="240" w:lineRule="auto"/>
        <w:rPr>
          <w:rFonts w:ascii="宋体" w:eastAsia="宋体" w:hAnsi="宋体" w:cs="宋体" w:hint="eastAsia"/>
          <w:sz w:val="24"/>
          <w:szCs w:val="24"/>
        </w:rPr>
      </w:pPr>
      <w:bookmarkStart w:id="40" w:name="_Toc195336280"/>
      <w:bookmarkStart w:id="41" w:name="_Toc218392089"/>
      <w:bookmarkStart w:id="42" w:name="_Toc230773785"/>
      <w:bookmarkStart w:id="43" w:name="_Toc19014"/>
      <w:r>
        <w:rPr>
          <w:rFonts w:ascii="宋体" w:eastAsia="宋体" w:hAnsi="宋体" w:cs="宋体" w:hint="eastAsia"/>
          <w:sz w:val="24"/>
          <w:szCs w:val="24"/>
        </w:rPr>
        <w:lastRenderedPageBreak/>
        <w:t>附件二</w:t>
      </w:r>
      <w:bookmarkEnd w:id="40"/>
      <w:bookmarkEnd w:id="41"/>
      <w:r>
        <w:rPr>
          <w:rFonts w:ascii="宋体" w:eastAsia="宋体" w:hAnsi="宋体" w:cs="宋体" w:hint="eastAsia"/>
          <w:sz w:val="24"/>
          <w:szCs w:val="24"/>
        </w:rPr>
        <w:t xml:space="preserve"> 投标报价一览表</w:t>
      </w:r>
      <w:bookmarkEnd w:id="42"/>
      <w:bookmarkEnd w:id="43"/>
    </w:p>
    <w:p w:rsidR="009B7C14" w:rsidRDefault="009B7C14">
      <w:pPr>
        <w:spacing w:line="400" w:lineRule="exact"/>
        <w:jc w:val="center"/>
        <w:rPr>
          <w:rFonts w:ascii="宋体" w:hAnsi="宋体" w:cs="宋体" w:hint="eastAsia"/>
          <w:b/>
          <w:bCs/>
          <w:sz w:val="28"/>
          <w:szCs w:val="28"/>
        </w:rPr>
      </w:pPr>
      <w:r>
        <w:rPr>
          <w:rFonts w:ascii="宋体" w:hAnsi="宋体" w:cs="宋体" w:hint="eastAsia"/>
          <w:b/>
          <w:bCs/>
          <w:sz w:val="28"/>
          <w:szCs w:val="28"/>
        </w:rPr>
        <w:t>投标报价一览表</w:t>
      </w:r>
    </w:p>
    <w:p w:rsidR="009B7C14" w:rsidRDefault="009B7C14">
      <w:pPr>
        <w:spacing w:line="380" w:lineRule="exact"/>
        <w:jc w:val="center"/>
        <w:rPr>
          <w:rFonts w:ascii="宋体" w:hAnsi="宋体" w:cs="宋体" w:hint="eastAsia"/>
          <w:b/>
          <w:bCs/>
          <w:sz w:val="28"/>
        </w:rPr>
      </w:pPr>
    </w:p>
    <w:p w:rsidR="009B7C14" w:rsidRDefault="009B7C14">
      <w:pPr>
        <w:spacing w:line="380" w:lineRule="exact"/>
        <w:ind w:firstLineChars="49" w:firstLine="108"/>
        <w:rPr>
          <w:rFonts w:ascii="宋体" w:hAnsi="宋体" w:cs="宋体" w:hint="eastAsia"/>
          <w:b/>
          <w:bCs/>
          <w:sz w:val="22"/>
          <w:szCs w:val="22"/>
        </w:rPr>
      </w:pPr>
      <w:r>
        <w:rPr>
          <w:rFonts w:ascii="宋体" w:hAnsi="宋体" w:cs="宋体" w:hint="eastAsia"/>
          <w:b/>
          <w:bCs/>
          <w:sz w:val="22"/>
          <w:szCs w:val="22"/>
        </w:rPr>
        <w:t xml:space="preserve">项目名称：                               </w:t>
      </w:r>
      <w:r>
        <w:rPr>
          <w:rFonts w:ascii="宋体" w:hAnsi="宋体" w:cs="宋体" w:hint="eastAsia"/>
          <w:bCs/>
          <w:sz w:val="22"/>
          <w:szCs w:val="22"/>
        </w:rPr>
        <w:t xml:space="preserve">              </w:t>
      </w:r>
      <w:r>
        <w:rPr>
          <w:rFonts w:ascii="宋体" w:hAnsi="宋体" w:cs="宋体" w:hint="eastAsia"/>
          <w:b/>
          <w:bCs/>
          <w:sz w:val="22"/>
          <w:szCs w:val="22"/>
        </w:rPr>
        <w:t xml:space="preserve">         项目编号：</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805"/>
        <w:gridCol w:w="1080"/>
      </w:tblGrid>
      <w:tr w:rsidR="009B7C14" w:rsidTr="00CC2CC9">
        <w:trPr>
          <w:trHeight w:val="510"/>
        </w:trPr>
        <w:tc>
          <w:tcPr>
            <w:tcW w:w="709" w:type="dxa"/>
            <w:vAlign w:val="center"/>
          </w:tcPr>
          <w:p w:rsidR="009B7C14" w:rsidRDefault="009B7C14">
            <w:pPr>
              <w:spacing w:line="380" w:lineRule="exact"/>
              <w:jc w:val="center"/>
              <w:rPr>
                <w:rFonts w:ascii="宋体" w:hAnsi="宋体" w:cs="宋体" w:hint="eastAsia"/>
                <w:b/>
                <w:bCs/>
                <w:sz w:val="22"/>
                <w:szCs w:val="22"/>
              </w:rPr>
            </w:pPr>
            <w:r>
              <w:rPr>
                <w:rFonts w:ascii="宋体" w:hAnsi="宋体" w:cs="宋体" w:hint="eastAsia"/>
                <w:b/>
                <w:bCs/>
                <w:sz w:val="22"/>
                <w:szCs w:val="22"/>
              </w:rPr>
              <w:t>序号</w:t>
            </w:r>
          </w:p>
        </w:tc>
        <w:tc>
          <w:tcPr>
            <w:tcW w:w="2268" w:type="dxa"/>
            <w:vAlign w:val="center"/>
          </w:tcPr>
          <w:p w:rsidR="009B7C14" w:rsidRDefault="009B7C14">
            <w:pPr>
              <w:spacing w:line="380" w:lineRule="exact"/>
              <w:jc w:val="center"/>
              <w:rPr>
                <w:rFonts w:ascii="宋体" w:hAnsi="宋体" w:cs="宋体" w:hint="eastAsia"/>
                <w:b/>
                <w:bCs/>
                <w:sz w:val="22"/>
                <w:szCs w:val="22"/>
              </w:rPr>
            </w:pPr>
            <w:r>
              <w:rPr>
                <w:rFonts w:ascii="宋体" w:hAnsi="宋体" w:cs="宋体" w:hint="eastAsia"/>
                <w:b/>
                <w:bCs/>
                <w:sz w:val="22"/>
                <w:szCs w:val="22"/>
              </w:rPr>
              <w:t>项目名称</w:t>
            </w:r>
          </w:p>
        </w:tc>
        <w:tc>
          <w:tcPr>
            <w:tcW w:w="5805" w:type="dxa"/>
            <w:vAlign w:val="center"/>
          </w:tcPr>
          <w:p w:rsidR="009B7C14" w:rsidRDefault="009B7C14">
            <w:pPr>
              <w:spacing w:line="380" w:lineRule="exact"/>
              <w:jc w:val="center"/>
              <w:rPr>
                <w:rFonts w:ascii="宋体" w:hAnsi="宋体" w:cs="宋体" w:hint="eastAsia"/>
                <w:b/>
                <w:bCs/>
                <w:sz w:val="22"/>
                <w:szCs w:val="22"/>
              </w:rPr>
            </w:pPr>
            <w:r>
              <w:rPr>
                <w:rFonts w:ascii="宋体" w:hAnsi="宋体" w:cs="宋体" w:hint="eastAsia"/>
                <w:b/>
                <w:bCs/>
                <w:sz w:val="22"/>
                <w:szCs w:val="22"/>
              </w:rPr>
              <w:t>投标报价</w:t>
            </w:r>
          </w:p>
        </w:tc>
        <w:tc>
          <w:tcPr>
            <w:tcW w:w="1080" w:type="dxa"/>
            <w:vAlign w:val="center"/>
          </w:tcPr>
          <w:p w:rsidR="009B7C14" w:rsidRDefault="009B7C14">
            <w:pPr>
              <w:spacing w:line="380" w:lineRule="exact"/>
              <w:jc w:val="center"/>
              <w:rPr>
                <w:rFonts w:ascii="宋体" w:hAnsi="宋体" w:cs="宋体" w:hint="eastAsia"/>
                <w:b/>
                <w:bCs/>
                <w:sz w:val="22"/>
                <w:szCs w:val="22"/>
              </w:rPr>
            </w:pPr>
            <w:r>
              <w:rPr>
                <w:rFonts w:ascii="宋体" w:hAnsi="宋体" w:cs="宋体" w:hint="eastAsia"/>
                <w:b/>
                <w:bCs/>
                <w:sz w:val="22"/>
                <w:szCs w:val="22"/>
              </w:rPr>
              <w:t>备注</w:t>
            </w:r>
          </w:p>
        </w:tc>
      </w:tr>
      <w:tr w:rsidR="009B7C14" w:rsidTr="00CC2CC9">
        <w:trPr>
          <w:trHeight w:val="1008"/>
        </w:trPr>
        <w:tc>
          <w:tcPr>
            <w:tcW w:w="709" w:type="dxa"/>
            <w:vMerge w:val="restart"/>
            <w:vAlign w:val="center"/>
          </w:tcPr>
          <w:p w:rsidR="009B7C14" w:rsidRDefault="009B7C14">
            <w:pPr>
              <w:spacing w:line="380" w:lineRule="exact"/>
              <w:jc w:val="center"/>
              <w:rPr>
                <w:rFonts w:ascii="宋体" w:hAnsi="宋体" w:cs="宋体" w:hint="eastAsia"/>
                <w:bCs/>
                <w:sz w:val="22"/>
                <w:szCs w:val="22"/>
              </w:rPr>
            </w:pPr>
            <w:r>
              <w:rPr>
                <w:rFonts w:ascii="宋体" w:hAnsi="宋体" w:cs="宋体" w:hint="eastAsia"/>
                <w:bCs/>
                <w:sz w:val="22"/>
                <w:szCs w:val="22"/>
              </w:rPr>
              <w:t>1</w:t>
            </w:r>
          </w:p>
        </w:tc>
        <w:tc>
          <w:tcPr>
            <w:tcW w:w="2268" w:type="dxa"/>
            <w:vMerge w:val="restart"/>
            <w:vAlign w:val="center"/>
          </w:tcPr>
          <w:p w:rsidR="009B7C14" w:rsidRDefault="00CC2CC9">
            <w:pPr>
              <w:spacing w:line="380" w:lineRule="exact"/>
              <w:jc w:val="center"/>
              <w:rPr>
                <w:rFonts w:ascii="宋体" w:hAnsi="宋体" w:cs="宋体" w:hint="eastAsia"/>
                <w:kern w:val="0"/>
                <w:sz w:val="22"/>
                <w:szCs w:val="22"/>
              </w:rPr>
            </w:pPr>
            <w:r>
              <w:rPr>
                <w:rFonts w:ascii="宋体" w:hAnsi="宋体" w:cs="宋体" w:hint="eastAsia"/>
                <w:kern w:val="0"/>
                <w:sz w:val="22"/>
                <w:szCs w:val="22"/>
              </w:rPr>
              <w:t>陶瓷品市场保安</w:t>
            </w:r>
            <w:r w:rsidR="009B7C14">
              <w:rPr>
                <w:rFonts w:ascii="宋体" w:hAnsi="宋体" w:cs="宋体" w:hint="eastAsia"/>
                <w:kern w:val="0"/>
                <w:sz w:val="22"/>
                <w:szCs w:val="22"/>
              </w:rPr>
              <w:t>服务</w:t>
            </w:r>
          </w:p>
        </w:tc>
        <w:tc>
          <w:tcPr>
            <w:tcW w:w="5805" w:type="dxa"/>
            <w:vAlign w:val="center"/>
          </w:tcPr>
          <w:p w:rsidR="009B7C14" w:rsidRDefault="009B7C14">
            <w:pPr>
              <w:spacing w:line="380" w:lineRule="exact"/>
              <w:rPr>
                <w:rFonts w:ascii="宋体" w:hAnsi="宋体" w:cs="宋体" w:hint="eastAsia"/>
                <w:bCs/>
                <w:sz w:val="22"/>
                <w:szCs w:val="22"/>
              </w:rPr>
            </w:pPr>
            <w:r>
              <w:rPr>
                <w:rFonts w:ascii="宋体" w:hAnsi="宋体" w:cs="宋体" w:hint="eastAsia"/>
                <w:bCs/>
                <w:sz w:val="22"/>
                <w:szCs w:val="22"/>
              </w:rPr>
              <w:t>小写：￥</w:t>
            </w:r>
          </w:p>
        </w:tc>
        <w:tc>
          <w:tcPr>
            <w:tcW w:w="1080" w:type="dxa"/>
            <w:vMerge w:val="restart"/>
            <w:vAlign w:val="center"/>
          </w:tcPr>
          <w:p w:rsidR="009B7C14" w:rsidRDefault="009B7C14">
            <w:pPr>
              <w:spacing w:line="380" w:lineRule="exact"/>
              <w:jc w:val="center"/>
              <w:rPr>
                <w:rFonts w:ascii="宋体" w:hAnsi="宋体" w:cs="宋体" w:hint="eastAsia"/>
                <w:bCs/>
                <w:sz w:val="22"/>
                <w:szCs w:val="22"/>
              </w:rPr>
            </w:pPr>
          </w:p>
        </w:tc>
      </w:tr>
      <w:tr w:rsidR="009B7C14" w:rsidTr="00CC2CC9">
        <w:trPr>
          <w:trHeight w:val="1106"/>
        </w:trPr>
        <w:tc>
          <w:tcPr>
            <w:tcW w:w="709" w:type="dxa"/>
            <w:vMerge/>
            <w:vAlign w:val="center"/>
          </w:tcPr>
          <w:p w:rsidR="009B7C14" w:rsidRDefault="009B7C14">
            <w:pPr>
              <w:spacing w:line="380" w:lineRule="exact"/>
              <w:jc w:val="center"/>
              <w:rPr>
                <w:rFonts w:ascii="宋体" w:hAnsi="宋体" w:cs="宋体" w:hint="eastAsia"/>
                <w:kern w:val="0"/>
                <w:sz w:val="22"/>
                <w:szCs w:val="22"/>
              </w:rPr>
            </w:pPr>
          </w:p>
        </w:tc>
        <w:tc>
          <w:tcPr>
            <w:tcW w:w="2268" w:type="dxa"/>
            <w:vMerge/>
            <w:vAlign w:val="center"/>
          </w:tcPr>
          <w:p w:rsidR="009B7C14" w:rsidRDefault="009B7C14">
            <w:pPr>
              <w:spacing w:line="380" w:lineRule="exact"/>
              <w:jc w:val="center"/>
              <w:rPr>
                <w:rFonts w:ascii="宋体" w:hAnsi="宋体" w:cs="宋体" w:hint="eastAsia"/>
                <w:kern w:val="0"/>
                <w:sz w:val="22"/>
                <w:szCs w:val="22"/>
              </w:rPr>
            </w:pPr>
          </w:p>
        </w:tc>
        <w:tc>
          <w:tcPr>
            <w:tcW w:w="5805" w:type="dxa"/>
            <w:vAlign w:val="center"/>
          </w:tcPr>
          <w:p w:rsidR="009B7C14" w:rsidRDefault="009B7C14">
            <w:pPr>
              <w:spacing w:line="380" w:lineRule="exact"/>
              <w:rPr>
                <w:rFonts w:ascii="宋体" w:hAnsi="宋体" w:cs="宋体" w:hint="eastAsia"/>
                <w:bCs/>
                <w:sz w:val="22"/>
                <w:szCs w:val="22"/>
              </w:rPr>
            </w:pPr>
            <w:r>
              <w:rPr>
                <w:rFonts w:ascii="宋体" w:hAnsi="宋体" w:cs="宋体" w:hint="eastAsia"/>
                <w:bCs/>
                <w:sz w:val="22"/>
                <w:szCs w:val="22"/>
              </w:rPr>
              <w:t>大写：人民币</w:t>
            </w:r>
          </w:p>
        </w:tc>
        <w:tc>
          <w:tcPr>
            <w:tcW w:w="1080" w:type="dxa"/>
            <w:vMerge/>
            <w:vAlign w:val="center"/>
          </w:tcPr>
          <w:p w:rsidR="009B7C14" w:rsidRDefault="009B7C14">
            <w:pPr>
              <w:spacing w:line="380" w:lineRule="exact"/>
              <w:jc w:val="center"/>
              <w:rPr>
                <w:rFonts w:ascii="宋体" w:hAnsi="宋体" w:cs="宋体" w:hint="eastAsia"/>
                <w:bCs/>
                <w:sz w:val="22"/>
                <w:szCs w:val="22"/>
              </w:rPr>
            </w:pPr>
          </w:p>
        </w:tc>
      </w:tr>
    </w:tbl>
    <w:p w:rsidR="009B7C14" w:rsidRDefault="009B7C14">
      <w:pPr>
        <w:spacing w:line="440" w:lineRule="exact"/>
        <w:rPr>
          <w:rFonts w:ascii="宋体" w:hAnsi="宋体" w:cs="宋体" w:hint="eastAsia"/>
          <w:b/>
          <w:bCs/>
          <w:sz w:val="22"/>
          <w:szCs w:val="22"/>
        </w:rPr>
      </w:pPr>
      <w:r>
        <w:rPr>
          <w:rFonts w:ascii="宋体" w:hAnsi="宋体" w:cs="宋体" w:hint="eastAsia"/>
          <w:b/>
          <w:bCs/>
          <w:sz w:val="22"/>
          <w:szCs w:val="22"/>
        </w:rPr>
        <w:t>说明：</w:t>
      </w:r>
    </w:p>
    <w:p w:rsidR="009B7C14" w:rsidRDefault="009B7C14">
      <w:pPr>
        <w:spacing w:line="440" w:lineRule="exact"/>
        <w:ind w:leftChars="248" w:left="521" w:firstLineChars="98" w:firstLine="216"/>
        <w:rPr>
          <w:rFonts w:ascii="宋体" w:hAnsi="宋体" w:cs="宋体" w:hint="eastAsia"/>
          <w:b/>
          <w:bCs/>
          <w:sz w:val="22"/>
          <w:szCs w:val="22"/>
        </w:rPr>
      </w:pPr>
      <w:r>
        <w:rPr>
          <w:rFonts w:ascii="宋体" w:hAnsi="宋体" w:cs="宋体" w:hint="eastAsia"/>
          <w:b/>
          <w:bCs/>
          <w:sz w:val="22"/>
          <w:szCs w:val="22"/>
        </w:rPr>
        <w:t>1.此栏内投标报价应与附件三“投标分项报价表”中相应总计价相一致；</w:t>
      </w:r>
    </w:p>
    <w:p w:rsidR="009B7C14" w:rsidRDefault="009B7C14">
      <w:pPr>
        <w:spacing w:line="440" w:lineRule="exact"/>
        <w:ind w:leftChars="-171" w:left="535" w:hangingChars="405" w:hanging="894"/>
        <w:rPr>
          <w:rFonts w:ascii="宋体" w:hAnsi="宋体" w:cs="宋体" w:hint="eastAsia"/>
          <w:b/>
          <w:bCs/>
          <w:sz w:val="22"/>
          <w:szCs w:val="22"/>
        </w:rPr>
      </w:pPr>
      <w:r>
        <w:rPr>
          <w:rFonts w:ascii="宋体" w:hAnsi="宋体" w:cs="宋体" w:hint="eastAsia"/>
          <w:b/>
          <w:bCs/>
          <w:sz w:val="22"/>
          <w:szCs w:val="22"/>
        </w:rPr>
        <w:t xml:space="preserve">          2.总报价不包括采购代理服务费，采购代理服务费由中标人另行支付；</w:t>
      </w:r>
    </w:p>
    <w:p w:rsidR="009B7C14" w:rsidRDefault="009B7C14">
      <w:pPr>
        <w:spacing w:line="440" w:lineRule="exact"/>
        <w:ind w:leftChars="248" w:left="521" w:firstLineChars="98" w:firstLine="216"/>
        <w:rPr>
          <w:rFonts w:ascii="宋体" w:hAnsi="宋体" w:cs="宋体"/>
          <w:b/>
          <w:bCs/>
          <w:sz w:val="22"/>
          <w:szCs w:val="22"/>
        </w:rPr>
      </w:pPr>
      <w:r>
        <w:rPr>
          <w:rFonts w:ascii="宋体" w:hAnsi="宋体" w:cs="宋体" w:hint="eastAsia"/>
          <w:b/>
          <w:bCs/>
          <w:sz w:val="22"/>
          <w:szCs w:val="22"/>
        </w:rPr>
        <w:t>3.报价均为含税价。</w:t>
      </w:r>
    </w:p>
    <w:p w:rsidR="009B7C14" w:rsidRDefault="009B7C14">
      <w:pPr>
        <w:pStyle w:val="a0"/>
        <w:ind w:leftChars="-25" w:left="844" w:hangingChars="406" w:hanging="897"/>
      </w:pPr>
      <w:r>
        <w:rPr>
          <w:rFonts w:ascii="宋体" w:hAnsi="宋体" w:cs="宋体" w:hint="eastAsia"/>
          <w:b/>
          <w:bCs/>
          <w:sz w:val="22"/>
          <w:szCs w:val="22"/>
        </w:rPr>
        <w:t xml:space="preserve">      </w:t>
      </w: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r>
        <w:rPr>
          <w:rFonts w:ascii="宋体" w:hAnsi="宋体" w:cs="宋体" w:hint="eastAsia"/>
          <w:sz w:val="22"/>
          <w:szCs w:val="22"/>
        </w:rPr>
        <w:t>投标人全称（盖章）：</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授权代表（签字）：</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日 期：      年    月    日</w:t>
      </w: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380" w:lineRule="exact"/>
        <w:ind w:firstLineChars="4300" w:firstLine="9460"/>
        <w:rPr>
          <w:rFonts w:ascii="宋体" w:hAnsi="宋体" w:cs="宋体" w:hint="eastAsia"/>
          <w:sz w:val="22"/>
          <w:szCs w:val="22"/>
        </w:rPr>
      </w:pPr>
    </w:p>
    <w:p w:rsidR="009B7C14" w:rsidRDefault="009B7C14">
      <w:pPr>
        <w:pStyle w:val="2"/>
        <w:spacing w:line="240" w:lineRule="auto"/>
        <w:rPr>
          <w:rFonts w:ascii="宋体" w:eastAsia="宋体" w:hAnsi="宋体" w:cs="宋体" w:hint="eastAsia"/>
          <w:sz w:val="24"/>
          <w:szCs w:val="24"/>
        </w:rPr>
      </w:pPr>
      <w:bookmarkStart w:id="44" w:name="_Toc195336281"/>
      <w:bookmarkStart w:id="45" w:name="_Toc218392090"/>
      <w:bookmarkStart w:id="46" w:name="_Toc230773786"/>
      <w:bookmarkStart w:id="47" w:name="_Toc2610"/>
      <w:r>
        <w:rPr>
          <w:rFonts w:ascii="宋体" w:eastAsia="宋体" w:hAnsi="宋体" w:cs="宋体" w:hint="eastAsia"/>
          <w:sz w:val="24"/>
          <w:szCs w:val="24"/>
        </w:rPr>
        <w:lastRenderedPageBreak/>
        <w:t>附件三</w:t>
      </w:r>
      <w:bookmarkEnd w:id="44"/>
      <w:bookmarkEnd w:id="45"/>
      <w:r>
        <w:rPr>
          <w:rFonts w:ascii="宋体" w:eastAsia="宋体" w:hAnsi="宋体" w:cs="宋体" w:hint="eastAsia"/>
          <w:sz w:val="24"/>
          <w:szCs w:val="24"/>
        </w:rPr>
        <w:t xml:space="preserve"> 投标分项报价表</w:t>
      </w:r>
      <w:bookmarkEnd w:id="46"/>
      <w:bookmarkEnd w:id="47"/>
    </w:p>
    <w:p w:rsidR="009B7C14" w:rsidRDefault="009B7C14">
      <w:pPr>
        <w:spacing w:line="440" w:lineRule="exact"/>
        <w:jc w:val="center"/>
        <w:rPr>
          <w:rFonts w:ascii="宋体" w:hAnsi="宋体" w:cs="宋体" w:hint="eastAsia"/>
          <w:bCs/>
          <w:sz w:val="28"/>
          <w:szCs w:val="28"/>
        </w:rPr>
      </w:pPr>
      <w:r>
        <w:rPr>
          <w:rFonts w:ascii="宋体" w:hAnsi="宋体" w:cs="宋体" w:hint="eastAsia"/>
          <w:b/>
          <w:bCs/>
          <w:sz w:val="28"/>
          <w:szCs w:val="28"/>
        </w:rPr>
        <w:t>投标分项报价表</w:t>
      </w:r>
    </w:p>
    <w:p w:rsidR="009B7C14" w:rsidRDefault="009B7C14">
      <w:pPr>
        <w:spacing w:line="380" w:lineRule="exact"/>
        <w:rPr>
          <w:rFonts w:ascii="宋体" w:hAnsi="宋体" w:cs="宋体" w:hint="eastAsia"/>
          <w:b/>
          <w:bCs/>
          <w:sz w:val="22"/>
          <w:szCs w:val="22"/>
        </w:rPr>
      </w:pPr>
    </w:p>
    <w:p w:rsidR="009B7C14" w:rsidRDefault="009B7C14">
      <w:pPr>
        <w:spacing w:line="440" w:lineRule="exact"/>
        <w:rPr>
          <w:rFonts w:ascii="宋体" w:hAnsi="宋体" w:cs="宋体" w:hint="eastAsia"/>
          <w:b/>
          <w:bCs/>
          <w:sz w:val="22"/>
          <w:szCs w:val="22"/>
        </w:rPr>
      </w:pPr>
      <w:r>
        <w:rPr>
          <w:rFonts w:ascii="宋体" w:hAnsi="宋体" w:cs="宋体" w:hint="eastAsia"/>
          <w:b/>
          <w:bCs/>
          <w:sz w:val="22"/>
          <w:szCs w:val="22"/>
        </w:rPr>
        <w:t xml:space="preserve">项目名称： </w:t>
      </w:r>
      <w:r>
        <w:rPr>
          <w:rFonts w:ascii="宋体" w:hAnsi="宋体" w:cs="宋体" w:hint="eastAsia"/>
          <w:sz w:val="22"/>
          <w:szCs w:val="22"/>
        </w:rPr>
        <w:t xml:space="preserve">                                                  </w:t>
      </w:r>
      <w:r>
        <w:rPr>
          <w:rFonts w:ascii="宋体" w:hAnsi="宋体" w:cs="宋体" w:hint="eastAsia"/>
          <w:b/>
          <w:bCs/>
          <w:sz w:val="22"/>
          <w:szCs w:val="22"/>
        </w:rPr>
        <w:t xml:space="preserve"> 项目编号：</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1"/>
        <w:gridCol w:w="1476"/>
        <w:gridCol w:w="1028"/>
        <w:gridCol w:w="1644"/>
        <w:gridCol w:w="788"/>
        <w:gridCol w:w="1638"/>
        <w:gridCol w:w="1235"/>
        <w:gridCol w:w="1235"/>
      </w:tblGrid>
      <w:tr w:rsidR="009B7C14">
        <w:trPr>
          <w:trHeight w:val="1344"/>
        </w:trPr>
        <w:tc>
          <w:tcPr>
            <w:tcW w:w="591" w:type="dxa"/>
            <w:vAlign w:val="center"/>
          </w:tcPr>
          <w:p w:rsidR="009B7C14" w:rsidRDefault="009B7C14">
            <w:pPr>
              <w:tabs>
                <w:tab w:val="left" w:pos="1620"/>
              </w:tabs>
              <w:spacing w:line="360" w:lineRule="exact"/>
              <w:jc w:val="center"/>
              <w:rPr>
                <w:rFonts w:ascii="宋体" w:hAnsi="宋体" w:hint="eastAsia"/>
                <w:b/>
                <w:sz w:val="22"/>
                <w:szCs w:val="22"/>
              </w:rPr>
            </w:pPr>
            <w:r>
              <w:rPr>
                <w:rFonts w:ascii="宋体" w:hAnsi="宋体" w:hint="eastAsia"/>
                <w:b/>
                <w:sz w:val="22"/>
                <w:szCs w:val="22"/>
              </w:rPr>
              <w:t>序号</w:t>
            </w:r>
          </w:p>
        </w:tc>
        <w:tc>
          <w:tcPr>
            <w:tcW w:w="4148" w:type="dxa"/>
            <w:gridSpan w:val="3"/>
            <w:vAlign w:val="center"/>
          </w:tcPr>
          <w:p w:rsidR="009B7C14" w:rsidRDefault="009B7C14">
            <w:pPr>
              <w:tabs>
                <w:tab w:val="left" w:pos="1620"/>
              </w:tabs>
              <w:spacing w:line="360" w:lineRule="exact"/>
              <w:jc w:val="center"/>
              <w:rPr>
                <w:rFonts w:ascii="宋体" w:hAnsi="宋体" w:hint="eastAsia"/>
                <w:b/>
                <w:sz w:val="22"/>
                <w:szCs w:val="22"/>
              </w:rPr>
            </w:pPr>
            <w:r>
              <w:rPr>
                <w:rFonts w:ascii="宋体" w:hAnsi="宋体" w:hint="eastAsia"/>
                <w:b/>
                <w:sz w:val="22"/>
                <w:szCs w:val="22"/>
              </w:rPr>
              <w:t>内    容</w:t>
            </w:r>
          </w:p>
        </w:tc>
        <w:tc>
          <w:tcPr>
            <w:tcW w:w="788" w:type="dxa"/>
            <w:vAlign w:val="center"/>
          </w:tcPr>
          <w:p w:rsidR="009B7C14" w:rsidRDefault="009B7C14">
            <w:pPr>
              <w:tabs>
                <w:tab w:val="left" w:pos="1620"/>
              </w:tabs>
              <w:spacing w:line="360" w:lineRule="exact"/>
              <w:jc w:val="center"/>
              <w:rPr>
                <w:rFonts w:ascii="宋体" w:hAnsi="宋体" w:hint="eastAsia"/>
                <w:b/>
                <w:sz w:val="22"/>
                <w:szCs w:val="22"/>
              </w:rPr>
            </w:pPr>
            <w:r>
              <w:rPr>
                <w:rFonts w:ascii="宋体" w:hAnsi="宋体" w:cs="Arial"/>
                <w:b/>
                <w:sz w:val="22"/>
                <w:szCs w:val="22"/>
              </w:rPr>
              <w:t>数量/单位</w:t>
            </w:r>
          </w:p>
        </w:tc>
        <w:tc>
          <w:tcPr>
            <w:tcW w:w="1638" w:type="dxa"/>
            <w:vAlign w:val="center"/>
          </w:tcPr>
          <w:p w:rsidR="009B7C14" w:rsidRDefault="009B7C14">
            <w:pPr>
              <w:tabs>
                <w:tab w:val="left" w:pos="1620"/>
              </w:tabs>
              <w:spacing w:line="360" w:lineRule="exact"/>
              <w:jc w:val="center"/>
              <w:rPr>
                <w:rFonts w:ascii="宋体" w:hAnsi="宋体" w:hint="eastAsia"/>
                <w:b/>
                <w:sz w:val="22"/>
                <w:szCs w:val="22"/>
              </w:rPr>
            </w:pPr>
            <w:r>
              <w:rPr>
                <w:rFonts w:ascii="宋体" w:hAnsi="宋体" w:hint="eastAsia"/>
                <w:b/>
                <w:sz w:val="22"/>
                <w:szCs w:val="22"/>
              </w:rPr>
              <w:t>综合单价</w:t>
            </w:r>
          </w:p>
        </w:tc>
        <w:tc>
          <w:tcPr>
            <w:tcW w:w="1235" w:type="dxa"/>
            <w:vAlign w:val="center"/>
          </w:tcPr>
          <w:p w:rsidR="009B7C14" w:rsidRDefault="009B7C14">
            <w:pPr>
              <w:tabs>
                <w:tab w:val="left" w:pos="1620"/>
              </w:tabs>
              <w:spacing w:line="360" w:lineRule="exact"/>
              <w:jc w:val="center"/>
              <w:rPr>
                <w:rFonts w:ascii="宋体" w:hAnsi="宋体" w:hint="eastAsia"/>
                <w:b/>
                <w:sz w:val="22"/>
                <w:szCs w:val="22"/>
              </w:rPr>
            </w:pPr>
            <w:r>
              <w:rPr>
                <w:rFonts w:ascii="宋体" w:hAnsi="宋体" w:hint="eastAsia"/>
                <w:b/>
                <w:sz w:val="22"/>
                <w:szCs w:val="22"/>
              </w:rPr>
              <w:t>合价</w:t>
            </w:r>
          </w:p>
        </w:tc>
        <w:tc>
          <w:tcPr>
            <w:tcW w:w="1235" w:type="dxa"/>
            <w:vAlign w:val="center"/>
          </w:tcPr>
          <w:p w:rsidR="009B7C14" w:rsidRDefault="009B7C14">
            <w:pPr>
              <w:tabs>
                <w:tab w:val="left" w:pos="1620"/>
              </w:tabs>
              <w:spacing w:line="360" w:lineRule="exact"/>
              <w:jc w:val="center"/>
              <w:rPr>
                <w:rFonts w:ascii="宋体" w:hAnsi="宋体" w:hint="eastAsia"/>
                <w:b/>
                <w:sz w:val="22"/>
                <w:szCs w:val="22"/>
              </w:rPr>
            </w:pPr>
            <w:r>
              <w:rPr>
                <w:rFonts w:ascii="宋体" w:hAnsi="宋体" w:hint="eastAsia"/>
                <w:b/>
                <w:sz w:val="22"/>
                <w:szCs w:val="22"/>
              </w:rPr>
              <w:t>备  注</w:t>
            </w:r>
          </w:p>
        </w:tc>
      </w:tr>
      <w:tr w:rsidR="009B7C14">
        <w:trPr>
          <w:trHeight w:val="673"/>
        </w:trPr>
        <w:tc>
          <w:tcPr>
            <w:tcW w:w="591" w:type="dxa"/>
            <w:vMerge w:val="restart"/>
            <w:vAlign w:val="center"/>
          </w:tcPr>
          <w:p w:rsidR="009B7C14" w:rsidRDefault="009B7C14">
            <w:pPr>
              <w:tabs>
                <w:tab w:val="left" w:pos="1620"/>
              </w:tabs>
              <w:spacing w:line="360" w:lineRule="exact"/>
              <w:jc w:val="center"/>
              <w:rPr>
                <w:rFonts w:ascii="宋体" w:hAnsi="宋体" w:hint="eastAsia"/>
                <w:sz w:val="22"/>
                <w:szCs w:val="22"/>
              </w:rPr>
            </w:pPr>
            <w:r>
              <w:rPr>
                <w:rFonts w:ascii="宋体" w:hAnsi="宋体" w:hint="eastAsia"/>
                <w:sz w:val="22"/>
                <w:szCs w:val="22"/>
              </w:rPr>
              <w:t>1</w:t>
            </w:r>
          </w:p>
        </w:tc>
        <w:tc>
          <w:tcPr>
            <w:tcW w:w="1476" w:type="dxa"/>
            <w:vMerge w:val="restart"/>
            <w:vAlign w:val="center"/>
          </w:tcPr>
          <w:p w:rsidR="009B7C14" w:rsidRDefault="009B7C14">
            <w:pPr>
              <w:tabs>
                <w:tab w:val="left" w:pos="1050"/>
                <w:tab w:val="left" w:pos="1260"/>
                <w:tab w:val="left" w:pos="1620"/>
              </w:tabs>
              <w:spacing w:line="360" w:lineRule="exact"/>
              <w:ind w:rightChars="-51" w:right="-107"/>
              <w:jc w:val="center"/>
              <w:rPr>
                <w:rFonts w:ascii="宋体" w:hAnsi="宋体" w:hint="eastAsia"/>
                <w:sz w:val="22"/>
                <w:szCs w:val="22"/>
              </w:rPr>
            </w:pPr>
            <w:r>
              <w:rPr>
                <w:rFonts w:ascii="宋体" w:hAnsi="宋体" w:hint="eastAsia"/>
                <w:sz w:val="22"/>
                <w:szCs w:val="22"/>
              </w:rPr>
              <w:t>人员综合费用</w:t>
            </w:r>
            <w:r>
              <w:rPr>
                <w:rFonts w:ascii="宋体" w:hAnsi="宋体" w:cs="Arial" w:hint="eastAsia"/>
                <w:sz w:val="22"/>
              </w:rPr>
              <w:t>（工资、奖金、福利、加班费、各种津贴、社保等）</w:t>
            </w:r>
          </w:p>
        </w:tc>
        <w:tc>
          <w:tcPr>
            <w:tcW w:w="2672" w:type="dxa"/>
            <w:gridSpan w:val="2"/>
            <w:vAlign w:val="center"/>
          </w:tcPr>
          <w:p w:rsidR="009B7C14" w:rsidRDefault="009B7C14">
            <w:pPr>
              <w:tabs>
                <w:tab w:val="left" w:pos="1050"/>
                <w:tab w:val="left" w:pos="1260"/>
                <w:tab w:val="left" w:pos="1620"/>
              </w:tabs>
              <w:spacing w:line="360" w:lineRule="exact"/>
              <w:ind w:leftChars="-51" w:left="-107" w:rightChars="-51" w:right="-107"/>
              <w:jc w:val="center"/>
              <w:rPr>
                <w:rFonts w:ascii="宋体" w:hAnsi="宋体" w:hint="eastAsia"/>
                <w:sz w:val="22"/>
                <w:szCs w:val="22"/>
              </w:rPr>
            </w:pPr>
            <w:r>
              <w:rPr>
                <w:rFonts w:ascii="宋体" w:hAnsi="宋体" w:hint="eastAsia"/>
                <w:sz w:val="22"/>
                <w:szCs w:val="22"/>
              </w:rPr>
              <w:t>班长</w:t>
            </w:r>
          </w:p>
        </w:tc>
        <w:tc>
          <w:tcPr>
            <w:tcW w:w="788" w:type="dxa"/>
            <w:vAlign w:val="center"/>
          </w:tcPr>
          <w:p w:rsidR="009B7C14" w:rsidRDefault="009B7C14">
            <w:pPr>
              <w:tabs>
                <w:tab w:val="left" w:pos="1620"/>
              </w:tabs>
              <w:spacing w:line="360" w:lineRule="exact"/>
              <w:jc w:val="center"/>
              <w:rPr>
                <w:rFonts w:ascii="宋体" w:hAnsi="宋体" w:hint="eastAsia"/>
                <w:sz w:val="22"/>
                <w:szCs w:val="22"/>
              </w:rPr>
            </w:pPr>
          </w:p>
        </w:tc>
        <w:tc>
          <w:tcPr>
            <w:tcW w:w="1638" w:type="dxa"/>
            <w:vAlign w:val="center"/>
          </w:tcPr>
          <w:p w:rsidR="009B7C14" w:rsidRDefault="009B7C14">
            <w:pPr>
              <w:tabs>
                <w:tab w:val="left" w:pos="1620"/>
              </w:tabs>
              <w:spacing w:line="360" w:lineRule="exact"/>
              <w:jc w:val="center"/>
              <w:rPr>
                <w:rFonts w:ascii="宋体" w:hAnsi="宋体" w:hint="eastAsia"/>
                <w:sz w:val="22"/>
                <w:szCs w:val="22"/>
              </w:rPr>
            </w:pPr>
          </w:p>
        </w:tc>
        <w:tc>
          <w:tcPr>
            <w:tcW w:w="1235" w:type="dxa"/>
            <w:vAlign w:val="center"/>
          </w:tcPr>
          <w:p w:rsidR="009B7C14" w:rsidRDefault="009B7C14">
            <w:pPr>
              <w:tabs>
                <w:tab w:val="left" w:pos="1620"/>
              </w:tabs>
              <w:spacing w:line="360" w:lineRule="exact"/>
              <w:jc w:val="center"/>
              <w:rPr>
                <w:rFonts w:ascii="宋体" w:hAnsi="宋体" w:hint="eastAsia"/>
                <w:sz w:val="22"/>
                <w:szCs w:val="22"/>
              </w:rPr>
            </w:pPr>
          </w:p>
        </w:tc>
        <w:tc>
          <w:tcPr>
            <w:tcW w:w="1235" w:type="dxa"/>
            <w:vAlign w:val="center"/>
          </w:tcPr>
          <w:p w:rsidR="009B7C14" w:rsidRDefault="009B7C14">
            <w:pPr>
              <w:tabs>
                <w:tab w:val="left" w:pos="1620"/>
              </w:tabs>
              <w:spacing w:line="360" w:lineRule="exact"/>
              <w:rPr>
                <w:rFonts w:ascii="宋体" w:hAnsi="宋体" w:hint="eastAsia"/>
                <w:sz w:val="22"/>
                <w:szCs w:val="22"/>
              </w:rPr>
            </w:pPr>
          </w:p>
        </w:tc>
      </w:tr>
      <w:tr w:rsidR="009B7C14">
        <w:trPr>
          <w:trHeight w:val="468"/>
        </w:trPr>
        <w:tc>
          <w:tcPr>
            <w:tcW w:w="591" w:type="dxa"/>
            <w:vMerge/>
            <w:vAlign w:val="center"/>
          </w:tcPr>
          <w:p w:rsidR="009B7C14" w:rsidRDefault="009B7C14">
            <w:pPr>
              <w:tabs>
                <w:tab w:val="left" w:pos="1620"/>
              </w:tabs>
              <w:spacing w:line="360" w:lineRule="exact"/>
              <w:jc w:val="center"/>
              <w:rPr>
                <w:rFonts w:ascii="宋体" w:hAnsi="宋体" w:hint="eastAsia"/>
                <w:sz w:val="22"/>
                <w:szCs w:val="22"/>
              </w:rPr>
            </w:pPr>
          </w:p>
        </w:tc>
        <w:tc>
          <w:tcPr>
            <w:tcW w:w="1476" w:type="dxa"/>
            <w:vMerge/>
            <w:vAlign w:val="center"/>
          </w:tcPr>
          <w:p w:rsidR="009B7C14" w:rsidRDefault="009B7C14">
            <w:pPr>
              <w:tabs>
                <w:tab w:val="left" w:pos="1050"/>
                <w:tab w:val="left" w:pos="1260"/>
                <w:tab w:val="left" w:pos="1620"/>
              </w:tabs>
              <w:spacing w:line="360" w:lineRule="exact"/>
              <w:ind w:rightChars="-51" w:right="-107"/>
              <w:jc w:val="center"/>
              <w:rPr>
                <w:rFonts w:ascii="宋体" w:hAnsi="宋体" w:hint="eastAsia"/>
                <w:sz w:val="22"/>
                <w:szCs w:val="22"/>
              </w:rPr>
            </w:pPr>
          </w:p>
        </w:tc>
        <w:tc>
          <w:tcPr>
            <w:tcW w:w="1028" w:type="dxa"/>
            <w:vMerge w:val="restart"/>
            <w:vAlign w:val="center"/>
          </w:tcPr>
          <w:p w:rsidR="009B7C14" w:rsidRDefault="009B7C14">
            <w:pPr>
              <w:tabs>
                <w:tab w:val="left" w:pos="1050"/>
                <w:tab w:val="left" w:pos="1260"/>
                <w:tab w:val="left" w:pos="1620"/>
              </w:tabs>
              <w:spacing w:line="360" w:lineRule="exact"/>
              <w:ind w:leftChars="-51" w:left="-107" w:rightChars="-51" w:right="-107"/>
              <w:jc w:val="center"/>
              <w:rPr>
                <w:rFonts w:ascii="宋体" w:hAnsi="宋体" w:hint="eastAsia"/>
                <w:sz w:val="22"/>
                <w:szCs w:val="22"/>
              </w:rPr>
            </w:pPr>
            <w:r>
              <w:rPr>
                <w:rFonts w:ascii="宋体" w:hAnsi="宋体" w:hint="eastAsia"/>
                <w:sz w:val="22"/>
                <w:szCs w:val="22"/>
              </w:rPr>
              <w:t>保安人员</w:t>
            </w:r>
          </w:p>
        </w:tc>
        <w:tc>
          <w:tcPr>
            <w:tcW w:w="1644" w:type="dxa"/>
            <w:vAlign w:val="center"/>
          </w:tcPr>
          <w:p w:rsidR="009B7C14" w:rsidRDefault="009B7C14">
            <w:pPr>
              <w:tabs>
                <w:tab w:val="left" w:pos="1050"/>
                <w:tab w:val="left" w:pos="1260"/>
                <w:tab w:val="left" w:pos="1620"/>
              </w:tabs>
              <w:spacing w:line="360" w:lineRule="exact"/>
              <w:ind w:leftChars="-51" w:left="-107" w:rightChars="-51" w:right="-107"/>
              <w:jc w:val="center"/>
              <w:rPr>
                <w:rFonts w:ascii="宋体" w:hAnsi="宋体"/>
                <w:sz w:val="22"/>
                <w:szCs w:val="22"/>
              </w:rPr>
            </w:pPr>
            <w:r>
              <w:rPr>
                <w:rFonts w:ascii="宋体" w:hAnsi="宋体" w:hint="eastAsia"/>
                <w:sz w:val="22"/>
                <w:szCs w:val="22"/>
              </w:rPr>
              <w:t>白天值班保安</w:t>
            </w:r>
          </w:p>
        </w:tc>
        <w:tc>
          <w:tcPr>
            <w:tcW w:w="788" w:type="dxa"/>
            <w:vAlign w:val="center"/>
          </w:tcPr>
          <w:p w:rsidR="009B7C14" w:rsidRDefault="009B7C14">
            <w:pPr>
              <w:tabs>
                <w:tab w:val="left" w:pos="1620"/>
              </w:tabs>
              <w:spacing w:line="360" w:lineRule="exact"/>
              <w:jc w:val="center"/>
              <w:rPr>
                <w:rFonts w:ascii="宋体" w:hAnsi="宋体" w:hint="eastAsia"/>
                <w:sz w:val="22"/>
                <w:szCs w:val="22"/>
              </w:rPr>
            </w:pPr>
          </w:p>
        </w:tc>
        <w:tc>
          <w:tcPr>
            <w:tcW w:w="1638" w:type="dxa"/>
            <w:vAlign w:val="center"/>
          </w:tcPr>
          <w:p w:rsidR="009B7C14" w:rsidRDefault="009B7C14">
            <w:pPr>
              <w:tabs>
                <w:tab w:val="left" w:pos="1620"/>
              </w:tabs>
              <w:spacing w:line="360" w:lineRule="exact"/>
              <w:jc w:val="center"/>
              <w:rPr>
                <w:rFonts w:ascii="宋体" w:hAnsi="宋体" w:hint="eastAsia"/>
                <w:sz w:val="22"/>
                <w:szCs w:val="22"/>
              </w:rPr>
            </w:pPr>
          </w:p>
        </w:tc>
        <w:tc>
          <w:tcPr>
            <w:tcW w:w="1235" w:type="dxa"/>
            <w:vAlign w:val="center"/>
          </w:tcPr>
          <w:p w:rsidR="009B7C14" w:rsidRDefault="009B7C14">
            <w:pPr>
              <w:tabs>
                <w:tab w:val="left" w:pos="1620"/>
              </w:tabs>
              <w:spacing w:line="360" w:lineRule="exact"/>
              <w:jc w:val="center"/>
              <w:rPr>
                <w:rFonts w:ascii="宋体" w:hAnsi="宋体" w:hint="eastAsia"/>
                <w:sz w:val="22"/>
                <w:szCs w:val="22"/>
              </w:rPr>
            </w:pPr>
          </w:p>
        </w:tc>
        <w:tc>
          <w:tcPr>
            <w:tcW w:w="1235" w:type="dxa"/>
            <w:vAlign w:val="center"/>
          </w:tcPr>
          <w:p w:rsidR="009B7C14" w:rsidRDefault="009B7C14">
            <w:pPr>
              <w:tabs>
                <w:tab w:val="left" w:pos="1620"/>
              </w:tabs>
              <w:spacing w:line="360" w:lineRule="exact"/>
              <w:rPr>
                <w:rFonts w:ascii="宋体" w:hAnsi="宋体" w:hint="eastAsia"/>
                <w:sz w:val="22"/>
                <w:szCs w:val="22"/>
              </w:rPr>
            </w:pPr>
          </w:p>
        </w:tc>
      </w:tr>
      <w:tr w:rsidR="009B7C14">
        <w:trPr>
          <w:trHeight w:val="468"/>
        </w:trPr>
        <w:tc>
          <w:tcPr>
            <w:tcW w:w="591" w:type="dxa"/>
            <w:vMerge/>
            <w:vAlign w:val="center"/>
          </w:tcPr>
          <w:p w:rsidR="009B7C14" w:rsidRDefault="009B7C14">
            <w:pPr>
              <w:tabs>
                <w:tab w:val="left" w:pos="1620"/>
              </w:tabs>
              <w:spacing w:line="360" w:lineRule="exact"/>
            </w:pPr>
          </w:p>
        </w:tc>
        <w:tc>
          <w:tcPr>
            <w:tcW w:w="1476" w:type="dxa"/>
            <w:vMerge/>
            <w:vAlign w:val="center"/>
          </w:tcPr>
          <w:p w:rsidR="009B7C14" w:rsidRDefault="009B7C14">
            <w:pPr>
              <w:tabs>
                <w:tab w:val="left" w:pos="1620"/>
              </w:tabs>
              <w:spacing w:line="360" w:lineRule="exact"/>
            </w:pPr>
          </w:p>
        </w:tc>
        <w:tc>
          <w:tcPr>
            <w:tcW w:w="1028" w:type="dxa"/>
            <w:vMerge/>
            <w:vAlign w:val="center"/>
          </w:tcPr>
          <w:p w:rsidR="009B7C14" w:rsidRDefault="009B7C14">
            <w:pPr>
              <w:tabs>
                <w:tab w:val="left" w:pos="1620"/>
              </w:tabs>
              <w:spacing w:line="360" w:lineRule="exact"/>
              <w:rPr>
                <w:rFonts w:ascii="宋体" w:hAnsi="宋体" w:hint="eastAsia"/>
                <w:sz w:val="22"/>
                <w:szCs w:val="22"/>
              </w:rPr>
            </w:pPr>
          </w:p>
        </w:tc>
        <w:tc>
          <w:tcPr>
            <w:tcW w:w="1644" w:type="dxa"/>
            <w:vAlign w:val="center"/>
          </w:tcPr>
          <w:p w:rsidR="009B7C14" w:rsidRDefault="009B7C14">
            <w:pPr>
              <w:tabs>
                <w:tab w:val="left" w:pos="1620"/>
              </w:tabs>
              <w:spacing w:line="360" w:lineRule="exact"/>
              <w:jc w:val="center"/>
              <w:rPr>
                <w:rFonts w:ascii="宋体" w:hAnsi="宋体"/>
                <w:sz w:val="22"/>
                <w:szCs w:val="22"/>
              </w:rPr>
            </w:pPr>
            <w:r>
              <w:rPr>
                <w:rFonts w:ascii="宋体" w:hAnsi="宋体" w:hint="eastAsia"/>
                <w:sz w:val="22"/>
                <w:szCs w:val="22"/>
              </w:rPr>
              <w:t>夜里值班保安</w:t>
            </w:r>
          </w:p>
        </w:tc>
        <w:tc>
          <w:tcPr>
            <w:tcW w:w="788" w:type="dxa"/>
            <w:vAlign w:val="center"/>
          </w:tcPr>
          <w:p w:rsidR="009B7C14" w:rsidRDefault="009B7C14">
            <w:pPr>
              <w:tabs>
                <w:tab w:val="left" w:pos="1620"/>
              </w:tabs>
              <w:spacing w:line="360" w:lineRule="exact"/>
              <w:rPr>
                <w:rFonts w:ascii="宋体" w:hAnsi="宋体" w:hint="eastAsia"/>
                <w:color w:val="FF0000"/>
                <w:sz w:val="22"/>
                <w:szCs w:val="22"/>
              </w:rPr>
            </w:pPr>
          </w:p>
        </w:tc>
        <w:tc>
          <w:tcPr>
            <w:tcW w:w="1638" w:type="dxa"/>
            <w:vAlign w:val="center"/>
          </w:tcPr>
          <w:p w:rsidR="009B7C14" w:rsidRDefault="009B7C14">
            <w:pPr>
              <w:tabs>
                <w:tab w:val="left" w:pos="1620"/>
              </w:tabs>
              <w:spacing w:line="360" w:lineRule="exact"/>
              <w:rPr>
                <w:rFonts w:ascii="宋体" w:hAnsi="宋体" w:hint="eastAsia"/>
                <w:color w:val="FF0000"/>
                <w:sz w:val="22"/>
                <w:szCs w:val="22"/>
              </w:rPr>
            </w:pPr>
          </w:p>
        </w:tc>
        <w:tc>
          <w:tcPr>
            <w:tcW w:w="1235" w:type="dxa"/>
            <w:vAlign w:val="center"/>
          </w:tcPr>
          <w:p w:rsidR="009B7C14" w:rsidRDefault="009B7C14">
            <w:pPr>
              <w:tabs>
                <w:tab w:val="left" w:pos="1620"/>
              </w:tabs>
              <w:spacing w:line="360" w:lineRule="exact"/>
              <w:rPr>
                <w:rFonts w:ascii="宋体" w:hAnsi="宋体" w:hint="eastAsia"/>
                <w:color w:val="FF0000"/>
                <w:sz w:val="22"/>
                <w:szCs w:val="22"/>
              </w:rPr>
            </w:pPr>
          </w:p>
        </w:tc>
        <w:tc>
          <w:tcPr>
            <w:tcW w:w="1235" w:type="dxa"/>
            <w:vAlign w:val="center"/>
          </w:tcPr>
          <w:p w:rsidR="009B7C14" w:rsidRDefault="009B7C14">
            <w:pPr>
              <w:tabs>
                <w:tab w:val="left" w:pos="1620"/>
              </w:tabs>
              <w:spacing w:line="360" w:lineRule="exact"/>
              <w:rPr>
                <w:rFonts w:ascii="宋体" w:hAnsi="宋体" w:hint="eastAsia"/>
                <w:color w:val="FF0000"/>
                <w:sz w:val="22"/>
                <w:szCs w:val="22"/>
              </w:rPr>
            </w:pPr>
          </w:p>
        </w:tc>
      </w:tr>
      <w:tr w:rsidR="009B7C14">
        <w:trPr>
          <w:trHeight w:val="939"/>
        </w:trPr>
        <w:tc>
          <w:tcPr>
            <w:tcW w:w="591" w:type="dxa"/>
            <w:vMerge/>
            <w:vAlign w:val="center"/>
          </w:tcPr>
          <w:p w:rsidR="009B7C14" w:rsidRDefault="009B7C14">
            <w:pPr>
              <w:tabs>
                <w:tab w:val="left" w:pos="1620"/>
              </w:tabs>
              <w:spacing w:line="360" w:lineRule="exact"/>
              <w:jc w:val="center"/>
              <w:rPr>
                <w:rFonts w:ascii="宋体" w:hAnsi="宋体" w:hint="eastAsia"/>
                <w:sz w:val="22"/>
                <w:szCs w:val="22"/>
              </w:rPr>
            </w:pPr>
          </w:p>
        </w:tc>
        <w:tc>
          <w:tcPr>
            <w:tcW w:w="1476" w:type="dxa"/>
            <w:vMerge/>
            <w:vAlign w:val="center"/>
          </w:tcPr>
          <w:p w:rsidR="009B7C14" w:rsidRDefault="009B7C14">
            <w:pPr>
              <w:tabs>
                <w:tab w:val="left" w:pos="1050"/>
                <w:tab w:val="left" w:pos="1260"/>
                <w:tab w:val="left" w:pos="1620"/>
              </w:tabs>
              <w:spacing w:line="360" w:lineRule="exact"/>
              <w:ind w:rightChars="-51" w:right="-107"/>
              <w:jc w:val="center"/>
              <w:rPr>
                <w:rFonts w:ascii="宋体" w:hAnsi="宋体" w:hint="eastAsia"/>
                <w:sz w:val="22"/>
                <w:szCs w:val="22"/>
              </w:rPr>
            </w:pPr>
          </w:p>
        </w:tc>
        <w:tc>
          <w:tcPr>
            <w:tcW w:w="2672" w:type="dxa"/>
            <w:gridSpan w:val="2"/>
            <w:vAlign w:val="center"/>
          </w:tcPr>
          <w:p w:rsidR="009B7C14" w:rsidRDefault="009B7C14">
            <w:pPr>
              <w:tabs>
                <w:tab w:val="left" w:pos="1050"/>
                <w:tab w:val="left" w:pos="1260"/>
                <w:tab w:val="left" w:pos="1620"/>
              </w:tabs>
              <w:spacing w:line="360" w:lineRule="exact"/>
              <w:ind w:leftChars="-51" w:left="-107" w:rightChars="-51" w:right="-107"/>
              <w:jc w:val="center"/>
              <w:rPr>
                <w:rFonts w:ascii="宋体" w:hAnsi="宋体" w:hint="eastAsia"/>
                <w:sz w:val="22"/>
                <w:szCs w:val="22"/>
              </w:rPr>
            </w:pPr>
            <w:r>
              <w:rPr>
                <w:rFonts w:ascii="宋体" w:hAnsi="宋体" w:hint="eastAsia"/>
                <w:sz w:val="22"/>
                <w:szCs w:val="22"/>
              </w:rPr>
              <w:t>消控人员</w:t>
            </w:r>
          </w:p>
        </w:tc>
        <w:tc>
          <w:tcPr>
            <w:tcW w:w="788" w:type="dxa"/>
            <w:vAlign w:val="center"/>
          </w:tcPr>
          <w:p w:rsidR="009B7C14" w:rsidRDefault="009B7C14">
            <w:pPr>
              <w:tabs>
                <w:tab w:val="left" w:pos="1620"/>
              </w:tabs>
              <w:spacing w:line="360" w:lineRule="exact"/>
              <w:jc w:val="center"/>
              <w:rPr>
                <w:rFonts w:ascii="宋体" w:hAnsi="宋体" w:hint="eastAsia"/>
                <w:sz w:val="22"/>
                <w:szCs w:val="22"/>
              </w:rPr>
            </w:pPr>
          </w:p>
        </w:tc>
        <w:tc>
          <w:tcPr>
            <w:tcW w:w="1638" w:type="dxa"/>
            <w:vAlign w:val="center"/>
          </w:tcPr>
          <w:p w:rsidR="009B7C14" w:rsidRDefault="009B7C14">
            <w:pPr>
              <w:tabs>
                <w:tab w:val="left" w:pos="1620"/>
              </w:tabs>
              <w:spacing w:line="360" w:lineRule="exact"/>
              <w:jc w:val="center"/>
              <w:rPr>
                <w:rFonts w:ascii="宋体" w:hAnsi="宋体" w:hint="eastAsia"/>
                <w:sz w:val="22"/>
                <w:szCs w:val="22"/>
              </w:rPr>
            </w:pPr>
          </w:p>
        </w:tc>
        <w:tc>
          <w:tcPr>
            <w:tcW w:w="1235" w:type="dxa"/>
            <w:vAlign w:val="center"/>
          </w:tcPr>
          <w:p w:rsidR="009B7C14" w:rsidRDefault="009B7C14">
            <w:pPr>
              <w:tabs>
                <w:tab w:val="left" w:pos="1620"/>
              </w:tabs>
              <w:spacing w:line="360" w:lineRule="exact"/>
              <w:jc w:val="center"/>
              <w:rPr>
                <w:rFonts w:ascii="宋体" w:hAnsi="宋体" w:hint="eastAsia"/>
                <w:sz w:val="22"/>
                <w:szCs w:val="22"/>
              </w:rPr>
            </w:pPr>
          </w:p>
        </w:tc>
        <w:tc>
          <w:tcPr>
            <w:tcW w:w="1235" w:type="dxa"/>
            <w:vAlign w:val="center"/>
          </w:tcPr>
          <w:p w:rsidR="009B7C14" w:rsidRDefault="009B7C14">
            <w:pPr>
              <w:tabs>
                <w:tab w:val="left" w:pos="1620"/>
              </w:tabs>
              <w:spacing w:line="360" w:lineRule="exact"/>
              <w:rPr>
                <w:rFonts w:ascii="宋体" w:hAnsi="宋体" w:hint="eastAsia"/>
                <w:sz w:val="22"/>
                <w:szCs w:val="22"/>
              </w:rPr>
            </w:pPr>
          </w:p>
        </w:tc>
      </w:tr>
      <w:tr w:rsidR="009B7C14">
        <w:trPr>
          <w:trHeight w:val="939"/>
        </w:trPr>
        <w:tc>
          <w:tcPr>
            <w:tcW w:w="591" w:type="dxa"/>
            <w:vMerge/>
            <w:vAlign w:val="center"/>
          </w:tcPr>
          <w:p w:rsidR="009B7C14" w:rsidRDefault="009B7C14">
            <w:pPr>
              <w:tabs>
                <w:tab w:val="left" w:pos="1620"/>
              </w:tabs>
              <w:spacing w:line="360" w:lineRule="exact"/>
              <w:jc w:val="center"/>
              <w:rPr>
                <w:rFonts w:ascii="宋体" w:hAnsi="宋体" w:hint="eastAsia"/>
                <w:sz w:val="22"/>
                <w:szCs w:val="22"/>
              </w:rPr>
            </w:pPr>
          </w:p>
        </w:tc>
        <w:tc>
          <w:tcPr>
            <w:tcW w:w="1476" w:type="dxa"/>
            <w:vMerge/>
            <w:vAlign w:val="center"/>
          </w:tcPr>
          <w:p w:rsidR="009B7C14" w:rsidRDefault="009B7C14">
            <w:pPr>
              <w:tabs>
                <w:tab w:val="left" w:pos="1050"/>
                <w:tab w:val="left" w:pos="1260"/>
                <w:tab w:val="left" w:pos="1620"/>
              </w:tabs>
              <w:spacing w:line="360" w:lineRule="exact"/>
              <w:ind w:rightChars="-51" w:right="-107"/>
              <w:jc w:val="center"/>
              <w:rPr>
                <w:rFonts w:ascii="宋体" w:hAnsi="宋体" w:hint="eastAsia"/>
                <w:sz w:val="22"/>
                <w:szCs w:val="22"/>
              </w:rPr>
            </w:pPr>
          </w:p>
        </w:tc>
        <w:tc>
          <w:tcPr>
            <w:tcW w:w="2672" w:type="dxa"/>
            <w:gridSpan w:val="2"/>
            <w:vAlign w:val="center"/>
          </w:tcPr>
          <w:p w:rsidR="009B7C14" w:rsidRDefault="009B7C14">
            <w:pPr>
              <w:tabs>
                <w:tab w:val="left" w:pos="1050"/>
                <w:tab w:val="left" w:pos="1260"/>
                <w:tab w:val="left" w:pos="1620"/>
              </w:tabs>
              <w:spacing w:line="360" w:lineRule="exact"/>
              <w:ind w:leftChars="-51" w:left="-107" w:rightChars="-51" w:right="-107"/>
              <w:jc w:val="center"/>
              <w:rPr>
                <w:rFonts w:ascii="宋体" w:hAnsi="宋体" w:hint="eastAsia"/>
                <w:sz w:val="22"/>
                <w:szCs w:val="22"/>
              </w:rPr>
            </w:pPr>
            <w:r>
              <w:rPr>
                <w:rFonts w:ascii="宋体" w:hAnsi="宋体" w:hint="eastAsia"/>
                <w:sz w:val="22"/>
                <w:szCs w:val="22"/>
              </w:rPr>
              <w:t>车库管理员</w:t>
            </w:r>
          </w:p>
        </w:tc>
        <w:tc>
          <w:tcPr>
            <w:tcW w:w="788" w:type="dxa"/>
            <w:vAlign w:val="center"/>
          </w:tcPr>
          <w:p w:rsidR="009B7C14" w:rsidRDefault="009B7C14">
            <w:pPr>
              <w:tabs>
                <w:tab w:val="left" w:pos="1620"/>
              </w:tabs>
              <w:spacing w:line="360" w:lineRule="exact"/>
              <w:jc w:val="center"/>
              <w:rPr>
                <w:rFonts w:ascii="宋体" w:hAnsi="宋体" w:hint="eastAsia"/>
                <w:sz w:val="22"/>
                <w:szCs w:val="22"/>
              </w:rPr>
            </w:pPr>
          </w:p>
        </w:tc>
        <w:tc>
          <w:tcPr>
            <w:tcW w:w="1638" w:type="dxa"/>
            <w:vAlign w:val="center"/>
          </w:tcPr>
          <w:p w:rsidR="009B7C14" w:rsidRDefault="009B7C14">
            <w:pPr>
              <w:tabs>
                <w:tab w:val="left" w:pos="1620"/>
              </w:tabs>
              <w:spacing w:line="360" w:lineRule="exact"/>
              <w:jc w:val="center"/>
              <w:rPr>
                <w:rFonts w:ascii="宋体" w:hAnsi="宋体" w:hint="eastAsia"/>
                <w:sz w:val="22"/>
                <w:szCs w:val="22"/>
              </w:rPr>
            </w:pPr>
          </w:p>
        </w:tc>
        <w:tc>
          <w:tcPr>
            <w:tcW w:w="1235" w:type="dxa"/>
            <w:vAlign w:val="center"/>
          </w:tcPr>
          <w:p w:rsidR="009B7C14" w:rsidRDefault="009B7C14">
            <w:pPr>
              <w:tabs>
                <w:tab w:val="left" w:pos="1620"/>
              </w:tabs>
              <w:spacing w:line="360" w:lineRule="exact"/>
              <w:jc w:val="center"/>
              <w:rPr>
                <w:rFonts w:ascii="宋体" w:hAnsi="宋体" w:hint="eastAsia"/>
                <w:sz w:val="22"/>
                <w:szCs w:val="22"/>
              </w:rPr>
            </w:pPr>
          </w:p>
        </w:tc>
        <w:tc>
          <w:tcPr>
            <w:tcW w:w="1235" w:type="dxa"/>
            <w:vAlign w:val="center"/>
          </w:tcPr>
          <w:p w:rsidR="009B7C14" w:rsidRDefault="009B7C14">
            <w:pPr>
              <w:tabs>
                <w:tab w:val="left" w:pos="1620"/>
              </w:tabs>
              <w:spacing w:line="360" w:lineRule="exact"/>
              <w:rPr>
                <w:rFonts w:ascii="宋体" w:hAnsi="宋体" w:hint="eastAsia"/>
                <w:sz w:val="22"/>
                <w:szCs w:val="22"/>
              </w:rPr>
            </w:pPr>
          </w:p>
        </w:tc>
      </w:tr>
      <w:tr w:rsidR="009B7C14">
        <w:trPr>
          <w:trHeight w:val="940"/>
        </w:trPr>
        <w:tc>
          <w:tcPr>
            <w:tcW w:w="591" w:type="dxa"/>
            <w:vAlign w:val="center"/>
          </w:tcPr>
          <w:p w:rsidR="009B7C14" w:rsidRDefault="009B7C14">
            <w:pPr>
              <w:tabs>
                <w:tab w:val="left" w:pos="1620"/>
              </w:tabs>
              <w:spacing w:line="360" w:lineRule="exact"/>
              <w:jc w:val="center"/>
              <w:rPr>
                <w:rFonts w:ascii="宋体" w:hAnsi="宋体"/>
                <w:sz w:val="22"/>
                <w:szCs w:val="22"/>
              </w:rPr>
            </w:pPr>
            <w:r>
              <w:rPr>
                <w:rFonts w:ascii="宋体" w:hAnsi="宋体" w:hint="eastAsia"/>
                <w:sz w:val="22"/>
                <w:szCs w:val="22"/>
              </w:rPr>
              <w:t>2</w:t>
            </w:r>
          </w:p>
        </w:tc>
        <w:tc>
          <w:tcPr>
            <w:tcW w:w="4148" w:type="dxa"/>
            <w:gridSpan w:val="3"/>
            <w:vAlign w:val="center"/>
          </w:tcPr>
          <w:p w:rsidR="009B7C14" w:rsidRDefault="009B7C14">
            <w:pPr>
              <w:tabs>
                <w:tab w:val="left" w:pos="1620"/>
              </w:tabs>
              <w:spacing w:line="360" w:lineRule="exact"/>
              <w:ind w:leftChars="-51" w:left="-107" w:rightChars="-51" w:right="-107"/>
              <w:jc w:val="center"/>
              <w:rPr>
                <w:rFonts w:ascii="宋体" w:hAnsi="宋体" w:hint="eastAsia"/>
                <w:sz w:val="22"/>
                <w:szCs w:val="22"/>
              </w:rPr>
            </w:pPr>
            <w:r>
              <w:rPr>
                <w:rFonts w:ascii="宋体" w:hAnsi="宋体" w:hint="eastAsia"/>
                <w:sz w:val="22"/>
                <w:szCs w:val="22"/>
              </w:rPr>
              <w:t>其     他</w:t>
            </w:r>
          </w:p>
        </w:tc>
        <w:tc>
          <w:tcPr>
            <w:tcW w:w="3661" w:type="dxa"/>
            <w:gridSpan w:val="3"/>
            <w:vAlign w:val="center"/>
          </w:tcPr>
          <w:p w:rsidR="009B7C14" w:rsidRDefault="009B7C14">
            <w:pPr>
              <w:tabs>
                <w:tab w:val="left" w:pos="1620"/>
              </w:tabs>
              <w:spacing w:line="360" w:lineRule="exact"/>
              <w:jc w:val="center"/>
              <w:rPr>
                <w:rFonts w:ascii="宋体" w:hAnsi="宋体" w:hint="eastAsia"/>
                <w:sz w:val="22"/>
                <w:szCs w:val="22"/>
              </w:rPr>
            </w:pPr>
          </w:p>
        </w:tc>
        <w:tc>
          <w:tcPr>
            <w:tcW w:w="1235" w:type="dxa"/>
            <w:vAlign w:val="center"/>
          </w:tcPr>
          <w:p w:rsidR="009B7C14" w:rsidRDefault="009B7C14">
            <w:pPr>
              <w:tabs>
                <w:tab w:val="left" w:pos="1620"/>
              </w:tabs>
              <w:spacing w:line="360" w:lineRule="exact"/>
              <w:jc w:val="center"/>
              <w:rPr>
                <w:rFonts w:ascii="宋体" w:hAnsi="宋体" w:hint="eastAsia"/>
                <w:sz w:val="22"/>
                <w:szCs w:val="22"/>
              </w:rPr>
            </w:pPr>
          </w:p>
        </w:tc>
      </w:tr>
      <w:tr w:rsidR="009B7C14">
        <w:trPr>
          <w:trHeight w:val="984"/>
        </w:trPr>
        <w:tc>
          <w:tcPr>
            <w:tcW w:w="4739" w:type="dxa"/>
            <w:gridSpan w:val="4"/>
            <w:vAlign w:val="center"/>
          </w:tcPr>
          <w:p w:rsidR="009B7C14" w:rsidRDefault="009B7C14">
            <w:pPr>
              <w:tabs>
                <w:tab w:val="left" w:pos="1620"/>
              </w:tabs>
              <w:spacing w:line="360" w:lineRule="exact"/>
              <w:ind w:leftChars="-51" w:left="-107" w:rightChars="-51" w:right="-107"/>
              <w:jc w:val="center"/>
              <w:rPr>
                <w:rFonts w:ascii="宋体" w:hAnsi="宋体" w:hint="eastAsia"/>
                <w:sz w:val="22"/>
                <w:szCs w:val="22"/>
              </w:rPr>
            </w:pPr>
            <w:r>
              <w:rPr>
                <w:rFonts w:ascii="宋体" w:hAnsi="宋体" w:hint="eastAsia"/>
                <w:b/>
                <w:sz w:val="22"/>
                <w:szCs w:val="22"/>
              </w:rPr>
              <w:t>总计价</w:t>
            </w:r>
          </w:p>
        </w:tc>
        <w:tc>
          <w:tcPr>
            <w:tcW w:w="4896" w:type="dxa"/>
            <w:gridSpan w:val="4"/>
            <w:vAlign w:val="center"/>
          </w:tcPr>
          <w:p w:rsidR="009B7C14" w:rsidRDefault="009B7C14">
            <w:pPr>
              <w:tabs>
                <w:tab w:val="left" w:pos="1620"/>
              </w:tabs>
              <w:spacing w:line="360" w:lineRule="exact"/>
              <w:jc w:val="center"/>
              <w:rPr>
                <w:rFonts w:ascii="宋体" w:hAnsi="宋体" w:hint="eastAsia"/>
                <w:sz w:val="22"/>
                <w:szCs w:val="22"/>
              </w:rPr>
            </w:pPr>
          </w:p>
        </w:tc>
      </w:tr>
    </w:tbl>
    <w:p w:rsidR="009B7C14" w:rsidRDefault="009B7C14">
      <w:pPr>
        <w:spacing w:line="440" w:lineRule="exact"/>
        <w:rPr>
          <w:rFonts w:ascii="宋体" w:hAnsi="宋体" w:cs="宋体" w:hint="eastAsia"/>
          <w:sz w:val="22"/>
          <w:szCs w:val="22"/>
        </w:rPr>
      </w:pPr>
      <w:r>
        <w:rPr>
          <w:rFonts w:ascii="宋体" w:hAnsi="宋体" w:cs="宋体" w:hint="eastAsia"/>
          <w:b/>
          <w:bCs/>
          <w:sz w:val="22"/>
          <w:szCs w:val="22"/>
        </w:rPr>
        <w:t>说明：</w:t>
      </w:r>
      <w:r>
        <w:rPr>
          <w:rFonts w:ascii="宋体" w:hAnsi="宋体" w:cs="宋体" w:hint="eastAsia"/>
          <w:sz w:val="22"/>
          <w:szCs w:val="22"/>
        </w:rPr>
        <w:t>1.不提供详细分项报价将视为没有实质性响应招标文件；</w:t>
      </w:r>
    </w:p>
    <w:p w:rsidR="009B7C14" w:rsidRDefault="009B7C14">
      <w:pPr>
        <w:spacing w:line="440" w:lineRule="exact"/>
        <w:ind w:firstLine="720"/>
        <w:rPr>
          <w:rFonts w:ascii="宋体" w:hAnsi="宋体" w:cs="宋体" w:hint="eastAsia"/>
          <w:sz w:val="22"/>
          <w:szCs w:val="22"/>
        </w:rPr>
      </w:pPr>
      <w:r>
        <w:rPr>
          <w:rFonts w:ascii="宋体" w:hAnsi="宋体" w:cs="宋体" w:hint="eastAsia"/>
          <w:sz w:val="22"/>
          <w:szCs w:val="22"/>
        </w:rPr>
        <w:t>2.此表的</w:t>
      </w:r>
      <w:r>
        <w:rPr>
          <w:rFonts w:ascii="宋体" w:hAnsi="宋体" w:cs="宋体" w:hint="eastAsia"/>
          <w:bCs/>
          <w:sz w:val="22"/>
          <w:szCs w:val="22"/>
        </w:rPr>
        <w:t>总计</w:t>
      </w:r>
      <w:r>
        <w:rPr>
          <w:rFonts w:ascii="宋体" w:hAnsi="宋体" w:cs="宋体" w:hint="eastAsia"/>
          <w:sz w:val="22"/>
          <w:szCs w:val="22"/>
        </w:rPr>
        <w:t>价应与附件二“投标报价一览表”对应投标报价相一致；</w:t>
      </w:r>
    </w:p>
    <w:p w:rsidR="009B7C14" w:rsidRDefault="009B7C14">
      <w:pPr>
        <w:spacing w:line="440" w:lineRule="exact"/>
        <w:ind w:firstLine="720"/>
        <w:rPr>
          <w:rFonts w:ascii="宋体" w:hAnsi="宋体" w:cs="宋体" w:hint="eastAsia"/>
          <w:sz w:val="22"/>
          <w:szCs w:val="22"/>
        </w:rPr>
      </w:pPr>
      <w:r>
        <w:rPr>
          <w:rFonts w:ascii="宋体" w:hAnsi="宋体" w:cs="宋体" w:hint="eastAsia"/>
          <w:sz w:val="22"/>
          <w:szCs w:val="22"/>
        </w:rPr>
        <w:t>3.如果免费请在该备注栏内注明“免”，如果含在产品价格中则填“含”，如无此项内容则填“无”，不留空白；</w:t>
      </w:r>
    </w:p>
    <w:p w:rsidR="009B7C14" w:rsidRDefault="009B7C14">
      <w:pPr>
        <w:spacing w:line="440" w:lineRule="exact"/>
        <w:ind w:firstLine="720"/>
        <w:rPr>
          <w:rFonts w:ascii="宋体" w:hAnsi="宋体" w:cs="宋体" w:hint="eastAsia"/>
          <w:sz w:val="22"/>
          <w:szCs w:val="22"/>
        </w:rPr>
      </w:pPr>
      <w:r>
        <w:rPr>
          <w:rFonts w:ascii="宋体" w:hAnsi="宋体" w:cs="宋体" w:hint="eastAsia"/>
          <w:sz w:val="22"/>
          <w:szCs w:val="22"/>
        </w:rPr>
        <w:t>4.报价均为含税价；</w:t>
      </w:r>
    </w:p>
    <w:p w:rsidR="009B7C14" w:rsidRDefault="009B7C14">
      <w:pPr>
        <w:spacing w:line="440" w:lineRule="exact"/>
        <w:ind w:firstLine="720"/>
        <w:rPr>
          <w:rFonts w:ascii="宋体" w:hAnsi="宋体" w:cs="宋体" w:hint="eastAsia"/>
          <w:sz w:val="22"/>
          <w:szCs w:val="22"/>
        </w:rPr>
      </w:pPr>
      <w:r>
        <w:rPr>
          <w:rFonts w:ascii="宋体" w:hAnsi="宋体" w:cs="宋体" w:hint="eastAsia"/>
          <w:sz w:val="22"/>
          <w:szCs w:val="22"/>
        </w:rPr>
        <w:t>5.报价不包括采购代理服务费，采购代理服务费由中标人另行支付。</w:t>
      </w:r>
    </w:p>
    <w:p w:rsidR="009B7C14" w:rsidRDefault="009B7C14">
      <w:pPr>
        <w:spacing w:line="440" w:lineRule="exact"/>
        <w:ind w:firstLine="720"/>
        <w:rPr>
          <w:rFonts w:ascii="宋体" w:hAnsi="宋体" w:cs="宋体" w:hint="eastAsia"/>
          <w:sz w:val="22"/>
          <w:szCs w:val="22"/>
        </w:rPr>
      </w:pPr>
    </w:p>
    <w:p w:rsidR="009B7C14" w:rsidRDefault="009B7C14">
      <w:pPr>
        <w:spacing w:line="440" w:lineRule="exact"/>
        <w:rPr>
          <w:rFonts w:ascii="宋体" w:hAnsi="宋体" w:cs="宋体" w:hint="eastAsia"/>
          <w:sz w:val="22"/>
          <w:szCs w:val="22"/>
        </w:rPr>
      </w:pPr>
      <w:r>
        <w:rPr>
          <w:rFonts w:ascii="宋体" w:hAnsi="宋体" w:cs="宋体" w:hint="eastAsia"/>
          <w:sz w:val="22"/>
          <w:szCs w:val="22"/>
        </w:rPr>
        <w:t>投标人全称（盖章）：</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授权代表（签字）：</w:t>
      </w:r>
    </w:p>
    <w:p w:rsidR="009B7C14" w:rsidRDefault="009B7C14">
      <w:pPr>
        <w:spacing w:line="440" w:lineRule="exact"/>
        <w:rPr>
          <w:rFonts w:ascii="宋体" w:hAnsi="宋体" w:cs="宋体" w:hint="eastAsia"/>
        </w:rPr>
      </w:pPr>
      <w:r>
        <w:rPr>
          <w:rFonts w:ascii="宋体" w:hAnsi="宋体" w:cs="宋体" w:hint="eastAsia"/>
          <w:sz w:val="22"/>
          <w:szCs w:val="22"/>
        </w:rPr>
        <w:t>日 期：      年     月    日</w:t>
      </w:r>
    </w:p>
    <w:p w:rsidR="009B7C14" w:rsidRDefault="009B7C14">
      <w:pPr>
        <w:rPr>
          <w:rFonts w:ascii="宋体" w:hAnsi="宋体" w:cs="宋体" w:hint="eastAsia"/>
        </w:rPr>
        <w:sectPr w:rsidR="009B7C14">
          <w:footerReference w:type="default" r:id="rId17"/>
          <w:pgSz w:w="11906" w:h="16838"/>
          <w:pgMar w:top="1134" w:right="1134" w:bottom="1134" w:left="1134" w:header="851" w:footer="992" w:gutter="0"/>
          <w:cols w:space="720"/>
          <w:docGrid w:linePitch="312"/>
        </w:sectPr>
      </w:pPr>
    </w:p>
    <w:p w:rsidR="009B7C14" w:rsidRDefault="009B7C14">
      <w:pPr>
        <w:pStyle w:val="2"/>
        <w:spacing w:line="240" w:lineRule="auto"/>
        <w:rPr>
          <w:rFonts w:ascii="宋体" w:eastAsia="宋体" w:hAnsi="宋体" w:cs="宋体" w:hint="eastAsia"/>
          <w:sz w:val="24"/>
          <w:szCs w:val="24"/>
        </w:rPr>
      </w:pPr>
      <w:bookmarkStart w:id="48" w:name="_Toc230773789"/>
      <w:bookmarkStart w:id="49" w:name="_Toc16433"/>
      <w:bookmarkStart w:id="50" w:name="_Toc184281693"/>
      <w:r>
        <w:rPr>
          <w:rFonts w:ascii="宋体" w:eastAsia="宋体" w:hAnsi="宋体" w:cs="宋体" w:hint="eastAsia"/>
          <w:sz w:val="24"/>
          <w:szCs w:val="24"/>
        </w:rPr>
        <w:lastRenderedPageBreak/>
        <w:t>附件四 资格证明文件</w:t>
      </w:r>
      <w:bookmarkEnd w:id="48"/>
      <w:bookmarkEnd w:id="49"/>
    </w:p>
    <w:p w:rsidR="009B7C14" w:rsidRDefault="009B7C14">
      <w:pPr>
        <w:jc w:val="center"/>
        <w:rPr>
          <w:rFonts w:ascii="宋体" w:hAnsi="宋体" w:cs="宋体" w:hint="eastAsia"/>
          <w:b/>
          <w:sz w:val="28"/>
          <w:szCs w:val="28"/>
        </w:rPr>
      </w:pPr>
      <w:r>
        <w:rPr>
          <w:rFonts w:ascii="宋体" w:hAnsi="宋体" w:cs="宋体" w:hint="eastAsia"/>
          <w:b/>
          <w:sz w:val="28"/>
          <w:szCs w:val="28"/>
        </w:rPr>
        <w:t>资格证明文件</w:t>
      </w:r>
    </w:p>
    <w:p w:rsidR="009B7C14" w:rsidRDefault="009B7C14">
      <w:pPr>
        <w:spacing w:line="380" w:lineRule="exact"/>
        <w:jc w:val="center"/>
        <w:rPr>
          <w:rFonts w:ascii="宋体" w:hAnsi="宋体" w:cs="宋体" w:hint="eastAsia"/>
          <w:b/>
          <w:sz w:val="24"/>
        </w:rPr>
      </w:pPr>
      <w:r>
        <w:rPr>
          <w:rFonts w:ascii="宋体" w:hAnsi="宋体" w:cs="宋体" w:hint="eastAsia"/>
          <w:b/>
          <w:sz w:val="24"/>
        </w:rPr>
        <w:t>（1）法定代表人身份证明</w:t>
      </w:r>
    </w:p>
    <w:p w:rsidR="009B7C14" w:rsidRDefault="009B7C14">
      <w:pPr>
        <w:autoSpaceDE w:val="0"/>
        <w:autoSpaceDN w:val="0"/>
        <w:adjustRightInd w:val="0"/>
        <w:rPr>
          <w:rFonts w:ascii="宋体" w:hAnsi="宋体" w:cs="宋体" w:hint="eastAsia"/>
          <w:kern w:val="0"/>
          <w:sz w:val="22"/>
          <w:szCs w:val="22"/>
        </w:rPr>
      </w:pPr>
    </w:p>
    <w:p w:rsidR="009B7C14" w:rsidRDefault="009B7C14">
      <w:pPr>
        <w:autoSpaceDE w:val="0"/>
        <w:autoSpaceDN w:val="0"/>
        <w:adjustRightInd w:val="0"/>
        <w:spacing w:line="440" w:lineRule="exact"/>
        <w:rPr>
          <w:rFonts w:ascii="宋体" w:hAnsi="宋体" w:cs="宋体" w:hint="eastAsia"/>
          <w:kern w:val="0"/>
          <w:sz w:val="22"/>
          <w:szCs w:val="22"/>
        </w:rPr>
      </w:pPr>
      <w:r>
        <w:rPr>
          <w:rFonts w:ascii="宋体" w:hAnsi="宋体" w:cs="宋体" w:hint="eastAsia"/>
          <w:kern w:val="0"/>
          <w:sz w:val="22"/>
          <w:szCs w:val="22"/>
        </w:rPr>
        <w:t>投标人名称：</w:t>
      </w:r>
      <w:r>
        <w:rPr>
          <w:rFonts w:ascii="宋体" w:hAnsi="宋体" w:cs="宋体" w:hint="eastAsia"/>
          <w:kern w:val="0"/>
          <w:sz w:val="22"/>
          <w:szCs w:val="22"/>
          <w:u w:val="single"/>
        </w:rPr>
        <w:t xml:space="preserve">                       </w:t>
      </w:r>
      <w:r>
        <w:rPr>
          <w:rFonts w:ascii="宋体" w:hAnsi="宋体" w:cs="宋体"/>
          <w:kern w:val="0"/>
          <w:sz w:val="22"/>
          <w:szCs w:val="22"/>
          <w:u w:val="single"/>
        </w:rPr>
        <w:t xml:space="preserve">    </w:t>
      </w:r>
      <w:r>
        <w:rPr>
          <w:rFonts w:ascii="宋体" w:hAnsi="宋体" w:cs="宋体" w:hint="eastAsia"/>
          <w:kern w:val="0"/>
          <w:sz w:val="22"/>
          <w:szCs w:val="22"/>
          <w:u w:val="single"/>
        </w:rPr>
        <w:t xml:space="preserve">     </w:t>
      </w:r>
    </w:p>
    <w:p w:rsidR="009B7C14" w:rsidRDefault="009B7C14">
      <w:pPr>
        <w:autoSpaceDE w:val="0"/>
        <w:autoSpaceDN w:val="0"/>
        <w:adjustRightInd w:val="0"/>
        <w:spacing w:line="440" w:lineRule="exact"/>
        <w:rPr>
          <w:rFonts w:ascii="宋体" w:hAnsi="宋体" w:cs="宋体" w:hint="eastAsia"/>
          <w:kern w:val="0"/>
          <w:sz w:val="22"/>
          <w:szCs w:val="22"/>
        </w:rPr>
      </w:pPr>
      <w:r>
        <w:rPr>
          <w:rFonts w:ascii="宋体" w:hAnsi="宋体" w:cs="宋体" w:hint="eastAsia"/>
          <w:kern w:val="0"/>
          <w:sz w:val="22"/>
          <w:szCs w:val="22"/>
        </w:rPr>
        <w:t xml:space="preserve">单位性质： </w:t>
      </w:r>
      <w:r>
        <w:rPr>
          <w:rFonts w:ascii="宋体" w:hAnsi="宋体" w:cs="宋体" w:hint="eastAsia"/>
          <w:kern w:val="0"/>
          <w:sz w:val="22"/>
          <w:szCs w:val="22"/>
          <w:u w:val="single"/>
        </w:rPr>
        <w:t xml:space="preserve">                                 </w:t>
      </w:r>
    </w:p>
    <w:p w:rsidR="009B7C14" w:rsidRDefault="009B7C14">
      <w:pPr>
        <w:autoSpaceDE w:val="0"/>
        <w:autoSpaceDN w:val="0"/>
        <w:adjustRightInd w:val="0"/>
        <w:spacing w:line="440" w:lineRule="exact"/>
        <w:rPr>
          <w:rFonts w:ascii="宋体" w:hAnsi="宋体" w:cs="宋体" w:hint="eastAsia"/>
          <w:kern w:val="0"/>
          <w:sz w:val="22"/>
          <w:szCs w:val="22"/>
        </w:rPr>
      </w:pPr>
      <w:r>
        <w:rPr>
          <w:rFonts w:ascii="宋体" w:hAnsi="宋体" w:cs="宋体" w:hint="eastAsia"/>
          <w:kern w:val="0"/>
          <w:sz w:val="22"/>
          <w:szCs w:val="22"/>
        </w:rPr>
        <w:t>地    址：</w:t>
      </w:r>
      <w:r>
        <w:rPr>
          <w:rFonts w:ascii="宋体" w:hAnsi="宋体" w:cs="宋体" w:hint="eastAsia"/>
          <w:kern w:val="0"/>
          <w:sz w:val="22"/>
          <w:szCs w:val="22"/>
          <w:u w:val="single"/>
        </w:rPr>
        <w:t xml:space="preserve">                                  </w:t>
      </w:r>
    </w:p>
    <w:p w:rsidR="009B7C14" w:rsidRDefault="009B7C14">
      <w:pPr>
        <w:autoSpaceDE w:val="0"/>
        <w:autoSpaceDN w:val="0"/>
        <w:adjustRightInd w:val="0"/>
        <w:spacing w:line="440" w:lineRule="exact"/>
        <w:rPr>
          <w:rFonts w:ascii="宋体" w:hAnsi="宋体" w:cs="宋体" w:hint="eastAsia"/>
          <w:kern w:val="0"/>
          <w:sz w:val="22"/>
          <w:szCs w:val="22"/>
        </w:rPr>
      </w:pPr>
      <w:r>
        <w:rPr>
          <w:rFonts w:ascii="宋体" w:hAnsi="宋体" w:cs="宋体" w:hint="eastAsia"/>
          <w:kern w:val="0"/>
          <w:sz w:val="22"/>
          <w:szCs w:val="22"/>
        </w:rPr>
        <w:t xml:space="preserve">成立时间： </w:t>
      </w:r>
      <w:r>
        <w:rPr>
          <w:rFonts w:ascii="宋体" w:hAnsi="宋体" w:cs="宋体" w:hint="eastAsia"/>
          <w:kern w:val="0"/>
          <w:sz w:val="22"/>
          <w:szCs w:val="22"/>
          <w:u w:val="single"/>
        </w:rPr>
        <w:t xml:space="preserve">            </w:t>
      </w:r>
      <w:r>
        <w:rPr>
          <w:rFonts w:ascii="宋体" w:hAnsi="宋体" w:cs="宋体" w:hint="eastAsia"/>
          <w:kern w:val="0"/>
          <w:sz w:val="22"/>
          <w:szCs w:val="22"/>
        </w:rPr>
        <w:t>年</w:t>
      </w:r>
      <w:r>
        <w:rPr>
          <w:rFonts w:ascii="宋体" w:hAnsi="宋体" w:cs="宋体" w:hint="eastAsia"/>
          <w:kern w:val="0"/>
          <w:sz w:val="22"/>
          <w:szCs w:val="22"/>
          <w:u w:val="single"/>
        </w:rPr>
        <w:t xml:space="preserve">        </w:t>
      </w:r>
      <w:r>
        <w:rPr>
          <w:rFonts w:ascii="宋体" w:hAnsi="宋体" w:cs="宋体" w:hint="eastAsia"/>
          <w:kern w:val="0"/>
          <w:sz w:val="22"/>
          <w:szCs w:val="22"/>
        </w:rPr>
        <w:t>月</w:t>
      </w:r>
      <w:r>
        <w:rPr>
          <w:rFonts w:ascii="宋体" w:hAnsi="宋体" w:cs="宋体" w:hint="eastAsia"/>
          <w:kern w:val="0"/>
          <w:sz w:val="22"/>
          <w:szCs w:val="22"/>
          <w:u w:val="single"/>
        </w:rPr>
        <w:t xml:space="preserve">        </w:t>
      </w:r>
      <w:r>
        <w:rPr>
          <w:rFonts w:ascii="宋体" w:hAnsi="宋体" w:cs="宋体" w:hint="eastAsia"/>
          <w:kern w:val="0"/>
          <w:sz w:val="22"/>
          <w:szCs w:val="22"/>
        </w:rPr>
        <w:t>日</w:t>
      </w:r>
    </w:p>
    <w:p w:rsidR="009B7C14" w:rsidRDefault="009B7C14">
      <w:pPr>
        <w:autoSpaceDE w:val="0"/>
        <w:autoSpaceDN w:val="0"/>
        <w:adjustRightInd w:val="0"/>
        <w:spacing w:line="440" w:lineRule="exact"/>
        <w:rPr>
          <w:rFonts w:ascii="宋体" w:hAnsi="宋体" w:cs="宋体" w:hint="eastAsia"/>
          <w:kern w:val="0"/>
          <w:sz w:val="22"/>
          <w:szCs w:val="22"/>
        </w:rPr>
      </w:pPr>
      <w:r>
        <w:rPr>
          <w:rFonts w:ascii="宋体" w:hAnsi="宋体" w:cs="宋体" w:hint="eastAsia"/>
          <w:kern w:val="0"/>
          <w:sz w:val="22"/>
          <w:szCs w:val="22"/>
        </w:rPr>
        <w:t>经营期限：</w:t>
      </w:r>
      <w:r>
        <w:rPr>
          <w:rFonts w:ascii="宋体" w:hAnsi="宋体" w:cs="宋体" w:hint="eastAsia"/>
          <w:kern w:val="0"/>
          <w:sz w:val="22"/>
          <w:szCs w:val="22"/>
          <w:u w:val="single"/>
        </w:rPr>
        <w:t xml:space="preserve">                                   </w:t>
      </w:r>
    </w:p>
    <w:p w:rsidR="009B7C14" w:rsidRDefault="009B7C14">
      <w:pPr>
        <w:autoSpaceDE w:val="0"/>
        <w:autoSpaceDN w:val="0"/>
        <w:adjustRightInd w:val="0"/>
        <w:spacing w:line="440" w:lineRule="exact"/>
        <w:rPr>
          <w:rFonts w:ascii="宋体" w:hAnsi="宋体" w:cs="宋体" w:hint="eastAsia"/>
          <w:kern w:val="0"/>
          <w:sz w:val="22"/>
          <w:szCs w:val="22"/>
        </w:rPr>
      </w:pPr>
      <w:r>
        <w:rPr>
          <w:rFonts w:ascii="宋体" w:hAnsi="宋体" w:cs="宋体" w:hint="eastAsia"/>
          <w:kern w:val="0"/>
          <w:sz w:val="22"/>
          <w:szCs w:val="22"/>
        </w:rPr>
        <w:t>姓    名：</w:t>
      </w:r>
      <w:r>
        <w:rPr>
          <w:rFonts w:ascii="宋体" w:hAnsi="宋体" w:cs="宋体" w:hint="eastAsia"/>
          <w:kern w:val="0"/>
          <w:sz w:val="22"/>
          <w:szCs w:val="22"/>
          <w:u w:val="single"/>
        </w:rPr>
        <w:t xml:space="preserve">                </w:t>
      </w:r>
      <w:r>
        <w:rPr>
          <w:rFonts w:ascii="宋体" w:hAnsi="宋体" w:cs="宋体" w:hint="eastAsia"/>
          <w:kern w:val="0"/>
          <w:sz w:val="22"/>
          <w:szCs w:val="22"/>
        </w:rPr>
        <w:t xml:space="preserve"> 性别：</w:t>
      </w:r>
      <w:r>
        <w:rPr>
          <w:rFonts w:ascii="宋体" w:hAnsi="宋体" w:cs="宋体" w:hint="eastAsia"/>
          <w:kern w:val="0"/>
          <w:sz w:val="22"/>
          <w:szCs w:val="22"/>
          <w:u w:val="single"/>
        </w:rPr>
        <w:t xml:space="preserve">        </w:t>
      </w:r>
      <w:r>
        <w:rPr>
          <w:rFonts w:ascii="宋体" w:hAnsi="宋体" w:cs="宋体" w:hint="eastAsia"/>
          <w:kern w:val="0"/>
          <w:sz w:val="22"/>
          <w:szCs w:val="22"/>
        </w:rPr>
        <w:t>年龄：</w:t>
      </w:r>
      <w:r>
        <w:rPr>
          <w:rFonts w:ascii="宋体" w:hAnsi="宋体" w:cs="宋体" w:hint="eastAsia"/>
          <w:kern w:val="0"/>
          <w:sz w:val="22"/>
          <w:szCs w:val="22"/>
          <w:u w:val="single"/>
        </w:rPr>
        <w:t xml:space="preserve">       </w:t>
      </w:r>
      <w:r>
        <w:rPr>
          <w:rFonts w:ascii="宋体" w:hAnsi="宋体" w:cs="宋体" w:hint="eastAsia"/>
          <w:kern w:val="0"/>
          <w:sz w:val="22"/>
          <w:szCs w:val="22"/>
        </w:rPr>
        <w:t>职务：</w:t>
      </w:r>
      <w:r>
        <w:rPr>
          <w:rFonts w:ascii="宋体" w:hAnsi="宋体" w:cs="宋体" w:hint="eastAsia"/>
          <w:kern w:val="0"/>
          <w:sz w:val="22"/>
          <w:szCs w:val="22"/>
          <w:u w:val="single"/>
        </w:rPr>
        <w:t xml:space="preserve">         </w:t>
      </w:r>
    </w:p>
    <w:p w:rsidR="009B7C14" w:rsidRDefault="009B7C14">
      <w:pPr>
        <w:autoSpaceDE w:val="0"/>
        <w:autoSpaceDN w:val="0"/>
        <w:adjustRightInd w:val="0"/>
        <w:spacing w:line="440" w:lineRule="exact"/>
        <w:rPr>
          <w:rFonts w:ascii="宋体" w:hAnsi="宋体" w:cs="宋体" w:hint="eastAsia"/>
          <w:kern w:val="0"/>
          <w:sz w:val="22"/>
          <w:szCs w:val="22"/>
        </w:rPr>
      </w:pPr>
      <w:r>
        <w:rPr>
          <w:rFonts w:ascii="宋体" w:hAnsi="宋体" w:cs="宋体" w:hint="eastAsia"/>
          <w:kern w:val="0"/>
          <w:sz w:val="22"/>
          <w:szCs w:val="22"/>
        </w:rPr>
        <w:t>系：</w:t>
      </w:r>
      <w:r>
        <w:rPr>
          <w:rFonts w:ascii="宋体" w:hAnsi="宋体" w:cs="宋体" w:hint="eastAsia"/>
          <w:kern w:val="0"/>
          <w:sz w:val="22"/>
          <w:szCs w:val="22"/>
          <w:u w:val="single"/>
        </w:rPr>
        <w:t xml:space="preserve">                           </w:t>
      </w:r>
      <w:r>
        <w:rPr>
          <w:rFonts w:ascii="宋体" w:hAnsi="宋体" w:cs="宋体" w:hint="eastAsia"/>
          <w:kern w:val="0"/>
          <w:sz w:val="22"/>
          <w:szCs w:val="22"/>
        </w:rPr>
        <w:t xml:space="preserve"> （投标人名称）的法定代表人</w:t>
      </w:r>
    </w:p>
    <w:p w:rsidR="009B7C14" w:rsidRDefault="009B7C14">
      <w:pPr>
        <w:autoSpaceDE w:val="0"/>
        <w:autoSpaceDN w:val="0"/>
        <w:adjustRightInd w:val="0"/>
        <w:spacing w:line="440" w:lineRule="exact"/>
        <w:rPr>
          <w:rFonts w:ascii="宋体" w:hAnsi="宋体" w:cs="宋体" w:hint="eastAsia"/>
          <w:kern w:val="0"/>
          <w:sz w:val="22"/>
          <w:szCs w:val="22"/>
        </w:rPr>
      </w:pPr>
      <w:r>
        <w:rPr>
          <w:rFonts w:ascii="宋体" w:hAnsi="宋体" w:cs="宋体" w:hint="eastAsia"/>
          <w:kern w:val="0"/>
          <w:sz w:val="22"/>
          <w:szCs w:val="22"/>
        </w:rPr>
        <w:t>特此证明</w:t>
      </w:r>
    </w:p>
    <w:p w:rsidR="009B7C14" w:rsidRDefault="009B7C14">
      <w:pPr>
        <w:autoSpaceDE w:val="0"/>
        <w:autoSpaceDN w:val="0"/>
        <w:adjustRightInd w:val="0"/>
        <w:spacing w:line="440" w:lineRule="exact"/>
        <w:rPr>
          <w:rFonts w:ascii="宋体" w:hAnsi="宋体" w:cs="宋体" w:hint="eastAsia"/>
          <w:kern w:val="0"/>
          <w:sz w:val="22"/>
          <w:szCs w:val="22"/>
        </w:rPr>
      </w:pPr>
    </w:p>
    <w:p w:rsidR="009B7C14" w:rsidRDefault="009B7C14">
      <w:pPr>
        <w:autoSpaceDE w:val="0"/>
        <w:autoSpaceDN w:val="0"/>
        <w:adjustRightInd w:val="0"/>
        <w:spacing w:line="440" w:lineRule="exact"/>
        <w:rPr>
          <w:rFonts w:ascii="宋体" w:hAnsi="宋体" w:cs="宋体" w:hint="eastAsia"/>
          <w:kern w:val="0"/>
          <w:sz w:val="22"/>
          <w:szCs w:val="22"/>
        </w:rPr>
      </w:pPr>
    </w:p>
    <w:p w:rsidR="009B7C14" w:rsidRDefault="009B7C14">
      <w:pPr>
        <w:autoSpaceDE w:val="0"/>
        <w:autoSpaceDN w:val="0"/>
        <w:adjustRightInd w:val="0"/>
        <w:spacing w:line="440" w:lineRule="exact"/>
        <w:rPr>
          <w:rFonts w:ascii="宋体" w:hAnsi="宋体" w:cs="宋体" w:hint="eastAsia"/>
          <w:kern w:val="0"/>
          <w:sz w:val="22"/>
          <w:szCs w:val="22"/>
        </w:rPr>
      </w:pPr>
    </w:p>
    <w:p w:rsidR="009B7C14" w:rsidRDefault="009B7C14">
      <w:pPr>
        <w:autoSpaceDE w:val="0"/>
        <w:autoSpaceDN w:val="0"/>
        <w:adjustRightInd w:val="0"/>
        <w:spacing w:line="440" w:lineRule="exact"/>
        <w:jc w:val="right"/>
        <w:rPr>
          <w:rFonts w:ascii="宋体" w:hAnsi="宋体" w:cs="宋体" w:hint="eastAsia"/>
          <w:kern w:val="0"/>
          <w:sz w:val="22"/>
          <w:szCs w:val="22"/>
        </w:rPr>
      </w:pPr>
      <w:r>
        <w:rPr>
          <w:rFonts w:ascii="宋体" w:hAnsi="宋体" w:cs="宋体" w:hint="eastAsia"/>
          <w:kern w:val="0"/>
          <w:sz w:val="22"/>
          <w:szCs w:val="22"/>
        </w:rPr>
        <w:t>投标人：</w:t>
      </w:r>
      <w:r>
        <w:rPr>
          <w:rFonts w:ascii="宋体" w:hAnsi="宋体" w:cs="宋体" w:hint="eastAsia"/>
          <w:kern w:val="0"/>
          <w:sz w:val="22"/>
          <w:szCs w:val="22"/>
          <w:u w:val="single"/>
        </w:rPr>
        <w:t xml:space="preserve">                        </w:t>
      </w:r>
      <w:r>
        <w:rPr>
          <w:rFonts w:ascii="宋体" w:hAnsi="宋体" w:cs="宋体" w:hint="eastAsia"/>
          <w:kern w:val="0"/>
          <w:sz w:val="22"/>
          <w:szCs w:val="22"/>
        </w:rPr>
        <w:t>（盖单位章）</w:t>
      </w:r>
    </w:p>
    <w:p w:rsidR="009B7C14" w:rsidRDefault="009B7C14">
      <w:pPr>
        <w:wordWrap w:val="0"/>
        <w:autoSpaceDE w:val="0"/>
        <w:autoSpaceDN w:val="0"/>
        <w:adjustRightInd w:val="0"/>
        <w:spacing w:line="440" w:lineRule="exact"/>
        <w:ind w:firstLineChars="750" w:firstLine="1650"/>
        <w:jc w:val="right"/>
        <w:rPr>
          <w:rFonts w:ascii="宋体" w:hAnsi="宋体" w:cs="宋体" w:hint="eastAsia"/>
          <w:kern w:val="0"/>
          <w:sz w:val="22"/>
          <w:szCs w:val="22"/>
        </w:rPr>
      </w:pPr>
      <w:r>
        <w:rPr>
          <w:rFonts w:ascii="宋体" w:hAnsi="宋体" w:cs="宋体" w:hint="eastAsia"/>
          <w:kern w:val="0"/>
          <w:sz w:val="22"/>
          <w:szCs w:val="22"/>
        </w:rPr>
        <w:t>日期：        年      月       日</w:t>
      </w:r>
    </w:p>
    <w:p w:rsidR="009B7C14" w:rsidRDefault="009B7C14">
      <w:pPr>
        <w:autoSpaceDE w:val="0"/>
        <w:autoSpaceDN w:val="0"/>
        <w:adjustRightInd w:val="0"/>
        <w:jc w:val="left"/>
        <w:rPr>
          <w:rFonts w:ascii="宋体" w:hAnsi="宋体" w:cs="宋体" w:hint="eastAsia"/>
          <w:kern w:val="0"/>
          <w:sz w:val="22"/>
          <w:szCs w:val="22"/>
        </w:rPr>
      </w:pPr>
    </w:p>
    <w:p w:rsidR="009B7C14" w:rsidRDefault="009B7C14">
      <w:pPr>
        <w:spacing w:line="380" w:lineRule="exact"/>
        <w:jc w:val="center"/>
        <w:rPr>
          <w:rFonts w:ascii="宋体" w:hAnsi="宋体" w:cs="宋体" w:hint="eastAsia"/>
          <w:b/>
          <w:sz w:val="24"/>
        </w:rPr>
      </w:pPr>
    </w:p>
    <w:p w:rsidR="009B7C14" w:rsidRDefault="009B7C14">
      <w:pPr>
        <w:spacing w:line="380" w:lineRule="exact"/>
        <w:rPr>
          <w:rFonts w:ascii="宋体" w:hAnsi="宋体" w:cs="宋体" w:hint="eastAsia"/>
          <w:b/>
          <w:sz w:val="24"/>
        </w:rPr>
      </w:pPr>
      <w:r>
        <w:rPr>
          <w:rFonts w:ascii="宋体" w:hAnsi="宋体" w:cs="宋体" w:hint="eastAsia"/>
          <w:b/>
          <w:sz w:val="24"/>
        </w:rPr>
        <w:t>附：法定代表人身份证明</w:t>
      </w:r>
    </w:p>
    <w:p w:rsidR="009B7C14" w:rsidRDefault="009B7C14">
      <w:pPr>
        <w:spacing w:line="380" w:lineRule="exact"/>
        <w:rPr>
          <w:rFonts w:ascii="宋体" w:hAnsi="宋体" w:cs="宋体" w:hint="eastAsia"/>
          <w:b/>
          <w:sz w:val="24"/>
        </w:rPr>
      </w:pPr>
    </w:p>
    <w:tbl>
      <w:tblPr>
        <w:tblpPr w:leftFromText="180" w:rightFromText="180" w:vertAnchor="text" w:horzAnchor="margin" w:tblpY="1004"/>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31"/>
      </w:tblGrid>
      <w:tr w:rsidR="009B7C14">
        <w:trPr>
          <w:trHeight w:val="3585"/>
        </w:trPr>
        <w:tc>
          <w:tcPr>
            <w:tcW w:w="10031" w:type="dxa"/>
          </w:tcPr>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jc w:val="center"/>
              <w:rPr>
                <w:rFonts w:ascii="宋体" w:hAnsi="宋体" w:cs="宋体" w:hint="eastAsia"/>
                <w:sz w:val="22"/>
                <w:szCs w:val="22"/>
              </w:rPr>
            </w:pPr>
            <w:r>
              <w:rPr>
                <w:rFonts w:ascii="宋体" w:hAnsi="宋体" w:cs="宋体" w:hint="eastAsia"/>
                <w:sz w:val="22"/>
                <w:szCs w:val="22"/>
              </w:rPr>
              <w:t>法人代表身份证复印件</w:t>
            </w:r>
          </w:p>
          <w:p w:rsidR="009B7C14" w:rsidRDefault="009B7C14">
            <w:pPr>
              <w:spacing w:line="440" w:lineRule="exact"/>
              <w:jc w:val="center"/>
              <w:rPr>
                <w:rFonts w:ascii="宋体" w:hAnsi="宋体" w:cs="宋体" w:hint="eastAsia"/>
                <w:sz w:val="22"/>
                <w:szCs w:val="22"/>
              </w:rPr>
            </w:pPr>
            <w:r>
              <w:rPr>
                <w:rFonts w:ascii="宋体" w:hAnsi="宋体" w:cs="宋体" w:hint="eastAsia"/>
                <w:sz w:val="22"/>
                <w:szCs w:val="22"/>
              </w:rPr>
              <w:t>（粘贴处）</w:t>
            </w:r>
          </w:p>
        </w:tc>
      </w:tr>
    </w:tbl>
    <w:p w:rsidR="009B7C14" w:rsidRDefault="009B7C14">
      <w:pPr>
        <w:spacing w:line="380" w:lineRule="exact"/>
        <w:jc w:val="center"/>
        <w:rPr>
          <w:rFonts w:ascii="宋体" w:hAnsi="宋体" w:cs="宋体" w:hint="eastAsia"/>
          <w:b/>
          <w:sz w:val="24"/>
        </w:rPr>
      </w:pPr>
      <w:r>
        <w:rPr>
          <w:rFonts w:ascii="宋体" w:hAnsi="宋体" w:cs="宋体" w:hint="eastAsia"/>
          <w:b/>
          <w:sz w:val="24"/>
        </w:rPr>
        <w:br w:type="page"/>
      </w:r>
      <w:r>
        <w:rPr>
          <w:rFonts w:ascii="宋体" w:hAnsi="宋体" w:cs="宋体" w:hint="eastAsia"/>
          <w:b/>
          <w:sz w:val="24"/>
        </w:rPr>
        <w:lastRenderedPageBreak/>
        <w:t>（2）法定代表人授权书</w:t>
      </w:r>
    </w:p>
    <w:p w:rsidR="009B7C14" w:rsidRDefault="009B7C14">
      <w:pPr>
        <w:spacing w:line="460" w:lineRule="exact"/>
        <w:rPr>
          <w:rFonts w:ascii="宋体" w:hAnsi="宋体" w:cs="宋体" w:hint="eastAsia"/>
          <w:sz w:val="22"/>
          <w:szCs w:val="22"/>
        </w:rPr>
      </w:pPr>
    </w:p>
    <w:p w:rsidR="009B7C14" w:rsidRDefault="009B7C14">
      <w:pPr>
        <w:spacing w:line="460" w:lineRule="exact"/>
        <w:rPr>
          <w:rFonts w:ascii="宋体" w:hAnsi="宋体" w:cs="宋体" w:hint="eastAsia"/>
          <w:b/>
          <w:sz w:val="24"/>
        </w:rPr>
      </w:pPr>
      <w:r>
        <w:rPr>
          <w:rFonts w:ascii="宋体" w:hAnsi="宋体" w:cs="宋体" w:hint="eastAsia"/>
          <w:b/>
          <w:sz w:val="24"/>
        </w:rPr>
        <w:t>温州有色冶炼有限责任公司：</w:t>
      </w:r>
    </w:p>
    <w:p w:rsidR="009B7C14" w:rsidRDefault="009B7C14">
      <w:pPr>
        <w:spacing w:line="440" w:lineRule="exact"/>
        <w:rPr>
          <w:rFonts w:ascii="宋体" w:hAnsi="宋体" w:cs="宋体" w:hint="eastAsia"/>
          <w:sz w:val="22"/>
          <w:szCs w:val="22"/>
          <w:u w:val="single"/>
        </w:rPr>
      </w:pPr>
    </w:p>
    <w:p w:rsidR="009B7C14" w:rsidRDefault="009B7C14">
      <w:pPr>
        <w:spacing w:line="440" w:lineRule="exact"/>
        <w:ind w:firstLineChars="250" w:firstLine="550"/>
        <w:rPr>
          <w:rFonts w:ascii="宋体" w:hAnsi="宋体" w:cs="宋体" w:hint="eastAsia"/>
          <w:sz w:val="22"/>
          <w:szCs w:val="22"/>
        </w:rPr>
      </w:pPr>
      <w:r>
        <w:rPr>
          <w:rFonts w:ascii="宋体" w:hAnsi="宋体" w:cs="宋体" w:hint="eastAsia"/>
          <w:sz w:val="22"/>
          <w:szCs w:val="22"/>
          <w:u w:val="single"/>
        </w:rPr>
        <w:t xml:space="preserve">本人       </w:t>
      </w:r>
      <w:r>
        <w:rPr>
          <w:rFonts w:ascii="宋体" w:hAnsi="宋体" w:cs="宋体" w:hint="eastAsia"/>
          <w:sz w:val="22"/>
          <w:szCs w:val="22"/>
        </w:rPr>
        <w:t>（姓名）系</w:t>
      </w:r>
      <w:r>
        <w:rPr>
          <w:rFonts w:ascii="宋体" w:hAnsi="宋体" w:cs="宋体" w:hint="eastAsia"/>
          <w:sz w:val="22"/>
          <w:szCs w:val="22"/>
          <w:u w:val="single"/>
        </w:rPr>
        <w:t xml:space="preserve">          </w:t>
      </w:r>
      <w:r>
        <w:rPr>
          <w:rFonts w:ascii="宋体" w:hAnsi="宋体" w:cs="宋体" w:hint="eastAsia"/>
          <w:sz w:val="22"/>
          <w:szCs w:val="22"/>
        </w:rPr>
        <w:t>（投标人全称）的法定代表人，现委托</w:t>
      </w:r>
      <w:r>
        <w:rPr>
          <w:rFonts w:ascii="宋体" w:hAnsi="宋体" w:cs="宋体" w:hint="eastAsia"/>
          <w:sz w:val="22"/>
          <w:szCs w:val="22"/>
          <w:u w:val="single"/>
        </w:rPr>
        <w:t xml:space="preserve">           </w:t>
      </w:r>
      <w:r>
        <w:rPr>
          <w:rFonts w:ascii="宋体" w:hAnsi="宋体" w:cs="宋体" w:hint="eastAsia"/>
          <w:sz w:val="22"/>
          <w:szCs w:val="22"/>
        </w:rPr>
        <w:t>（全权代表姓名）为我方授权代表。代理人根据授权，以我方名义签署、澄清、说明、补正、递交、撤回、修改</w:t>
      </w:r>
      <w:r>
        <w:rPr>
          <w:rFonts w:ascii="宋体" w:hAnsi="宋体" w:cs="宋体" w:hint="eastAsia"/>
          <w:sz w:val="22"/>
          <w:szCs w:val="22"/>
          <w:u w:val="single"/>
        </w:rPr>
        <w:t xml:space="preserve">               </w:t>
      </w:r>
      <w:r>
        <w:rPr>
          <w:rFonts w:ascii="宋体" w:hAnsi="宋体" w:cs="宋体" w:hint="eastAsia"/>
          <w:sz w:val="22"/>
          <w:szCs w:val="22"/>
        </w:rPr>
        <w:t>（项目名称、编号）投标文件、签订合同和处理有关事宜，其法律后果由我方承担。</w:t>
      </w:r>
    </w:p>
    <w:p w:rsidR="009B7C14" w:rsidRDefault="009B7C14">
      <w:pPr>
        <w:spacing w:line="440" w:lineRule="exact"/>
        <w:rPr>
          <w:rFonts w:ascii="宋体" w:hAnsi="宋体" w:cs="宋体" w:hint="eastAsia"/>
          <w:sz w:val="22"/>
          <w:szCs w:val="22"/>
          <w:u w:val="single"/>
        </w:rPr>
      </w:pPr>
      <w:r>
        <w:rPr>
          <w:rFonts w:ascii="宋体" w:hAnsi="宋体" w:cs="宋体" w:hint="eastAsia"/>
          <w:sz w:val="22"/>
          <w:szCs w:val="22"/>
        </w:rPr>
        <w:t xml:space="preserve">    委托期限：</w:t>
      </w:r>
      <w:r>
        <w:rPr>
          <w:rFonts w:ascii="宋体" w:hAnsi="宋体" w:cs="宋体" w:hint="eastAsia"/>
          <w:sz w:val="22"/>
          <w:szCs w:val="22"/>
          <w:u w:val="single"/>
        </w:rPr>
        <w:t xml:space="preserve">                                </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 xml:space="preserve">    代理人无转委托权。</w:t>
      </w:r>
    </w:p>
    <w:p w:rsidR="009B7C14" w:rsidRDefault="009B7C14">
      <w:pPr>
        <w:spacing w:line="440" w:lineRule="exact"/>
        <w:ind w:firstLine="2955"/>
        <w:rPr>
          <w:rFonts w:ascii="宋体" w:hAnsi="宋体" w:cs="宋体" w:hint="eastAsia"/>
          <w:sz w:val="22"/>
          <w:szCs w:val="22"/>
        </w:rPr>
      </w:pPr>
      <w:r>
        <w:rPr>
          <w:rFonts w:ascii="宋体" w:hAnsi="宋体" w:cs="宋体" w:hint="eastAsia"/>
          <w:sz w:val="22"/>
          <w:szCs w:val="22"/>
        </w:rPr>
        <w:t xml:space="preserve">          </w:t>
      </w:r>
    </w:p>
    <w:p w:rsidR="009B7C14" w:rsidRDefault="009B7C14">
      <w:pPr>
        <w:spacing w:line="440" w:lineRule="exact"/>
        <w:ind w:firstLineChars="1905" w:firstLine="4191"/>
        <w:rPr>
          <w:rFonts w:ascii="宋体" w:hAnsi="宋体" w:cs="宋体" w:hint="eastAsia"/>
          <w:sz w:val="22"/>
          <w:szCs w:val="22"/>
        </w:rPr>
      </w:pPr>
      <w:r>
        <w:rPr>
          <w:rFonts w:ascii="宋体" w:hAnsi="宋体" w:cs="宋体" w:hint="eastAsia"/>
          <w:sz w:val="22"/>
          <w:szCs w:val="22"/>
        </w:rPr>
        <w:t>法定代表人 (签字)：</w:t>
      </w:r>
    </w:p>
    <w:p w:rsidR="009B7C14" w:rsidRDefault="009B7C14">
      <w:pPr>
        <w:spacing w:line="440" w:lineRule="exact"/>
        <w:ind w:firstLine="2955"/>
        <w:rPr>
          <w:rFonts w:ascii="宋体" w:hAnsi="宋体" w:cs="宋体" w:hint="eastAsia"/>
          <w:sz w:val="22"/>
          <w:szCs w:val="22"/>
        </w:rPr>
      </w:pPr>
      <w:r>
        <w:rPr>
          <w:rFonts w:ascii="宋体" w:hAnsi="宋体" w:cs="宋体" w:hint="eastAsia"/>
          <w:sz w:val="22"/>
          <w:szCs w:val="22"/>
        </w:rPr>
        <w:t xml:space="preserve">           投标人全称（公章）：</w:t>
      </w:r>
    </w:p>
    <w:p w:rsidR="009B7C14" w:rsidRDefault="009B7C14">
      <w:pPr>
        <w:spacing w:line="440" w:lineRule="exact"/>
        <w:ind w:firstLine="2955"/>
        <w:rPr>
          <w:rFonts w:ascii="宋体" w:hAnsi="宋体" w:cs="宋体" w:hint="eastAsia"/>
          <w:sz w:val="22"/>
          <w:szCs w:val="22"/>
        </w:rPr>
      </w:pPr>
      <w:r>
        <w:rPr>
          <w:rFonts w:ascii="宋体" w:hAnsi="宋体" w:cs="宋体" w:hint="eastAsia"/>
          <w:sz w:val="22"/>
          <w:szCs w:val="22"/>
        </w:rPr>
        <w:t xml:space="preserve">           日期：      年    月    日</w:t>
      </w: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r>
        <w:rPr>
          <w:rFonts w:ascii="宋体" w:hAnsi="宋体" w:cs="宋体" w:hint="eastAsia"/>
          <w:sz w:val="22"/>
          <w:szCs w:val="22"/>
        </w:rPr>
        <w:t>附：</w:t>
      </w:r>
    </w:p>
    <w:p w:rsidR="009B7C14" w:rsidRDefault="009B7C14">
      <w:pPr>
        <w:spacing w:line="440" w:lineRule="exact"/>
        <w:ind w:firstLineChars="100" w:firstLine="220"/>
        <w:rPr>
          <w:rFonts w:ascii="宋体" w:hAnsi="宋体" w:cs="宋体" w:hint="eastAsia"/>
          <w:sz w:val="22"/>
          <w:szCs w:val="22"/>
        </w:rPr>
      </w:pPr>
      <w:r>
        <w:rPr>
          <w:rFonts w:ascii="宋体" w:hAnsi="宋体" w:cs="宋体" w:hint="eastAsia"/>
          <w:sz w:val="22"/>
          <w:szCs w:val="22"/>
        </w:rPr>
        <w:t>授权代表姓名（签字）：</w:t>
      </w:r>
    </w:p>
    <w:p w:rsidR="009B7C14" w:rsidRDefault="009B7C14">
      <w:pPr>
        <w:spacing w:line="440" w:lineRule="exact"/>
        <w:ind w:firstLineChars="100" w:firstLine="220"/>
        <w:rPr>
          <w:rFonts w:ascii="宋体" w:hAnsi="宋体" w:cs="宋体"/>
          <w:sz w:val="22"/>
          <w:szCs w:val="22"/>
        </w:rPr>
      </w:pPr>
      <w:r>
        <w:rPr>
          <w:rFonts w:ascii="宋体" w:hAnsi="宋体" w:cs="宋体" w:hint="eastAsia"/>
          <w:sz w:val="22"/>
          <w:szCs w:val="22"/>
        </w:rPr>
        <w:t>身份证号码：</w:t>
      </w:r>
    </w:p>
    <w:p w:rsidR="009B7C14" w:rsidRDefault="009B7C14">
      <w:pPr>
        <w:spacing w:line="440" w:lineRule="exact"/>
        <w:ind w:firstLineChars="100" w:firstLine="220"/>
        <w:rPr>
          <w:rFonts w:ascii="宋体" w:hAnsi="宋体" w:cs="宋体" w:hint="eastAsia"/>
          <w:sz w:val="22"/>
          <w:szCs w:val="22"/>
        </w:rPr>
      </w:pPr>
      <w:r>
        <w:rPr>
          <w:rFonts w:ascii="宋体" w:hAnsi="宋体" w:cs="宋体" w:hint="eastAsia"/>
          <w:sz w:val="22"/>
          <w:szCs w:val="22"/>
        </w:rPr>
        <w:t>职务：</w:t>
      </w:r>
    </w:p>
    <w:p w:rsidR="009B7C14" w:rsidRDefault="009B7C14">
      <w:pPr>
        <w:spacing w:line="440" w:lineRule="exact"/>
        <w:rPr>
          <w:rFonts w:ascii="宋体" w:hAnsi="宋体" w:cs="宋体" w:hint="eastAsia"/>
          <w:sz w:val="22"/>
          <w:szCs w:val="22"/>
        </w:rPr>
      </w:pPr>
      <w:r>
        <w:rPr>
          <w:rFonts w:ascii="宋体" w:hAnsi="宋体" w:cs="宋体" w:hint="eastAsia"/>
          <w:b/>
          <w:sz w:val="24"/>
        </w:rPr>
        <w:t>附：授权代表身份证明</w:t>
      </w:r>
    </w:p>
    <w:p w:rsidR="009B7C14" w:rsidRDefault="009B7C14">
      <w:pPr>
        <w:pStyle w:val="a0"/>
        <w:rPr>
          <w:rFonts w:hint="eastAsia"/>
        </w:rPr>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9"/>
      </w:tblGrid>
      <w:tr w:rsidR="009B7C14">
        <w:trPr>
          <w:trHeight w:val="3585"/>
        </w:trPr>
        <w:tc>
          <w:tcPr>
            <w:tcW w:w="9889" w:type="dxa"/>
          </w:tcPr>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rPr>
                <w:rFonts w:ascii="宋体" w:hAnsi="宋体" w:cs="宋体" w:hint="eastAsia"/>
                <w:sz w:val="22"/>
                <w:szCs w:val="22"/>
              </w:rPr>
            </w:pPr>
          </w:p>
          <w:p w:rsidR="009B7C14" w:rsidRDefault="009B7C14">
            <w:pPr>
              <w:spacing w:line="440" w:lineRule="exact"/>
              <w:jc w:val="center"/>
              <w:rPr>
                <w:rFonts w:ascii="宋体" w:hAnsi="宋体" w:cs="宋体" w:hint="eastAsia"/>
                <w:sz w:val="22"/>
                <w:szCs w:val="22"/>
              </w:rPr>
            </w:pPr>
            <w:r>
              <w:rPr>
                <w:rFonts w:ascii="宋体" w:hAnsi="宋体" w:cs="宋体" w:hint="eastAsia"/>
                <w:sz w:val="22"/>
                <w:szCs w:val="22"/>
              </w:rPr>
              <w:t>授权代表身份证复印件</w:t>
            </w:r>
          </w:p>
          <w:p w:rsidR="009B7C14" w:rsidRDefault="009B7C14">
            <w:pPr>
              <w:spacing w:line="440" w:lineRule="exact"/>
              <w:jc w:val="center"/>
              <w:rPr>
                <w:rFonts w:ascii="宋体" w:hAnsi="宋体" w:cs="宋体" w:hint="eastAsia"/>
                <w:sz w:val="22"/>
                <w:szCs w:val="22"/>
              </w:rPr>
            </w:pPr>
            <w:r>
              <w:rPr>
                <w:rFonts w:ascii="宋体" w:hAnsi="宋体" w:cs="宋体" w:hint="eastAsia"/>
                <w:sz w:val="22"/>
                <w:szCs w:val="22"/>
              </w:rPr>
              <w:t>（粘贴处）</w:t>
            </w:r>
          </w:p>
        </w:tc>
      </w:tr>
    </w:tbl>
    <w:p w:rsidR="009B7C14" w:rsidRDefault="009B7C14">
      <w:pPr>
        <w:spacing w:line="440" w:lineRule="exact"/>
        <w:rPr>
          <w:rFonts w:ascii="宋体" w:hAnsi="宋体" w:cs="宋体" w:hint="eastAsia"/>
          <w:b/>
          <w:bCs/>
          <w:sz w:val="22"/>
          <w:szCs w:val="22"/>
        </w:rPr>
      </w:pPr>
    </w:p>
    <w:p w:rsidR="009B7C14" w:rsidRDefault="009B7C14">
      <w:pPr>
        <w:spacing w:line="460" w:lineRule="exact"/>
        <w:jc w:val="center"/>
        <w:rPr>
          <w:rFonts w:ascii="宋体" w:hAnsi="宋体" w:cs="宋体" w:hint="eastAsia"/>
          <w:b/>
          <w:bCs/>
          <w:sz w:val="28"/>
          <w:szCs w:val="28"/>
        </w:rPr>
      </w:pPr>
    </w:p>
    <w:p w:rsidR="009B7C14" w:rsidRDefault="009B7C14">
      <w:pPr>
        <w:spacing w:line="460" w:lineRule="exact"/>
        <w:jc w:val="center"/>
        <w:rPr>
          <w:rFonts w:ascii="宋体" w:hAnsi="宋体" w:cs="宋体" w:hint="eastAsia"/>
          <w:b/>
          <w:bCs/>
          <w:sz w:val="28"/>
          <w:szCs w:val="28"/>
        </w:rPr>
      </w:pPr>
    </w:p>
    <w:p w:rsidR="009B7C14" w:rsidRDefault="009B7C14">
      <w:pPr>
        <w:numPr>
          <w:ilvl w:val="0"/>
          <w:numId w:val="9"/>
        </w:numPr>
        <w:spacing w:line="460" w:lineRule="exact"/>
        <w:jc w:val="center"/>
        <w:rPr>
          <w:rFonts w:ascii="宋体" w:hAnsi="宋体" w:cs="宋体" w:hint="eastAsia"/>
          <w:b/>
          <w:sz w:val="24"/>
        </w:rPr>
      </w:pPr>
      <w:r>
        <w:rPr>
          <w:rFonts w:ascii="宋体" w:hAnsi="宋体" w:cs="宋体" w:hint="eastAsia"/>
          <w:b/>
          <w:sz w:val="24"/>
        </w:rPr>
        <w:lastRenderedPageBreak/>
        <w:t>投标人的基本情况</w:t>
      </w: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525"/>
        <w:gridCol w:w="1527"/>
        <w:gridCol w:w="1525"/>
        <w:gridCol w:w="1185"/>
        <w:gridCol w:w="342"/>
        <w:gridCol w:w="1525"/>
        <w:gridCol w:w="2091"/>
      </w:tblGrid>
      <w:tr w:rsidR="009B7C14">
        <w:trPr>
          <w:cantSplit/>
          <w:trHeight w:val="454"/>
        </w:trPr>
        <w:tc>
          <w:tcPr>
            <w:tcW w:w="1525" w:type="dxa"/>
            <w:tcBorders>
              <w:top w:val="single" w:sz="12" w:space="0" w:color="auto"/>
              <w:left w:val="single" w:sz="12"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单位名称</w:t>
            </w:r>
          </w:p>
          <w:p w:rsidR="009B7C14" w:rsidRDefault="009B7C14">
            <w:pPr>
              <w:jc w:val="center"/>
              <w:rPr>
                <w:rFonts w:ascii="宋体" w:hAnsi="宋体" w:cs="宋体" w:hint="eastAsia"/>
                <w:sz w:val="22"/>
                <w:szCs w:val="22"/>
              </w:rPr>
            </w:pPr>
            <w:r>
              <w:rPr>
                <w:rFonts w:ascii="宋体" w:hAnsi="宋体" w:cs="宋体" w:hint="eastAsia"/>
                <w:sz w:val="22"/>
                <w:szCs w:val="22"/>
              </w:rPr>
              <w:t>（公章）</w:t>
            </w:r>
          </w:p>
        </w:tc>
        <w:tc>
          <w:tcPr>
            <w:tcW w:w="8195" w:type="dxa"/>
            <w:gridSpan w:val="6"/>
            <w:tcBorders>
              <w:top w:val="single" w:sz="12"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454"/>
        </w:trPr>
        <w:tc>
          <w:tcPr>
            <w:tcW w:w="1525" w:type="dxa"/>
            <w:tcBorders>
              <w:top w:val="single" w:sz="4" w:space="0" w:color="auto"/>
              <w:left w:val="single" w:sz="12"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单位地址</w:t>
            </w:r>
          </w:p>
        </w:tc>
        <w:tc>
          <w:tcPr>
            <w:tcW w:w="8195" w:type="dxa"/>
            <w:gridSpan w:val="6"/>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454"/>
        </w:trPr>
        <w:tc>
          <w:tcPr>
            <w:tcW w:w="1525" w:type="dxa"/>
            <w:tcBorders>
              <w:top w:val="single" w:sz="4" w:space="0" w:color="auto"/>
              <w:left w:val="single" w:sz="12"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主管部门</w:t>
            </w:r>
          </w:p>
        </w:tc>
        <w:tc>
          <w:tcPr>
            <w:tcW w:w="8195" w:type="dxa"/>
            <w:gridSpan w:val="6"/>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trHeight w:val="454"/>
        </w:trPr>
        <w:tc>
          <w:tcPr>
            <w:tcW w:w="1525" w:type="dxa"/>
            <w:tcBorders>
              <w:top w:val="single" w:sz="4" w:space="0" w:color="auto"/>
              <w:left w:val="single" w:sz="12"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成立时间</w:t>
            </w: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批准部门</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批准文号</w:t>
            </w: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trHeight w:val="454"/>
        </w:trPr>
        <w:tc>
          <w:tcPr>
            <w:tcW w:w="1525" w:type="dxa"/>
            <w:tcBorders>
              <w:top w:val="single" w:sz="4" w:space="0" w:color="auto"/>
              <w:left w:val="single" w:sz="12"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单位性质</w:t>
            </w: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开户银行及账号</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注册资金（或事业单位开办资金）</w:t>
            </w:r>
          </w:p>
          <w:p w:rsidR="009B7C14" w:rsidRDefault="009B7C14">
            <w:pPr>
              <w:jc w:val="center"/>
              <w:rPr>
                <w:rFonts w:ascii="宋体" w:hAnsi="宋体" w:cs="宋体" w:hint="eastAsia"/>
                <w:sz w:val="22"/>
                <w:szCs w:val="22"/>
              </w:rPr>
            </w:pPr>
            <w:r>
              <w:rPr>
                <w:rFonts w:ascii="宋体" w:hAnsi="宋体" w:cs="宋体" w:hint="eastAsia"/>
                <w:sz w:val="22"/>
                <w:szCs w:val="22"/>
              </w:rPr>
              <w:t>（万元）</w:t>
            </w: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trHeight w:val="454"/>
        </w:trPr>
        <w:tc>
          <w:tcPr>
            <w:tcW w:w="1525" w:type="dxa"/>
            <w:tcBorders>
              <w:top w:val="single" w:sz="4" w:space="0" w:color="auto"/>
              <w:left w:val="single" w:sz="12"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资质证书及级别</w:t>
            </w:r>
          </w:p>
        </w:tc>
        <w:tc>
          <w:tcPr>
            <w:tcW w:w="1527" w:type="dxa"/>
            <w:tcBorders>
              <w:top w:val="single" w:sz="4" w:space="0" w:color="auto"/>
              <w:left w:val="single" w:sz="4" w:space="0" w:color="auto"/>
              <w:bottom w:val="single" w:sz="4" w:space="0" w:color="auto"/>
              <w:right w:val="single" w:sz="4" w:space="0" w:color="auto"/>
            </w:tcBorders>
          </w:tcPr>
          <w:p w:rsidR="009B7C14" w:rsidRDefault="009B7C14">
            <w:pP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证号</w:t>
            </w:r>
          </w:p>
        </w:tc>
        <w:tc>
          <w:tcPr>
            <w:tcW w:w="1527" w:type="dxa"/>
            <w:gridSpan w:val="2"/>
            <w:tcBorders>
              <w:top w:val="single" w:sz="4" w:space="0" w:color="auto"/>
              <w:left w:val="single" w:sz="4" w:space="0" w:color="auto"/>
              <w:bottom w:val="single" w:sz="4" w:space="0" w:color="auto"/>
              <w:right w:val="single" w:sz="4" w:space="0" w:color="auto"/>
            </w:tcBorders>
          </w:tcPr>
          <w:p w:rsidR="009B7C14" w:rsidRDefault="009B7C14">
            <w:pP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发证单位</w:t>
            </w: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trHeight w:val="454"/>
        </w:trPr>
        <w:tc>
          <w:tcPr>
            <w:tcW w:w="1525" w:type="dxa"/>
            <w:tcBorders>
              <w:top w:val="single" w:sz="4" w:space="0" w:color="auto"/>
              <w:left w:val="single" w:sz="12"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主要售后服务机构</w:t>
            </w:r>
          </w:p>
        </w:tc>
        <w:tc>
          <w:tcPr>
            <w:tcW w:w="8195" w:type="dxa"/>
            <w:gridSpan w:val="6"/>
            <w:tcBorders>
              <w:top w:val="single" w:sz="4" w:space="0" w:color="auto"/>
              <w:left w:val="single" w:sz="4" w:space="0" w:color="auto"/>
              <w:bottom w:val="single" w:sz="4" w:space="0" w:color="auto"/>
              <w:right w:val="single" w:sz="12" w:space="0" w:color="auto"/>
            </w:tcBorders>
          </w:tcPr>
          <w:p w:rsidR="009B7C14" w:rsidRDefault="009B7C14">
            <w:pPr>
              <w:jc w:val="center"/>
              <w:rPr>
                <w:rFonts w:ascii="宋体" w:hAnsi="宋体" w:cs="宋体" w:hint="eastAsia"/>
                <w:sz w:val="22"/>
                <w:szCs w:val="22"/>
              </w:rPr>
            </w:pPr>
          </w:p>
        </w:tc>
      </w:tr>
      <w:tr w:rsidR="009B7C14">
        <w:trPr>
          <w:cantSplit/>
          <w:trHeight w:val="454"/>
        </w:trPr>
        <w:tc>
          <w:tcPr>
            <w:tcW w:w="1525" w:type="dxa"/>
            <w:vMerge w:val="restart"/>
            <w:tcBorders>
              <w:top w:val="single" w:sz="4" w:space="0" w:color="auto"/>
              <w:left w:val="single" w:sz="12"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联系人</w:t>
            </w:r>
          </w:p>
        </w:tc>
        <w:tc>
          <w:tcPr>
            <w:tcW w:w="1527" w:type="dxa"/>
            <w:vMerge w:val="restart"/>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电话</w:t>
            </w:r>
          </w:p>
        </w:tc>
        <w:tc>
          <w:tcPr>
            <w:tcW w:w="5143" w:type="dxa"/>
            <w:gridSpan w:val="4"/>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454"/>
        </w:trPr>
        <w:tc>
          <w:tcPr>
            <w:tcW w:w="1525" w:type="dxa"/>
            <w:vMerge/>
            <w:tcBorders>
              <w:top w:val="single" w:sz="4" w:space="0" w:color="auto"/>
              <w:left w:val="single" w:sz="12" w:space="0" w:color="auto"/>
              <w:bottom w:val="single" w:sz="4"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vMerge/>
            <w:tcBorders>
              <w:top w:val="single" w:sz="4" w:space="0" w:color="auto"/>
              <w:left w:val="single" w:sz="4" w:space="0" w:color="auto"/>
              <w:bottom w:val="single" w:sz="4"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传真</w:t>
            </w:r>
          </w:p>
        </w:tc>
        <w:tc>
          <w:tcPr>
            <w:tcW w:w="5143" w:type="dxa"/>
            <w:gridSpan w:val="4"/>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454"/>
        </w:trPr>
        <w:tc>
          <w:tcPr>
            <w:tcW w:w="1525" w:type="dxa"/>
            <w:vMerge w:val="restart"/>
            <w:tcBorders>
              <w:top w:val="single" w:sz="4" w:space="0" w:color="auto"/>
              <w:left w:val="single" w:sz="12" w:space="0" w:color="auto"/>
              <w:bottom w:val="single" w:sz="12"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职工概况</w:t>
            </w: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职工总数</w:t>
            </w: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 xml:space="preserve">    人</w:t>
            </w:r>
          </w:p>
        </w:tc>
        <w:tc>
          <w:tcPr>
            <w:tcW w:w="118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 xml:space="preserve">其中： </w:t>
            </w:r>
          </w:p>
        </w:tc>
        <w:tc>
          <w:tcPr>
            <w:tcW w:w="186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编校人员</w:t>
            </w: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 xml:space="preserve">   人</w:t>
            </w:r>
          </w:p>
        </w:tc>
      </w:tr>
      <w:tr w:rsidR="009B7C14">
        <w:trPr>
          <w:cantSplit/>
          <w:trHeight w:val="454"/>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高级职称</w:t>
            </w: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 xml:space="preserve">    人</w:t>
            </w:r>
          </w:p>
        </w:tc>
        <w:tc>
          <w:tcPr>
            <w:tcW w:w="118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86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技术员</w:t>
            </w: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 xml:space="preserve">   人</w:t>
            </w:r>
          </w:p>
        </w:tc>
      </w:tr>
      <w:tr w:rsidR="009B7C14">
        <w:trPr>
          <w:cantSplit/>
          <w:trHeight w:val="454"/>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中级职称</w:t>
            </w: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 xml:space="preserve">    人</w:t>
            </w:r>
          </w:p>
        </w:tc>
        <w:tc>
          <w:tcPr>
            <w:tcW w:w="118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86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业务员</w:t>
            </w: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 xml:space="preserve">   人</w:t>
            </w:r>
          </w:p>
        </w:tc>
      </w:tr>
      <w:tr w:rsidR="009B7C14">
        <w:trPr>
          <w:cantSplit/>
          <w:trHeight w:val="454"/>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8195" w:type="dxa"/>
            <w:gridSpan w:val="6"/>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单位行政和主要技术人员</w:t>
            </w:r>
          </w:p>
        </w:tc>
      </w:tr>
      <w:tr w:rsidR="009B7C14">
        <w:trPr>
          <w:cantSplit/>
          <w:trHeight w:val="454"/>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姓名</w:t>
            </w: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职务及职称</w:t>
            </w: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年龄</w:t>
            </w: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专业</w:t>
            </w: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从业年限</w:t>
            </w:r>
          </w:p>
        </w:tc>
      </w:tr>
      <w:tr w:rsidR="009B7C14">
        <w:trPr>
          <w:cantSplit/>
          <w:trHeight w:val="441"/>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489"/>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473"/>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473"/>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504"/>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504"/>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473"/>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489"/>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7" w:type="dxa"/>
            <w:gridSpan w:val="2"/>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4" w:space="0" w:color="auto"/>
              <w:right w:val="single" w:sz="4" w:space="0" w:color="auto"/>
            </w:tcBorders>
            <w:vAlign w:val="center"/>
          </w:tcPr>
          <w:p w:rsidR="009B7C14" w:rsidRDefault="009B7C14">
            <w:pPr>
              <w:jc w:val="center"/>
              <w:rPr>
                <w:rFonts w:ascii="宋体" w:hAnsi="宋体" w:cs="宋体" w:hint="eastAsia"/>
                <w:sz w:val="22"/>
                <w:szCs w:val="22"/>
              </w:rPr>
            </w:pPr>
          </w:p>
        </w:tc>
        <w:tc>
          <w:tcPr>
            <w:tcW w:w="2091" w:type="dxa"/>
            <w:tcBorders>
              <w:top w:val="single" w:sz="4" w:space="0" w:color="auto"/>
              <w:left w:val="single" w:sz="4" w:space="0" w:color="auto"/>
              <w:bottom w:val="single" w:sz="4" w:space="0" w:color="auto"/>
              <w:right w:val="single" w:sz="12" w:space="0" w:color="auto"/>
            </w:tcBorders>
            <w:vAlign w:val="center"/>
          </w:tcPr>
          <w:p w:rsidR="009B7C14" w:rsidRDefault="009B7C14">
            <w:pPr>
              <w:jc w:val="center"/>
              <w:rPr>
                <w:rFonts w:ascii="宋体" w:hAnsi="宋体" w:cs="宋体" w:hint="eastAsia"/>
                <w:sz w:val="22"/>
                <w:szCs w:val="22"/>
              </w:rPr>
            </w:pPr>
          </w:p>
        </w:tc>
      </w:tr>
      <w:tr w:rsidR="009B7C14">
        <w:trPr>
          <w:cantSplit/>
          <w:trHeight w:val="473"/>
        </w:trPr>
        <w:tc>
          <w:tcPr>
            <w:tcW w:w="1525" w:type="dxa"/>
            <w:vMerge/>
            <w:tcBorders>
              <w:top w:val="single" w:sz="4" w:space="0" w:color="auto"/>
              <w:left w:val="single" w:sz="12" w:space="0" w:color="auto"/>
              <w:bottom w:val="single" w:sz="12" w:space="0" w:color="auto"/>
              <w:right w:val="single" w:sz="4" w:space="0" w:color="auto"/>
            </w:tcBorders>
            <w:vAlign w:val="center"/>
          </w:tcPr>
          <w:p w:rsidR="009B7C14" w:rsidRDefault="009B7C14">
            <w:pPr>
              <w:widowControl/>
              <w:jc w:val="left"/>
              <w:rPr>
                <w:rFonts w:ascii="宋体" w:hAnsi="宋体" w:cs="宋体" w:hint="eastAsia"/>
                <w:sz w:val="22"/>
                <w:szCs w:val="22"/>
              </w:rPr>
            </w:pPr>
          </w:p>
        </w:tc>
        <w:tc>
          <w:tcPr>
            <w:tcW w:w="1527" w:type="dxa"/>
            <w:tcBorders>
              <w:top w:val="single" w:sz="4" w:space="0" w:color="auto"/>
              <w:left w:val="single" w:sz="4" w:space="0" w:color="auto"/>
              <w:bottom w:val="single" w:sz="12" w:space="0" w:color="auto"/>
              <w:right w:val="single" w:sz="4" w:space="0" w:color="auto"/>
            </w:tcBorders>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w:t>
            </w:r>
          </w:p>
        </w:tc>
        <w:tc>
          <w:tcPr>
            <w:tcW w:w="1525" w:type="dxa"/>
            <w:tcBorders>
              <w:top w:val="single" w:sz="4" w:space="0" w:color="auto"/>
              <w:left w:val="single" w:sz="4" w:space="0" w:color="auto"/>
              <w:bottom w:val="single" w:sz="12"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7" w:type="dxa"/>
            <w:gridSpan w:val="2"/>
            <w:tcBorders>
              <w:top w:val="single" w:sz="4" w:space="0" w:color="auto"/>
              <w:left w:val="single" w:sz="4" w:space="0" w:color="auto"/>
              <w:bottom w:val="single" w:sz="12" w:space="0" w:color="auto"/>
              <w:right w:val="single" w:sz="4" w:space="0" w:color="auto"/>
            </w:tcBorders>
            <w:vAlign w:val="center"/>
          </w:tcPr>
          <w:p w:rsidR="009B7C14" w:rsidRDefault="009B7C14">
            <w:pPr>
              <w:jc w:val="center"/>
              <w:rPr>
                <w:rFonts w:ascii="宋体" w:hAnsi="宋体" w:cs="宋体" w:hint="eastAsia"/>
                <w:sz w:val="22"/>
                <w:szCs w:val="22"/>
              </w:rPr>
            </w:pPr>
          </w:p>
        </w:tc>
        <w:tc>
          <w:tcPr>
            <w:tcW w:w="1525" w:type="dxa"/>
            <w:tcBorders>
              <w:top w:val="single" w:sz="4" w:space="0" w:color="auto"/>
              <w:left w:val="single" w:sz="4" w:space="0" w:color="auto"/>
              <w:bottom w:val="single" w:sz="12" w:space="0" w:color="auto"/>
              <w:right w:val="single" w:sz="4" w:space="0" w:color="auto"/>
            </w:tcBorders>
            <w:vAlign w:val="center"/>
          </w:tcPr>
          <w:p w:rsidR="009B7C14" w:rsidRDefault="009B7C14">
            <w:pPr>
              <w:jc w:val="center"/>
              <w:rPr>
                <w:rFonts w:ascii="宋体" w:hAnsi="宋体" w:cs="宋体" w:hint="eastAsia"/>
                <w:sz w:val="22"/>
                <w:szCs w:val="22"/>
              </w:rPr>
            </w:pPr>
          </w:p>
        </w:tc>
        <w:tc>
          <w:tcPr>
            <w:tcW w:w="2091" w:type="dxa"/>
            <w:tcBorders>
              <w:top w:val="single" w:sz="4" w:space="0" w:color="auto"/>
              <w:left w:val="single" w:sz="4" w:space="0" w:color="auto"/>
              <w:bottom w:val="single" w:sz="12" w:space="0" w:color="auto"/>
              <w:right w:val="single" w:sz="12" w:space="0" w:color="auto"/>
            </w:tcBorders>
            <w:vAlign w:val="center"/>
          </w:tcPr>
          <w:p w:rsidR="009B7C14" w:rsidRDefault="009B7C14">
            <w:pPr>
              <w:jc w:val="center"/>
              <w:rPr>
                <w:rFonts w:ascii="宋体" w:hAnsi="宋体" w:cs="宋体" w:hint="eastAsia"/>
                <w:sz w:val="22"/>
                <w:szCs w:val="22"/>
              </w:rPr>
            </w:pPr>
          </w:p>
        </w:tc>
      </w:tr>
    </w:tbl>
    <w:p w:rsidR="009B7C14" w:rsidRDefault="009B7C14">
      <w:pPr>
        <w:spacing w:line="440" w:lineRule="exact"/>
        <w:rPr>
          <w:rFonts w:ascii="宋体" w:hAnsi="宋体" w:cs="宋体" w:hint="eastAsia"/>
          <w:b/>
          <w:sz w:val="22"/>
          <w:szCs w:val="22"/>
        </w:rPr>
        <w:sectPr w:rsidR="009B7C14">
          <w:pgSz w:w="11906" w:h="16838"/>
          <w:pgMar w:top="1134" w:right="1134" w:bottom="1134" w:left="1134" w:header="851" w:footer="992" w:gutter="0"/>
          <w:cols w:space="720"/>
          <w:docGrid w:linePitch="312"/>
        </w:sectPr>
      </w:pPr>
      <w:r>
        <w:rPr>
          <w:rFonts w:ascii="宋体" w:hAnsi="宋体" w:cs="宋体" w:hint="eastAsia"/>
          <w:b/>
          <w:sz w:val="22"/>
          <w:szCs w:val="22"/>
        </w:rPr>
        <w:t>注：附营业执照副本、税务登记证、资质证书等有关复印件。</w:t>
      </w:r>
    </w:p>
    <w:p w:rsidR="009B7C14" w:rsidRDefault="009B7C14">
      <w:pPr>
        <w:spacing w:line="400" w:lineRule="exact"/>
        <w:jc w:val="center"/>
        <w:rPr>
          <w:rFonts w:ascii="宋体" w:hAnsi="宋体" w:hint="eastAsia"/>
          <w:b/>
          <w:bCs/>
          <w:sz w:val="24"/>
        </w:rPr>
      </w:pPr>
      <w:r>
        <w:rPr>
          <w:rFonts w:ascii="宋体" w:hAnsi="宋体" w:hint="eastAsia"/>
          <w:b/>
          <w:bCs/>
          <w:sz w:val="24"/>
        </w:rPr>
        <w:lastRenderedPageBreak/>
        <w:t>（4）具有履行合同所必需的设备和专业技术能力的承诺函</w:t>
      </w:r>
    </w:p>
    <w:p w:rsidR="009B7C14" w:rsidRDefault="009B7C14">
      <w:pPr>
        <w:widowControl/>
        <w:adjustRightInd w:val="0"/>
        <w:snapToGrid w:val="0"/>
        <w:spacing w:line="360" w:lineRule="auto"/>
        <w:jc w:val="left"/>
        <w:rPr>
          <w:rFonts w:ascii="宋体" w:hAnsi="宋体" w:cs="Arial"/>
          <w:kern w:val="0"/>
          <w:u w:val="single"/>
        </w:rPr>
      </w:pPr>
    </w:p>
    <w:p w:rsidR="009B7C14" w:rsidRDefault="009B7C14">
      <w:pPr>
        <w:widowControl/>
        <w:adjustRightInd w:val="0"/>
        <w:snapToGrid w:val="0"/>
        <w:spacing w:line="440" w:lineRule="exact"/>
        <w:jc w:val="left"/>
        <w:rPr>
          <w:rFonts w:ascii="宋体" w:hAnsi="宋体" w:cs="Arial" w:hint="eastAsia"/>
          <w:kern w:val="0"/>
          <w:sz w:val="22"/>
          <w:szCs w:val="22"/>
        </w:rPr>
      </w:pPr>
      <w:r>
        <w:rPr>
          <w:rFonts w:ascii="宋体" w:hAnsi="宋体" w:cs="宋体" w:hint="eastAsia"/>
          <w:b/>
          <w:sz w:val="24"/>
        </w:rPr>
        <w:t>温州有色冶炼有限责任公司</w:t>
      </w:r>
      <w:r>
        <w:rPr>
          <w:rFonts w:ascii="宋体" w:hAnsi="宋体" w:cs="Arial" w:hint="eastAsia"/>
          <w:kern w:val="0"/>
          <w:sz w:val="22"/>
          <w:szCs w:val="22"/>
        </w:rPr>
        <w:t>：</w:t>
      </w:r>
    </w:p>
    <w:p w:rsidR="009B7C14" w:rsidRDefault="009B7C14">
      <w:pPr>
        <w:widowControl/>
        <w:adjustRightInd w:val="0"/>
        <w:snapToGrid w:val="0"/>
        <w:spacing w:line="440" w:lineRule="exact"/>
        <w:jc w:val="left"/>
        <w:rPr>
          <w:rFonts w:ascii="宋体" w:hAnsi="宋体" w:cs="Arial" w:hint="eastAsia"/>
          <w:kern w:val="0"/>
          <w:sz w:val="22"/>
          <w:szCs w:val="22"/>
        </w:rPr>
      </w:pPr>
    </w:p>
    <w:p w:rsidR="009B7C14" w:rsidRDefault="009B7C14">
      <w:pPr>
        <w:widowControl/>
        <w:adjustRightInd w:val="0"/>
        <w:snapToGrid w:val="0"/>
        <w:spacing w:line="440" w:lineRule="exact"/>
        <w:ind w:firstLineChars="200" w:firstLine="440"/>
        <w:jc w:val="left"/>
        <w:rPr>
          <w:rFonts w:ascii="宋体" w:hAnsi="宋体" w:cs="Arial" w:hint="eastAsia"/>
          <w:kern w:val="0"/>
          <w:sz w:val="22"/>
          <w:szCs w:val="22"/>
        </w:rPr>
      </w:pPr>
      <w:r>
        <w:rPr>
          <w:rFonts w:ascii="宋体" w:hAnsi="宋体" w:cs="Arial" w:hint="eastAsia"/>
          <w:kern w:val="0"/>
          <w:sz w:val="22"/>
          <w:szCs w:val="22"/>
        </w:rPr>
        <w:t>我方</w:t>
      </w:r>
      <w:r>
        <w:rPr>
          <w:rFonts w:ascii="宋体" w:hAnsi="宋体" w:cs="Arial" w:hint="eastAsia"/>
          <w:kern w:val="0"/>
          <w:sz w:val="22"/>
          <w:szCs w:val="22"/>
          <w:u w:val="single"/>
        </w:rPr>
        <w:t xml:space="preserve"> （投标人）</w:t>
      </w:r>
      <w:r>
        <w:rPr>
          <w:rFonts w:ascii="宋体" w:hAnsi="宋体" w:cs="Arial" w:hint="eastAsia"/>
          <w:kern w:val="0"/>
          <w:sz w:val="22"/>
          <w:szCs w:val="22"/>
        </w:rPr>
        <w:t>承诺具有履行合同所必需的设备和专业技术能力。如有虚假，采购人可取消我方任何资格（投标/中标/签订合同），我方对此无任何异议。</w:t>
      </w:r>
    </w:p>
    <w:p w:rsidR="009B7C14" w:rsidRDefault="009B7C14">
      <w:pPr>
        <w:widowControl/>
        <w:adjustRightInd w:val="0"/>
        <w:snapToGrid w:val="0"/>
        <w:spacing w:line="440" w:lineRule="exact"/>
        <w:ind w:firstLineChars="200" w:firstLine="440"/>
        <w:jc w:val="left"/>
        <w:rPr>
          <w:rFonts w:ascii="宋体" w:hAnsi="宋体" w:cs="Arial" w:hint="eastAsia"/>
          <w:kern w:val="0"/>
          <w:sz w:val="22"/>
          <w:szCs w:val="22"/>
        </w:rPr>
      </w:pPr>
    </w:p>
    <w:p w:rsidR="009B7C14" w:rsidRDefault="009B7C14">
      <w:pPr>
        <w:widowControl/>
        <w:adjustRightInd w:val="0"/>
        <w:snapToGrid w:val="0"/>
        <w:spacing w:line="440" w:lineRule="exact"/>
        <w:ind w:firstLineChars="200" w:firstLine="440"/>
        <w:jc w:val="left"/>
        <w:rPr>
          <w:rFonts w:ascii="宋体" w:hAnsi="宋体" w:cs="Arial" w:hint="eastAsia"/>
          <w:kern w:val="0"/>
          <w:sz w:val="22"/>
          <w:szCs w:val="22"/>
        </w:rPr>
      </w:pPr>
      <w:r>
        <w:rPr>
          <w:rFonts w:ascii="宋体" w:hAnsi="宋体" w:cs="Arial" w:hint="eastAsia"/>
          <w:kern w:val="0"/>
          <w:sz w:val="22"/>
          <w:szCs w:val="22"/>
        </w:rPr>
        <w:t>特此承诺！</w:t>
      </w:r>
    </w:p>
    <w:p w:rsidR="009B7C14" w:rsidRDefault="009B7C14">
      <w:pPr>
        <w:widowControl/>
        <w:adjustRightInd w:val="0"/>
        <w:snapToGrid w:val="0"/>
        <w:spacing w:line="440" w:lineRule="exact"/>
        <w:ind w:firstLineChars="200" w:firstLine="440"/>
        <w:jc w:val="left"/>
        <w:rPr>
          <w:rFonts w:ascii="宋体" w:hAnsi="宋体" w:cs="Arial" w:hint="eastAsia"/>
          <w:kern w:val="0"/>
          <w:sz w:val="22"/>
          <w:szCs w:val="22"/>
        </w:rPr>
      </w:pPr>
    </w:p>
    <w:p w:rsidR="009B7C14" w:rsidRDefault="009B7C14">
      <w:pPr>
        <w:widowControl/>
        <w:adjustRightInd w:val="0"/>
        <w:snapToGrid w:val="0"/>
        <w:spacing w:line="440" w:lineRule="exact"/>
        <w:ind w:firstLineChars="200" w:firstLine="440"/>
        <w:jc w:val="left"/>
        <w:rPr>
          <w:rFonts w:ascii="宋体" w:hAnsi="宋体" w:cs="Arial" w:hint="eastAsia"/>
          <w:kern w:val="0"/>
          <w:sz w:val="22"/>
          <w:szCs w:val="22"/>
        </w:rPr>
      </w:pPr>
      <w:r>
        <w:rPr>
          <w:rFonts w:ascii="宋体" w:hAnsi="宋体" w:cs="Arial" w:hint="eastAsia"/>
          <w:kern w:val="0"/>
          <w:sz w:val="22"/>
          <w:szCs w:val="22"/>
        </w:rPr>
        <w:t>投标人名称（盖章） ：</w:t>
      </w:r>
    </w:p>
    <w:p w:rsidR="009B7C14" w:rsidRDefault="009B7C14">
      <w:pPr>
        <w:widowControl/>
        <w:adjustRightInd w:val="0"/>
        <w:snapToGrid w:val="0"/>
        <w:spacing w:line="440" w:lineRule="exact"/>
        <w:ind w:firstLineChars="200" w:firstLine="440"/>
        <w:jc w:val="left"/>
        <w:rPr>
          <w:rFonts w:ascii="宋体" w:hAnsi="宋体" w:cs="Arial" w:hint="eastAsia"/>
          <w:kern w:val="0"/>
          <w:sz w:val="22"/>
          <w:szCs w:val="22"/>
        </w:rPr>
      </w:pPr>
      <w:r>
        <w:rPr>
          <w:rFonts w:ascii="宋体" w:hAnsi="宋体" w:cs="Arial" w:hint="eastAsia"/>
          <w:kern w:val="0"/>
          <w:sz w:val="22"/>
          <w:szCs w:val="22"/>
        </w:rPr>
        <w:t>法定代表人或其授权代表（签字或盖章）：</w:t>
      </w:r>
    </w:p>
    <w:p w:rsidR="009B7C14" w:rsidRDefault="009B7C14">
      <w:pPr>
        <w:widowControl/>
        <w:adjustRightInd w:val="0"/>
        <w:snapToGrid w:val="0"/>
        <w:spacing w:line="440" w:lineRule="exact"/>
        <w:ind w:firstLineChars="200" w:firstLine="440"/>
        <w:jc w:val="left"/>
        <w:rPr>
          <w:rFonts w:ascii="宋体" w:hAnsi="宋体" w:cs="Arial" w:hint="eastAsia"/>
          <w:kern w:val="0"/>
          <w:sz w:val="22"/>
          <w:szCs w:val="22"/>
        </w:rPr>
      </w:pPr>
    </w:p>
    <w:p w:rsidR="009B7C14" w:rsidRDefault="009B7C14">
      <w:pPr>
        <w:widowControl/>
        <w:adjustRightInd w:val="0"/>
        <w:snapToGrid w:val="0"/>
        <w:spacing w:line="440" w:lineRule="exact"/>
        <w:ind w:firstLineChars="200" w:firstLine="440"/>
        <w:jc w:val="left"/>
        <w:rPr>
          <w:rFonts w:ascii="宋体" w:hAnsi="宋体" w:cs="Arial" w:hint="eastAsia"/>
          <w:kern w:val="0"/>
          <w:sz w:val="22"/>
          <w:szCs w:val="22"/>
        </w:rPr>
      </w:pPr>
      <w:r>
        <w:rPr>
          <w:rFonts w:ascii="宋体" w:hAnsi="宋体" w:cs="Arial" w:hint="eastAsia"/>
          <w:kern w:val="0"/>
          <w:sz w:val="22"/>
          <w:szCs w:val="22"/>
        </w:rPr>
        <w:t xml:space="preserve">日期：    </w:t>
      </w:r>
      <w:r>
        <w:rPr>
          <w:rFonts w:ascii="宋体" w:hAnsi="宋体" w:cs="Arial"/>
          <w:kern w:val="0"/>
          <w:sz w:val="22"/>
          <w:szCs w:val="22"/>
        </w:rPr>
        <w:t xml:space="preserve">  </w:t>
      </w:r>
      <w:r>
        <w:rPr>
          <w:rFonts w:ascii="宋体" w:hAnsi="宋体" w:cs="Arial" w:hint="eastAsia"/>
          <w:kern w:val="0"/>
          <w:sz w:val="22"/>
          <w:szCs w:val="22"/>
        </w:rPr>
        <w:t xml:space="preserve"> 年 </w:t>
      </w:r>
      <w:r>
        <w:rPr>
          <w:rFonts w:ascii="宋体" w:hAnsi="宋体" w:cs="Arial"/>
          <w:kern w:val="0"/>
          <w:sz w:val="22"/>
          <w:szCs w:val="22"/>
        </w:rPr>
        <w:t xml:space="preserve">  </w:t>
      </w:r>
      <w:r>
        <w:rPr>
          <w:rFonts w:ascii="宋体" w:hAnsi="宋体" w:cs="Arial" w:hint="eastAsia"/>
          <w:kern w:val="0"/>
          <w:sz w:val="22"/>
          <w:szCs w:val="22"/>
        </w:rPr>
        <w:t xml:space="preserve"> 月 </w:t>
      </w:r>
      <w:r>
        <w:rPr>
          <w:rFonts w:ascii="宋体" w:hAnsi="宋体" w:cs="Arial"/>
          <w:kern w:val="0"/>
          <w:sz w:val="22"/>
          <w:szCs w:val="22"/>
        </w:rPr>
        <w:t xml:space="preserve">  </w:t>
      </w:r>
      <w:r>
        <w:rPr>
          <w:rFonts w:ascii="宋体" w:hAnsi="宋体" w:cs="Arial" w:hint="eastAsia"/>
          <w:kern w:val="0"/>
          <w:sz w:val="22"/>
          <w:szCs w:val="22"/>
        </w:rPr>
        <w:t xml:space="preserve"> 日</w:t>
      </w:r>
    </w:p>
    <w:p w:rsidR="009B7C14" w:rsidRDefault="009B7C14">
      <w:pPr>
        <w:spacing w:line="400" w:lineRule="exact"/>
        <w:jc w:val="center"/>
        <w:rPr>
          <w:rFonts w:ascii="宋体" w:hAnsi="宋体"/>
          <w:b/>
          <w:bCs/>
          <w:sz w:val="28"/>
          <w:szCs w:val="28"/>
        </w:rPr>
      </w:pPr>
    </w:p>
    <w:p w:rsidR="009B7C14" w:rsidRDefault="009B7C14">
      <w:pPr>
        <w:spacing w:line="400" w:lineRule="exact"/>
        <w:jc w:val="center"/>
        <w:rPr>
          <w:rFonts w:ascii="宋体" w:hAnsi="宋体"/>
          <w:b/>
          <w:bCs/>
          <w:sz w:val="28"/>
          <w:szCs w:val="28"/>
        </w:rPr>
      </w:pPr>
    </w:p>
    <w:p w:rsidR="009B7C14" w:rsidRDefault="009B7C14">
      <w:pPr>
        <w:spacing w:line="400" w:lineRule="exact"/>
        <w:jc w:val="center"/>
        <w:rPr>
          <w:rFonts w:ascii="宋体" w:hAnsi="宋体"/>
          <w:b/>
          <w:bCs/>
          <w:sz w:val="28"/>
          <w:szCs w:val="28"/>
        </w:rPr>
      </w:pPr>
    </w:p>
    <w:p w:rsidR="009B7C14" w:rsidRDefault="009B7C14">
      <w:pPr>
        <w:spacing w:line="400" w:lineRule="exact"/>
        <w:jc w:val="center"/>
        <w:rPr>
          <w:rFonts w:ascii="宋体" w:hAnsi="宋体"/>
          <w:b/>
          <w:bCs/>
          <w:sz w:val="28"/>
          <w:szCs w:val="28"/>
        </w:rPr>
      </w:pPr>
      <w:r>
        <w:rPr>
          <w:rFonts w:ascii="宋体" w:hAnsi="宋体"/>
          <w:b/>
          <w:bCs/>
          <w:sz w:val="28"/>
          <w:szCs w:val="28"/>
        </w:rPr>
        <w:br w:type="page"/>
      </w:r>
      <w:r>
        <w:rPr>
          <w:rFonts w:ascii="宋体" w:hAnsi="宋体" w:hint="eastAsia"/>
          <w:b/>
          <w:bCs/>
          <w:sz w:val="24"/>
        </w:rPr>
        <w:lastRenderedPageBreak/>
        <w:t>（5）无重大违法记录声明函</w:t>
      </w:r>
    </w:p>
    <w:p w:rsidR="009B7C14" w:rsidRDefault="009B7C14">
      <w:pPr>
        <w:spacing w:line="460" w:lineRule="exact"/>
        <w:ind w:rightChars="-73" w:right="-153"/>
        <w:rPr>
          <w:rFonts w:ascii="楷体_GB2312" w:eastAsia="楷体_GB2312" w:hAnsi="宋体"/>
          <w:bCs/>
          <w:sz w:val="28"/>
          <w:szCs w:val="28"/>
        </w:rPr>
      </w:pPr>
    </w:p>
    <w:p w:rsidR="009B7C14" w:rsidRDefault="009B7C14">
      <w:pPr>
        <w:spacing w:line="700" w:lineRule="exact"/>
        <w:ind w:rightChars="-73" w:right="-153"/>
        <w:rPr>
          <w:rFonts w:ascii="宋体" w:hAnsi="宋体" w:cs="Arial"/>
          <w:b/>
          <w:bCs/>
          <w:sz w:val="24"/>
        </w:rPr>
      </w:pPr>
      <w:r>
        <w:rPr>
          <w:rFonts w:ascii="宋体" w:hAnsi="宋体" w:cs="宋体" w:hint="eastAsia"/>
          <w:b/>
          <w:sz w:val="24"/>
        </w:rPr>
        <w:t>温州有色冶炼有限责任公司</w:t>
      </w:r>
      <w:r>
        <w:rPr>
          <w:rFonts w:ascii="宋体" w:hAnsi="宋体" w:cs="Arial"/>
          <w:b/>
          <w:bCs/>
          <w:sz w:val="24"/>
        </w:rPr>
        <w:t>：</w:t>
      </w:r>
    </w:p>
    <w:p w:rsidR="009B7C14" w:rsidRDefault="009B7C14">
      <w:pPr>
        <w:spacing w:line="700" w:lineRule="exact"/>
        <w:ind w:rightChars="-73" w:right="-153"/>
        <w:rPr>
          <w:rFonts w:ascii="宋体" w:hAnsi="宋体" w:cs="Arial"/>
          <w:b/>
          <w:bCs/>
          <w:sz w:val="24"/>
        </w:rPr>
      </w:pPr>
    </w:p>
    <w:p w:rsidR="009B7C14" w:rsidRDefault="009B7C14">
      <w:pPr>
        <w:spacing w:line="440" w:lineRule="exact"/>
        <w:ind w:firstLineChars="200" w:firstLine="440"/>
        <w:rPr>
          <w:rFonts w:ascii="宋体" w:hAnsi="宋体" w:cs="Arial"/>
          <w:bCs/>
          <w:sz w:val="22"/>
          <w:szCs w:val="22"/>
        </w:rPr>
      </w:pPr>
      <w:r>
        <w:rPr>
          <w:rFonts w:ascii="宋体" w:hAnsi="宋体" w:cs="Arial"/>
          <w:bCs/>
          <w:sz w:val="22"/>
          <w:szCs w:val="22"/>
        </w:rPr>
        <w:t>我公司参与</w:t>
      </w:r>
      <w:r>
        <w:rPr>
          <w:rFonts w:ascii="宋体" w:hAnsi="宋体" w:cs="Arial"/>
          <w:bCs/>
          <w:sz w:val="22"/>
          <w:szCs w:val="22"/>
          <w:u w:val="single"/>
        </w:rPr>
        <w:t xml:space="preserve">                          </w:t>
      </w:r>
      <w:r>
        <w:rPr>
          <w:rFonts w:ascii="宋体" w:hAnsi="宋体" w:cs="Arial"/>
          <w:bCs/>
          <w:sz w:val="22"/>
          <w:szCs w:val="22"/>
        </w:rPr>
        <w:t>（项目名称、项目编号）投标，本公司郑重声明，我方参加本项目政府采购活动前三年内无重大违法记录</w:t>
      </w:r>
      <w:r>
        <w:rPr>
          <w:rFonts w:ascii="宋体" w:hAnsi="宋体" w:cs="Arial" w:hint="eastAsia"/>
          <w:bCs/>
          <w:sz w:val="22"/>
          <w:szCs w:val="22"/>
        </w:rPr>
        <w:t>（没有因违法经营受到刑事处罚，没有被责令停产停业、被吊销许可证或者执照、被处以较大数额罚款等行政处罚，没有因违法经营被禁止参加政府采购活动的期限未满情形）</w:t>
      </w:r>
      <w:r>
        <w:rPr>
          <w:rFonts w:ascii="宋体" w:hAnsi="宋体" w:cs="Arial"/>
          <w:bCs/>
          <w:sz w:val="22"/>
          <w:szCs w:val="22"/>
        </w:rPr>
        <w:t>，符合《政府采购法》规定的供应商条件。若贵</w:t>
      </w:r>
      <w:r>
        <w:rPr>
          <w:rFonts w:ascii="宋体" w:hAnsi="宋体" w:cs="Arial" w:hint="eastAsia"/>
          <w:bCs/>
          <w:sz w:val="22"/>
          <w:szCs w:val="22"/>
        </w:rPr>
        <w:t>单位</w:t>
      </w:r>
      <w:r>
        <w:rPr>
          <w:rFonts w:ascii="宋体" w:hAnsi="宋体" w:cs="Arial"/>
          <w:bCs/>
          <w:sz w:val="22"/>
          <w:szCs w:val="22"/>
        </w:rPr>
        <w:t>在本项目采购过程中发现我方政府采购活动前三年内有重大违法记录</w:t>
      </w:r>
      <w:r>
        <w:rPr>
          <w:rFonts w:ascii="宋体" w:hAnsi="宋体" w:cs="Arial" w:hint="eastAsia"/>
          <w:bCs/>
          <w:sz w:val="22"/>
          <w:szCs w:val="22"/>
        </w:rPr>
        <w:t>并处于违法处罚期的</w:t>
      </w:r>
      <w:r>
        <w:rPr>
          <w:rFonts w:ascii="宋体" w:hAnsi="宋体" w:cs="Arial"/>
          <w:bCs/>
          <w:sz w:val="22"/>
          <w:szCs w:val="22"/>
        </w:rPr>
        <w:t>，我公司将无条件退出本项目的投标，并承担因</w:t>
      </w:r>
      <w:r>
        <w:rPr>
          <w:rFonts w:ascii="宋体" w:hAnsi="宋体" w:cs="Arial" w:hint="eastAsia"/>
          <w:bCs/>
          <w:sz w:val="22"/>
          <w:szCs w:val="22"/>
        </w:rPr>
        <w:t>此</w:t>
      </w:r>
      <w:r>
        <w:rPr>
          <w:rFonts w:ascii="宋体" w:hAnsi="宋体" w:cs="Arial"/>
          <w:bCs/>
          <w:sz w:val="22"/>
          <w:szCs w:val="22"/>
        </w:rPr>
        <w:t>引起的一切后果。我方对此声明负全部法律责任。</w:t>
      </w:r>
    </w:p>
    <w:p w:rsidR="009B7C14" w:rsidRDefault="009B7C14">
      <w:pPr>
        <w:spacing w:line="700" w:lineRule="exact"/>
        <w:ind w:firstLineChars="200" w:firstLine="422"/>
        <w:rPr>
          <w:rFonts w:ascii="宋体" w:hAnsi="宋体" w:cs="Arial"/>
          <w:b/>
          <w:bCs/>
        </w:rPr>
      </w:pPr>
      <w:r>
        <w:rPr>
          <w:rFonts w:ascii="宋体" w:hAnsi="宋体" w:cs="Arial"/>
          <w:b/>
          <w:bCs/>
        </w:rPr>
        <w:t>特此声明</w:t>
      </w:r>
      <w:r>
        <w:rPr>
          <w:rFonts w:ascii="宋体" w:hAnsi="宋体" w:cs="Arial" w:hint="eastAsia"/>
          <w:b/>
          <w:bCs/>
        </w:rPr>
        <w:t>！</w:t>
      </w:r>
    </w:p>
    <w:p w:rsidR="009B7C14" w:rsidRDefault="009B7C14">
      <w:pPr>
        <w:spacing w:line="360" w:lineRule="auto"/>
        <w:ind w:firstLineChars="200" w:firstLine="420"/>
        <w:rPr>
          <w:rFonts w:ascii="宋体" w:hAnsi="宋体" w:cs="Arial"/>
          <w:bCs/>
        </w:rPr>
      </w:pPr>
    </w:p>
    <w:p w:rsidR="009B7C14" w:rsidRDefault="009B7C14">
      <w:pPr>
        <w:spacing w:line="360" w:lineRule="auto"/>
        <w:ind w:firstLineChars="200" w:firstLine="440"/>
        <w:rPr>
          <w:rFonts w:ascii="宋体" w:hAnsi="宋体" w:cs="Arial"/>
          <w:bCs/>
          <w:sz w:val="22"/>
          <w:szCs w:val="22"/>
        </w:rPr>
      </w:pPr>
    </w:p>
    <w:p w:rsidR="009B7C14" w:rsidRDefault="009B7C14">
      <w:pPr>
        <w:spacing w:line="360" w:lineRule="auto"/>
        <w:jc w:val="left"/>
        <w:rPr>
          <w:rFonts w:ascii="宋体" w:hAnsi="宋体" w:cs="Arial"/>
          <w:bCs/>
          <w:sz w:val="22"/>
          <w:szCs w:val="22"/>
        </w:rPr>
      </w:pPr>
      <w:r>
        <w:rPr>
          <w:rFonts w:ascii="宋体" w:hAnsi="宋体" w:cs="Arial" w:hint="eastAsia"/>
          <w:bCs/>
          <w:sz w:val="22"/>
          <w:szCs w:val="22"/>
        </w:rPr>
        <w:t>投标人</w:t>
      </w:r>
      <w:r>
        <w:rPr>
          <w:rFonts w:ascii="宋体" w:hAnsi="宋体" w:cs="Arial"/>
          <w:bCs/>
          <w:sz w:val="22"/>
          <w:szCs w:val="22"/>
        </w:rPr>
        <w:t>全称（公章）：</w:t>
      </w:r>
    </w:p>
    <w:p w:rsidR="009B7C14" w:rsidRDefault="009B7C14">
      <w:pPr>
        <w:spacing w:line="360" w:lineRule="auto"/>
        <w:jc w:val="left"/>
        <w:rPr>
          <w:rFonts w:ascii="宋体" w:hAnsi="宋体" w:cs="Arial"/>
          <w:bCs/>
          <w:sz w:val="22"/>
          <w:szCs w:val="22"/>
        </w:rPr>
      </w:pPr>
    </w:p>
    <w:p w:rsidR="009B7C14" w:rsidRDefault="009B7C14">
      <w:pPr>
        <w:spacing w:line="360" w:lineRule="auto"/>
        <w:jc w:val="left"/>
        <w:rPr>
          <w:rFonts w:ascii="宋体" w:hAnsi="宋体" w:cs="Arial"/>
          <w:bCs/>
          <w:sz w:val="22"/>
          <w:szCs w:val="22"/>
        </w:rPr>
      </w:pPr>
      <w:r>
        <w:rPr>
          <w:rFonts w:ascii="宋体" w:hAnsi="宋体" w:cs="Arial"/>
          <w:bCs/>
          <w:sz w:val="22"/>
          <w:szCs w:val="22"/>
        </w:rPr>
        <w:t>法定代表人或授权代表（签字</w:t>
      </w:r>
      <w:r>
        <w:rPr>
          <w:rFonts w:ascii="宋体" w:hAnsi="宋体" w:cs="Arial" w:hint="eastAsia"/>
          <w:bCs/>
          <w:sz w:val="22"/>
          <w:szCs w:val="22"/>
        </w:rPr>
        <w:t>或盖章</w:t>
      </w:r>
      <w:r>
        <w:rPr>
          <w:rFonts w:ascii="宋体" w:hAnsi="宋体" w:cs="Arial"/>
          <w:bCs/>
          <w:sz w:val="22"/>
          <w:szCs w:val="22"/>
        </w:rPr>
        <w:t>）：</w:t>
      </w:r>
    </w:p>
    <w:p w:rsidR="009B7C14" w:rsidRDefault="009B7C14">
      <w:pPr>
        <w:spacing w:line="360" w:lineRule="auto"/>
        <w:jc w:val="left"/>
        <w:rPr>
          <w:rFonts w:ascii="宋体" w:hAnsi="宋体" w:cs="Arial"/>
          <w:bCs/>
          <w:sz w:val="22"/>
          <w:szCs w:val="22"/>
        </w:rPr>
      </w:pPr>
    </w:p>
    <w:p w:rsidR="009B7C14" w:rsidRDefault="009B7C14">
      <w:pPr>
        <w:spacing w:line="360" w:lineRule="auto"/>
        <w:jc w:val="left"/>
        <w:rPr>
          <w:rFonts w:ascii="宋体" w:hAnsi="宋体" w:cs="Arial"/>
          <w:bCs/>
          <w:sz w:val="22"/>
          <w:szCs w:val="22"/>
        </w:rPr>
      </w:pPr>
      <w:r>
        <w:rPr>
          <w:rFonts w:ascii="宋体" w:hAnsi="宋体" w:cs="Arial"/>
          <w:bCs/>
          <w:sz w:val="22"/>
          <w:szCs w:val="22"/>
        </w:rPr>
        <w:t xml:space="preserve">日期： </w:t>
      </w:r>
      <w:r>
        <w:rPr>
          <w:rFonts w:ascii="宋体" w:hAnsi="宋体" w:cs="Arial" w:hint="eastAsia"/>
          <w:bCs/>
          <w:sz w:val="22"/>
          <w:szCs w:val="22"/>
        </w:rPr>
        <w:t xml:space="preserve">  </w:t>
      </w:r>
      <w:r>
        <w:rPr>
          <w:rFonts w:ascii="宋体" w:hAnsi="宋体" w:cs="Arial"/>
          <w:bCs/>
          <w:sz w:val="22"/>
          <w:szCs w:val="22"/>
        </w:rPr>
        <w:t xml:space="preserve">   </w:t>
      </w:r>
      <w:r>
        <w:rPr>
          <w:rFonts w:ascii="宋体" w:hAnsi="宋体" w:cs="Arial" w:hint="eastAsia"/>
          <w:bCs/>
          <w:sz w:val="22"/>
          <w:szCs w:val="22"/>
        </w:rPr>
        <w:t xml:space="preserve"> </w:t>
      </w:r>
      <w:r>
        <w:rPr>
          <w:rFonts w:ascii="宋体" w:hAnsi="宋体" w:cs="Arial"/>
          <w:bCs/>
          <w:sz w:val="22"/>
          <w:szCs w:val="22"/>
        </w:rPr>
        <w:t xml:space="preserve"> 年  </w:t>
      </w:r>
      <w:r>
        <w:rPr>
          <w:rFonts w:ascii="宋体" w:hAnsi="宋体" w:cs="Arial" w:hint="eastAsia"/>
          <w:bCs/>
          <w:sz w:val="22"/>
          <w:szCs w:val="22"/>
        </w:rPr>
        <w:t xml:space="preserve"> </w:t>
      </w:r>
      <w:r>
        <w:rPr>
          <w:rFonts w:ascii="宋体" w:hAnsi="宋体" w:cs="Arial"/>
          <w:bCs/>
          <w:sz w:val="22"/>
          <w:szCs w:val="22"/>
        </w:rPr>
        <w:t xml:space="preserve"> 月 </w:t>
      </w:r>
      <w:r>
        <w:rPr>
          <w:rFonts w:ascii="宋体" w:hAnsi="宋体" w:cs="Arial" w:hint="eastAsia"/>
          <w:bCs/>
          <w:sz w:val="22"/>
          <w:szCs w:val="22"/>
        </w:rPr>
        <w:t xml:space="preserve"> </w:t>
      </w:r>
      <w:r>
        <w:rPr>
          <w:rFonts w:ascii="宋体" w:hAnsi="宋体" w:cs="Arial"/>
          <w:bCs/>
          <w:sz w:val="22"/>
          <w:szCs w:val="22"/>
        </w:rPr>
        <w:t xml:space="preserve"> 日  </w:t>
      </w:r>
    </w:p>
    <w:p w:rsidR="009B7C14" w:rsidRDefault="009B7C14">
      <w:pPr>
        <w:spacing w:line="360" w:lineRule="auto"/>
        <w:jc w:val="left"/>
        <w:rPr>
          <w:rFonts w:ascii="宋体" w:hAnsi="宋体" w:cs="Arial"/>
          <w:bCs/>
          <w:sz w:val="22"/>
          <w:szCs w:val="22"/>
        </w:rPr>
      </w:pPr>
    </w:p>
    <w:p w:rsidR="009B7C14" w:rsidRDefault="009B7C14">
      <w:pPr>
        <w:spacing w:line="360" w:lineRule="auto"/>
        <w:jc w:val="left"/>
        <w:rPr>
          <w:rFonts w:ascii="宋体" w:hAnsi="宋体" w:cs="Arial"/>
          <w:bCs/>
          <w:sz w:val="22"/>
          <w:szCs w:val="22"/>
        </w:rPr>
      </w:pPr>
    </w:p>
    <w:p w:rsidR="009B7C14" w:rsidRDefault="009B7C14">
      <w:pPr>
        <w:spacing w:line="360" w:lineRule="auto"/>
        <w:rPr>
          <w:rFonts w:ascii="宋体" w:hAnsi="宋体"/>
          <w:bCs/>
          <w:sz w:val="22"/>
          <w:szCs w:val="22"/>
        </w:rPr>
      </w:pPr>
      <w:r>
        <w:rPr>
          <w:rFonts w:ascii="宋体" w:hAnsi="宋体" w:hint="eastAsia"/>
          <w:bCs/>
          <w:sz w:val="22"/>
          <w:szCs w:val="22"/>
        </w:rPr>
        <w:t>附注</w:t>
      </w:r>
      <w:r>
        <w:rPr>
          <w:rFonts w:ascii="宋体" w:hAnsi="宋体" w:hint="eastAsia"/>
          <w:sz w:val="22"/>
          <w:szCs w:val="22"/>
        </w:rPr>
        <w:t>：</w:t>
      </w:r>
      <w:r>
        <w:rPr>
          <w:rFonts w:ascii="宋体" w:hAnsi="宋体" w:hint="eastAsia"/>
          <w:sz w:val="22"/>
          <w:szCs w:val="22"/>
          <w:u w:val="single"/>
        </w:rPr>
        <w:t>▲本声明书格式不得修改，不提交本声明书按无效标处理。</w:t>
      </w:r>
    </w:p>
    <w:p w:rsidR="009B7C14" w:rsidRDefault="009B7C14">
      <w:pPr>
        <w:spacing w:line="440" w:lineRule="exact"/>
        <w:rPr>
          <w:rFonts w:ascii="宋体" w:hAnsi="宋体" w:cs="宋体" w:hint="eastAsia"/>
          <w:b/>
          <w:sz w:val="22"/>
          <w:szCs w:val="22"/>
        </w:rPr>
        <w:sectPr w:rsidR="009B7C14">
          <w:pgSz w:w="11906" w:h="16838"/>
          <w:pgMar w:top="1134" w:right="1134" w:bottom="1134" w:left="1134" w:header="851" w:footer="992" w:gutter="0"/>
          <w:cols w:space="720"/>
          <w:docGrid w:linePitch="312"/>
        </w:sectPr>
      </w:pPr>
    </w:p>
    <w:p w:rsidR="009B7C14" w:rsidRDefault="009B7C14">
      <w:pPr>
        <w:pStyle w:val="2"/>
        <w:spacing w:line="240" w:lineRule="auto"/>
        <w:rPr>
          <w:rFonts w:ascii="宋体" w:eastAsia="宋体" w:hAnsi="宋体" w:cs="宋体" w:hint="eastAsia"/>
          <w:sz w:val="24"/>
          <w:szCs w:val="24"/>
        </w:rPr>
      </w:pPr>
      <w:bookmarkStart w:id="51" w:name="_Toc491508218"/>
      <w:bookmarkStart w:id="52" w:name="_Toc31709"/>
      <w:bookmarkStart w:id="53" w:name="_Toc230773790"/>
      <w:bookmarkEnd w:id="50"/>
      <w:r>
        <w:rPr>
          <w:rFonts w:ascii="宋体" w:eastAsia="宋体" w:hAnsi="宋体" w:cs="宋体" w:hint="eastAsia"/>
          <w:sz w:val="24"/>
          <w:szCs w:val="24"/>
        </w:rPr>
        <w:lastRenderedPageBreak/>
        <w:t>附件五 商务条款、技术规格偏离表</w:t>
      </w:r>
      <w:bookmarkEnd w:id="51"/>
      <w:bookmarkEnd w:id="52"/>
    </w:p>
    <w:p w:rsidR="009B7C14" w:rsidRDefault="009B7C14">
      <w:pPr>
        <w:spacing w:line="440" w:lineRule="exact"/>
        <w:ind w:firstLine="437"/>
        <w:jc w:val="center"/>
        <w:rPr>
          <w:rFonts w:ascii="宋体" w:hAnsi="宋体" w:cs="宋体" w:hint="eastAsia"/>
          <w:b/>
          <w:bCs/>
          <w:sz w:val="28"/>
          <w:szCs w:val="28"/>
        </w:rPr>
      </w:pPr>
      <w:r>
        <w:rPr>
          <w:rFonts w:ascii="宋体" w:hAnsi="宋体" w:cs="宋体" w:hint="eastAsia"/>
          <w:b/>
          <w:bCs/>
          <w:sz w:val="28"/>
          <w:szCs w:val="28"/>
        </w:rPr>
        <w:t>商务条款、技术规格偏离表</w:t>
      </w:r>
    </w:p>
    <w:p w:rsidR="009B7C14" w:rsidRDefault="009B7C14">
      <w:pPr>
        <w:spacing w:line="560" w:lineRule="exact"/>
        <w:rPr>
          <w:rFonts w:ascii="宋体" w:hAnsi="宋体" w:cs="宋体" w:hint="eastAsia"/>
          <w:b/>
          <w:bCs/>
          <w:sz w:val="22"/>
          <w:szCs w:val="22"/>
        </w:rPr>
      </w:pPr>
      <w:r>
        <w:rPr>
          <w:rFonts w:ascii="宋体" w:hAnsi="宋体" w:cs="宋体" w:hint="eastAsia"/>
          <w:b/>
          <w:sz w:val="22"/>
          <w:szCs w:val="22"/>
        </w:rPr>
        <w:t>项目名称：                                             项目编号：</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4"/>
        <w:gridCol w:w="1954"/>
        <w:gridCol w:w="1980"/>
        <w:gridCol w:w="1800"/>
        <w:gridCol w:w="2340"/>
      </w:tblGrid>
      <w:tr w:rsidR="009B7C14">
        <w:trPr>
          <w:trHeight w:val="792"/>
        </w:trPr>
        <w:tc>
          <w:tcPr>
            <w:tcW w:w="1754" w:type="dxa"/>
            <w:shd w:val="clear" w:color="auto" w:fill="D9D9D9"/>
            <w:vAlign w:val="center"/>
          </w:tcPr>
          <w:p w:rsidR="009B7C14" w:rsidRDefault="009B7C14">
            <w:pPr>
              <w:jc w:val="center"/>
              <w:rPr>
                <w:rFonts w:ascii="宋体" w:hAnsi="宋体" w:cs="宋体" w:hint="eastAsia"/>
                <w:b/>
                <w:sz w:val="22"/>
                <w:szCs w:val="22"/>
              </w:rPr>
            </w:pPr>
            <w:r>
              <w:rPr>
                <w:rFonts w:ascii="宋体" w:hAnsi="宋体" w:cs="宋体" w:hint="eastAsia"/>
                <w:b/>
                <w:sz w:val="22"/>
                <w:szCs w:val="22"/>
              </w:rPr>
              <w:t>内   容</w:t>
            </w:r>
          </w:p>
        </w:tc>
        <w:tc>
          <w:tcPr>
            <w:tcW w:w="1954" w:type="dxa"/>
            <w:shd w:val="clear" w:color="auto" w:fill="D9D9D9"/>
            <w:vAlign w:val="center"/>
          </w:tcPr>
          <w:p w:rsidR="009B7C14" w:rsidRDefault="009B7C14">
            <w:pPr>
              <w:jc w:val="center"/>
              <w:rPr>
                <w:rFonts w:ascii="宋体" w:hAnsi="宋体" w:cs="宋体" w:hint="eastAsia"/>
                <w:b/>
                <w:sz w:val="22"/>
                <w:szCs w:val="22"/>
              </w:rPr>
            </w:pPr>
            <w:r>
              <w:rPr>
                <w:rFonts w:ascii="宋体" w:hAnsi="宋体" w:cs="宋体" w:hint="eastAsia"/>
                <w:b/>
                <w:sz w:val="22"/>
                <w:szCs w:val="22"/>
              </w:rPr>
              <w:t>招标文件</w:t>
            </w:r>
          </w:p>
          <w:p w:rsidR="009B7C14" w:rsidRDefault="009B7C14">
            <w:pPr>
              <w:jc w:val="center"/>
              <w:rPr>
                <w:rFonts w:ascii="宋体" w:hAnsi="宋体" w:cs="宋体" w:hint="eastAsia"/>
                <w:b/>
                <w:sz w:val="22"/>
                <w:szCs w:val="22"/>
              </w:rPr>
            </w:pPr>
            <w:r>
              <w:rPr>
                <w:rFonts w:ascii="宋体" w:hAnsi="宋体" w:cs="宋体" w:hint="eastAsia"/>
                <w:b/>
                <w:sz w:val="22"/>
                <w:szCs w:val="22"/>
              </w:rPr>
              <w:t>条目</w:t>
            </w:r>
          </w:p>
        </w:tc>
        <w:tc>
          <w:tcPr>
            <w:tcW w:w="1980" w:type="dxa"/>
            <w:shd w:val="clear" w:color="auto" w:fill="D9D9D9"/>
            <w:vAlign w:val="center"/>
          </w:tcPr>
          <w:p w:rsidR="009B7C14" w:rsidRDefault="009B7C14">
            <w:pPr>
              <w:jc w:val="center"/>
              <w:rPr>
                <w:rFonts w:ascii="宋体" w:hAnsi="宋体" w:cs="宋体" w:hint="eastAsia"/>
                <w:b/>
                <w:sz w:val="22"/>
                <w:szCs w:val="22"/>
              </w:rPr>
            </w:pPr>
            <w:r>
              <w:rPr>
                <w:rFonts w:ascii="宋体" w:hAnsi="宋体" w:cs="宋体" w:hint="eastAsia"/>
                <w:b/>
                <w:sz w:val="22"/>
                <w:szCs w:val="22"/>
              </w:rPr>
              <w:t>招标文件</w:t>
            </w:r>
          </w:p>
          <w:p w:rsidR="009B7C14" w:rsidRDefault="009B7C14">
            <w:pPr>
              <w:jc w:val="center"/>
              <w:rPr>
                <w:rFonts w:ascii="宋体" w:hAnsi="宋体" w:cs="宋体" w:hint="eastAsia"/>
                <w:b/>
                <w:sz w:val="22"/>
                <w:szCs w:val="22"/>
              </w:rPr>
            </w:pPr>
            <w:r>
              <w:rPr>
                <w:rFonts w:ascii="宋体" w:hAnsi="宋体" w:cs="宋体" w:hint="eastAsia"/>
                <w:b/>
                <w:sz w:val="22"/>
                <w:szCs w:val="22"/>
              </w:rPr>
              <w:t>规格要求</w:t>
            </w:r>
          </w:p>
        </w:tc>
        <w:tc>
          <w:tcPr>
            <w:tcW w:w="1800" w:type="dxa"/>
            <w:shd w:val="clear" w:color="auto" w:fill="D9D9D9"/>
            <w:vAlign w:val="center"/>
          </w:tcPr>
          <w:p w:rsidR="009B7C14" w:rsidRDefault="009B7C14">
            <w:pPr>
              <w:jc w:val="center"/>
              <w:rPr>
                <w:rFonts w:ascii="宋体" w:hAnsi="宋体" w:cs="宋体" w:hint="eastAsia"/>
                <w:b/>
                <w:sz w:val="22"/>
                <w:szCs w:val="22"/>
              </w:rPr>
            </w:pPr>
            <w:r>
              <w:rPr>
                <w:rFonts w:ascii="宋体" w:hAnsi="宋体" w:cs="宋体" w:hint="eastAsia"/>
                <w:b/>
                <w:sz w:val="22"/>
                <w:szCs w:val="22"/>
              </w:rPr>
              <w:t>投标文件</w:t>
            </w:r>
          </w:p>
          <w:p w:rsidR="009B7C14" w:rsidRDefault="009B7C14">
            <w:pPr>
              <w:jc w:val="center"/>
              <w:rPr>
                <w:rFonts w:ascii="宋体" w:hAnsi="宋体" w:cs="宋体" w:hint="eastAsia"/>
                <w:b/>
                <w:sz w:val="22"/>
                <w:szCs w:val="22"/>
              </w:rPr>
            </w:pPr>
            <w:r>
              <w:rPr>
                <w:rFonts w:ascii="宋体" w:hAnsi="宋体" w:cs="宋体" w:hint="eastAsia"/>
                <w:b/>
                <w:sz w:val="22"/>
                <w:szCs w:val="22"/>
              </w:rPr>
              <w:t>对应规格</w:t>
            </w:r>
          </w:p>
        </w:tc>
        <w:tc>
          <w:tcPr>
            <w:tcW w:w="2340" w:type="dxa"/>
            <w:shd w:val="clear" w:color="auto" w:fill="D9D9D9"/>
            <w:vAlign w:val="center"/>
          </w:tcPr>
          <w:p w:rsidR="009B7C14" w:rsidRDefault="009B7C14">
            <w:pPr>
              <w:jc w:val="center"/>
              <w:rPr>
                <w:rFonts w:ascii="宋体" w:hAnsi="宋体" w:cs="宋体" w:hint="eastAsia"/>
                <w:b/>
                <w:sz w:val="22"/>
                <w:szCs w:val="22"/>
              </w:rPr>
            </w:pPr>
            <w:r>
              <w:rPr>
                <w:rFonts w:ascii="宋体" w:hAnsi="宋体" w:cs="宋体" w:hint="eastAsia"/>
                <w:b/>
                <w:sz w:val="22"/>
                <w:szCs w:val="22"/>
              </w:rPr>
              <w:t>说   明</w:t>
            </w:r>
          </w:p>
        </w:tc>
      </w:tr>
      <w:tr w:rsidR="009B7C14">
        <w:trPr>
          <w:cantSplit/>
          <w:trHeight w:hRule="exact" w:val="851"/>
        </w:trPr>
        <w:tc>
          <w:tcPr>
            <w:tcW w:w="1754" w:type="dxa"/>
            <w:vMerge w:val="restart"/>
            <w:vAlign w:val="center"/>
          </w:tcPr>
          <w:p w:rsidR="009B7C14" w:rsidRDefault="009B7C14">
            <w:pPr>
              <w:ind w:firstLineChars="100" w:firstLine="241"/>
              <w:rPr>
                <w:rFonts w:ascii="宋体" w:hAnsi="宋体" w:cs="宋体" w:hint="eastAsia"/>
                <w:b/>
                <w:sz w:val="24"/>
              </w:rPr>
            </w:pPr>
            <w:r>
              <w:rPr>
                <w:rFonts w:ascii="宋体" w:hAnsi="宋体" w:cs="宋体" w:hint="eastAsia"/>
                <w:b/>
                <w:sz w:val="24"/>
              </w:rPr>
              <w:t>商务条款</w:t>
            </w:r>
          </w:p>
        </w:tc>
        <w:tc>
          <w:tcPr>
            <w:tcW w:w="1954" w:type="dxa"/>
            <w:vAlign w:val="center"/>
          </w:tcPr>
          <w:p w:rsidR="009B7C14" w:rsidRDefault="009B7C14">
            <w:pPr>
              <w:jc w:val="center"/>
              <w:rPr>
                <w:rFonts w:ascii="宋体" w:hAnsi="宋体" w:cs="宋体" w:hint="eastAsia"/>
                <w:sz w:val="22"/>
                <w:szCs w:val="22"/>
              </w:rPr>
            </w:pPr>
          </w:p>
        </w:tc>
        <w:tc>
          <w:tcPr>
            <w:tcW w:w="1980" w:type="dxa"/>
            <w:vAlign w:val="center"/>
          </w:tcPr>
          <w:p w:rsidR="009B7C14" w:rsidRDefault="009B7C14">
            <w:pPr>
              <w:jc w:val="center"/>
              <w:rPr>
                <w:rFonts w:ascii="宋体" w:hAnsi="宋体" w:cs="宋体" w:hint="eastAsia"/>
                <w:sz w:val="22"/>
                <w:szCs w:val="22"/>
              </w:rPr>
            </w:pPr>
          </w:p>
        </w:tc>
        <w:tc>
          <w:tcPr>
            <w:tcW w:w="1800" w:type="dxa"/>
            <w:vAlign w:val="center"/>
          </w:tcPr>
          <w:p w:rsidR="009B7C14" w:rsidRDefault="009B7C14">
            <w:pPr>
              <w:jc w:val="center"/>
              <w:rPr>
                <w:rFonts w:ascii="宋体" w:hAnsi="宋体" w:cs="宋体" w:hint="eastAsia"/>
                <w:sz w:val="22"/>
                <w:szCs w:val="22"/>
              </w:rPr>
            </w:pPr>
          </w:p>
        </w:tc>
        <w:tc>
          <w:tcPr>
            <w:tcW w:w="2340" w:type="dxa"/>
            <w:vAlign w:val="center"/>
          </w:tcPr>
          <w:p w:rsidR="009B7C14" w:rsidRDefault="009B7C14">
            <w:pPr>
              <w:jc w:val="center"/>
              <w:rPr>
                <w:rFonts w:ascii="宋体" w:hAnsi="宋体" w:cs="宋体" w:hint="eastAsia"/>
                <w:sz w:val="22"/>
                <w:szCs w:val="22"/>
              </w:rPr>
            </w:pPr>
          </w:p>
        </w:tc>
      </w:tr>
      <w:tr w:rsidR="009B7C14">
        <w:trPr>
          <w:cantSplit/>
          <w:trHeight w:hRule="exact" w:val="851"/>
        </w:trPr>
        <w:tc>
          <w:tcPr>
            <w:tcW w:w="1754" w:type="dxa"/>
            <w:vMerge/>
            <w:vAlign w:val="center"/>
          </w:tcPr>
          <w:p w:rsidR="009B7C14" w:rsidRDefault="009B7C14">
            <w:pPr>
              <w:jc w:val="center"/>
              <w:rPr>
                <w:rFonts w:ascii="宋体" w:hAnsi="宋体" w:cs="宋体" w:hint="eastAsia"/>
                <w:b/>
                <w:sz w:val="24"/>
              </w:rPr>
            </w:pPr>
          </w:p>
        </w:tc>
        <w:tc>
          <w:tcPr>
            <w:tcW w:w="1954" w:type="dxa"/>
            <w:vAlign w:val="center"/>
          </w:tcPr>
          <w:p w:rsidR="009B7C14" w:rsidRDefault="009B7C14">
            <w:pPr>
              <w:jc w:val="center"/>
              <w:rPr>
                <w:rFonts w:ascii="宋体" w:hAnsi="宋体" w:cs="宋体" w:hint="eastAsia"/>
                <w:sz w:val="22"/>
                <w:szCs w:val="22"/>
              </w:rPr>
            </w:pPr>
          </w:p>
        </w:tc>
        <w:tc>
          <w:tcPr>
            <w:tcW w:w="1980" w:type="dxa"/>
            <w:vAlign w:val="center"/>
          </w:tcPr>
          <w:p w:rsidR="009B7C14" w:rsidRDefault="009B7C14">
            <w:pPr>
              <w:jc w:val="center"/>
              <w:rPr>
                <w:rFonts w:ascii="宋体" w:hAnsi="宋体" w:cs="宋体" w:hint="eastAsia"/>
                <w:sz w:val="22"/>
                <w:szCs w:val="22"/>
              </w:rPr>
            </w:pPr>
          </w:p>
        </w:tc>
        <w:tc>
          <w:tcPr>
            <w:tcW w:w="1800" w:type="dxa"/>
            <w:vAlign w:val="center"/>
          </w:tcPr>
          <w:p w:rsidR="009B7C14" w:rsidRDefault="009B7C14">
            <w:pPr>
              <w:jc w:val="center"/>
              <w:rPr>
                <w:rFonts w:ascii="宋体" w:hAnsi="宋体" w:cs="宋体" w:hint="eastAsia"/>
                <w:sz w:val="22"/>
                <w:szCs w:val="22"/>
              </w:rPr>
            </w:pPr>
          </w:p>
        </w:tc>
        <w:tc>
          <w:tcPr>
            <w:tcW w:w="2340" w:type="dxa"/>
            <w:vAlign w:val="center"/>
          </w:tcPr>
          <w:p w:rsidR="009B7C14" w:rsidRDefault="009B7C14">
            <w:pPr>
              <w:jc w:val="center"/>
              <w:rPr>
                <w:rFonts w:ascii="宋体" w:hAnsi="宋体" w:cs="宋体" w:hint="eastAsia"/>
                <w:sz w:val="22"/>
                <w:szCs w:val="22"/>
              </w:rPr>
            </w:pPr>
          </w:p>
        </w:tc>
      </w:tr>
      <w:tr w:rsidR="009B7C14">
        <w:trPr>
          <w:cantSplit/>
          <w:trHeight w:hRule="exact" w:val="851"/>
        </w:trPr>
        <w:tc>
          <w:tcPr>
            <w:tcW w:w="1754" w:type="dxa"/>
            <w:vMerge/>
            <w:vAlign w:val="center"/>
          </w:tcPr>
          <w:p w:rsidR="009B7C14" w:rsidRDefault="009B7C14">
            <w:pPr>
              <w:jc w:val="center"/>
              <w:rPr>
                <w:rFonts w:ascii="宋体" w:hAnsi="宋体" w:cs="宋体" w:hint="eastAsia"/>
                <w:b/>
                <w:sz w:val="24"/>
              </w:rPr>
            </w:pPr>
          </w:p>
        </w:tc>
        <w:tc>
          <w:tcPr>
            <w:tcW w:w="1954" w:type="dxa"/>
            <w:vAlign w:val="center"/>
          </w:tcPr>
          <w:p w:rsidR="009B7C14" w:rsidRDefault="009B7C14">
            <w:pPr>
              <w:jc w:val="center"/>
              <w:rPr>
                <w:rFonts w:ascii="宋体" w:hAnsi="宋体" w:cs="宋体" w:hint="eastAsia"/>
                <w:sz w:val="22"/>
                <w:szCs w:val="22"/>
              </w:rPr>
            </w:pPr>
          </w:p>
        </w:tc>
        <w:tc>
          <w:tcPr>
            <w:tcW w:w="1980" w:type="dxa"/>
            <w:vAlign w:val="center"/>
          </w:tcPr>
          <w:p w:rsidR="009B7C14" w:rsidRDefault="009B7C14">
            <w:pPr>
              <w:jc w:val="center"/>
              <w:rPr>
                <w:rFonts w:ascii="宋体" w:hAnsi="宋体" w:cs="宋体" w:hint="eastAsia"/>
                <w:sz w:val="22"/>
                <w:szCs w:val="22"/>
              </w:rPr>
            </w:pPr>
          </w:p>
        </w:tc>
        <w:tc>
          <w:tcPr>
            <w:tcW w:w="1800" w:type="dxa"/>
            <w:vAlign w:val="center"/>
          </w:tcPr>
          <w:p w:rsidR="009B7C14" w:rsidRDefault="009B7C14">
            <w:pPr>
              <w:jc w:val="center"/>
              <w:rPr>
                <w:rFonts w:ascii="宋体" w:hAnsi="宋体" w:cs="宋体" w:hint="eastAsia"/>
                <w:sz w:val="22"/>
                <w:szCs w:val="22"/>
              </w:rPr>
            </w:pPr>
          </w:p>
        </w:tc>
        <w:tc>
          <w:tcPr>
            <w:tcW w:w="2340" w:type="dxa"/>
            <w:vAlign w:val="center"/>
          </w:tcPr>
          <w:p w:rsidR="009B7C14" w:rsidRDefault="009B7C14">
            <w:pPr>
              <w:jc w:val="center"/>
              <w:rPr>
                <w:rFonts w:ascii="宋体" w:hAnsi="宋体" w:cs="宋体" w:hint="eastAsia"/>
                <w:sz w:val="22"/>
                <w:szCs w:val="22"/>
              </w:rPr>
            </w:pPr>
          </w:p>
        </w:tc>
      </w:tr>
      <w:tr w:rsidR="009B7C14">
        <w:trPr>
          <w:cantSplit/>
          <w:trHeight w:hRule="exact" w:val="851"/>
        </w:trPr>
        <w:tc>
          <w:tcPr>
            <w:tcW w:w="1754" w:type="dxa"/>
            <w:vMerge/>
            <w:vAlign w:val="center"/>
          </w:tcPr>
          <w:p w:rsidR="009B7C14" w:rsidRDefault="009B7C14">
            <w:pPr>
              <w:jc w:val="center"/>
              <w:rPr>
                <w:rFonts w:ascii="宋体" w:hAnsi="宋体" w:cs="宋体" w:hint="eastAsia"/>
                <w:b/>
                <w:sz w:val="24"/>
              </w:rPr>
            </w:pPr>
          </w:p>
        </w:tc>
        <w:tc>
          <w:tcPr>
            <w:tcW w:w="1954" w:type="dxa"/>
            <w:vAlign w:val="center"/>
          </w:tcPr>
          <w:p w:rsidR="009B7C14" w:rsidRDefault="009B7C14">
            <w:pPr>
              <w:jc w:val="center"/>
              <w:rPr>
                <w:rFonts w:ascii="宋体" w:hAnsi="宋体" w:cs="宋体" w:hint="eastAsia"/>
                <w:sz w:val="22"/>
                <w:szCs w:val="22"/>
              </w:rPr>
            </w:pPr>
          </w:p>
        </w:tc>
        <w:tc>
          <w:tcPr>
            <w:tcW w:w="1980" w:type="dxa"/>
            <w:vAlign w:val="center"/>
          </w:tcPr>
          <w:p w:rsidR="009B7C14" w:rsidRDefault="009B7C14">
            <w:pPr>
              <w:jc w:val="center"/>
              <w:rPr>
                <w:rFonts w:ascii="宋体" w:hAnsi="宋体" w:cs="宋体" w:hint="eastAsia"/>
                <w:sz w:val="22"/>
                <w:szCs w:val="22"/>
              </w:rPr>
            </w:pPr>
          </w:p>
        </w:tc>
        <w:tc>
          <w:tcPr>
            <w:tcW w:w="1800" w:type="dxa"/>
            <w:vAlign w:val="center"/>
          </w:tcPr>
          <w:p w:rsidR="009B7C14" w:rsidRDefault="009B7C14">
            <w:pPr>
              <w:jc w:val="center"/>
              <w:rPr>
                <w:rFonts w:ascii="宋体" w:hAnsi="宋体" w:cs="宋体" w:hint="eastAsia"/>
                <w:sz w:val="22"/>
                <w:szCs w:val="22"/>
              </w:rPr>
            </w:pPr>
          </w:p>
        </w:tc>
        <w:tc>
          <w:tcPr>
            <w:tcW w:w="2340" w:type="dxa"/>
            <w:vAlign w:val="center"/>
          </w:tcPr>
          <w:p w:rsidR="009B7C14" w:rsidRDefault="009B7C14">
            <w:pPr>
              <w:jc w:val="center"/>
              <w:rPr>
                <w:rFonts w:ascii="宋体" w:hAnsi="宋体" w:cs="宋体" w:hint="eastAsia"/>
                <w:sz w:val="22"/>
                <w:szCs w:val="22"/>
              </w:rPr>
            </w:pPr>
          </w:p>
        </w:tc>
      </w:tr>
      <w:tr w:rsidR="009B7C14">
        <w:trPr>
          <w:cantSplit/>
          <w:trHeight w:hRule="exact" w:val="851"/>
        </w:trPr>
        <w:tc>
          <w:tcPr>
            <w:tcW w:w="1754" w:type="dxa"/>
            <w:vMerge/>
            <w:vAlign w:val="center"/>
          </w:tcPr>
          <w:p w:rsidR="009B7C14" w:rsidRDefault="009B7C14">
            <w:pPr>
              <w:jc w:val="center"/>
              <w:rPr>
                <w:rFonts w:ascii="宋体" w:hAnsi="宋体" w:cs="宋体" w:hint="eastAsia"/>
                <w:b/>
                <w:sz w:val="24"/>
              </w:rPr>
            </w:pPr>
          </w:p>
        </w:tc>
        <w:tc>
          <w:tcPr>
            <w:tcW w:w="1954" w:type="dxa"/>
            <w:vAlign w:val="center"/>
          </w:tcPr>
          <w:p w:rsidR="009B7C14" w:rsidRDefault="009B7C14">
            <w:pPr>
              <w:jc w:val="center"/>
              <w:rPr>
                <w:rFonts w:ascii="宋体" w:hAnsi="宋体" w:cs="宋体" w:hint="eastAsia"/>
                <w:sz w:val="22"/>
                <w:szCs w:val="22"/>
              </w:rPr>
            </w:pPr>
          </w:p>
        </w:tc>
        <w:tc>
          <w:tcPr>
            <w:tcW w:w="1980" w:type="dxa"/>
            <w:vAlign w:val="center"/>
          </w:tcPr>
          <w:p w:rsidR="009B7C14" w:rsidRDefault="009B7C14">
            <w:pPr>
              <w:jc w:val="center"/>
              <w:rPr>
                <w:rFonts w:ascii="宋体" w:hAnsi="宋体" w:cs="宋体" w:hint="eastAsia"/>
                <w:sz w:val="22"/>
                <w:szCs w:val="22"/>
              </w:rPr>
            </w:pPr>
          </w:p>
        </w:tc>
        <w:tc>
          <w:tcPr>
            <w:tcW w:w="1800" w:type="dxa"/>
            <w:vAlign w:val="center"/>
          </w:tcPr>
          <w:p w:rsidR="009B7C14" w:rsidRDefault="009B7C14">
            <w:pPr>
              <w:jc w:val="center"/>
              <w:rPr>
                <w:rFonts w:ascii="宋体" w:hAnsi="宋体" w:cs="宋体" w:hint="eastAsia"/>
                <w:sz w:val="22"/>
                <w:szCs w:val="22"/>
              </w:rPr>
            </w:pPr>
          </w:p>
        </w:tc>
        <w:tc>
          <w:tcPr>
            <w:tcW w:w="2340" w:type="dxa"/>
            <w:vAlign w:val="center"/>
          </w:tcPr>
          <w:p w:rsidR="009B7C14" w:rsidRDefault="009B7C14">
            <w:pPr>
              <w:jc w:val="center"/>
              <w:rPr>
                <w:rFonts w:ascii="宋体" w:hAnsi="宋体" w:cs="宋体" w:hint="eastAsia"/>
                <w:sz w:val="22"/>
                <w:szCs w:val="22"/>
              </w:rPr>
            </w:pPr>
          </w:p>
        </w:tc>
      </w:tr>
      <w:tr w:rsidR="009B7C14">
        <w:trPr>
          <w:cantSplit/>
          <w:trHeight w:hRule="exact" w:val="851"/>
        </w:trPr>
        <w:tc>
          <w:tcPr>
            <w:tcW w:w="1754" w:type="dxa"/>
            <w:vMerge w:val="restart"/>
            <w:vAlign w:val="center"/>
          </w:tcPr>
          <w:p w:rsidR="009B7C14" w:rsidRDefault="009B7C14">
            <w:pPr>
              <w:ind w:firstLineChars="100" w:firstLine="241"/>
              <w:rPr>
                <w:rFonts w:ascii="宋体" w:hAnsi="宋体" w:cs="宋体" w:hint="eastAsia"/>
                <w:b/>
                <w:sz w:val="24"/>
              </w:rPr>
            </w:pPr>
            <w:r>
              <w:rPr>
                <w:rFonts w:ascii="宋体" w:hAnsi="宋体" w:cs="宋体" w:hint="eastAsia"/>
                <w:b/>
                <w:sz w:val="24"/>
              </w:rPr>
              <w:t>技术规格</w:t>
            </w:r>
          </w:p>
        </w:tc>
        <w:tc>
          <w:tcPr>
            <w:tcW w:w="1954" w:type="dxa"/>
            <w:vAlign w:val="center"/>
          </w:tcPr>
          <w:p w:rsidR="009B7C14" w:rsidRDefault="009B7C14">
            <w:pPr>
              <w:jc w:val="center"/>
              <w:rPr>
                <w:rFonts w:ascii="宋体" w:hAnsi="宋体" w:cs="宋体" w:hint="eastAsia"/>
                <w:sz w:val="22"/>
                <w:szCs w:val="22"/>
              </w:rPr>
            </w:pPr>
          </w:p>
        </w:tc>
        <w:tc>
          <w:tcPr>
            <w:tcW w:w="1980" w:type="dxa"/>
            <w:vAlign w:val="center"/>
          </w:tcPr>
          <w:p w:rsidR="009B7C14" w:rsidRDefault="009B7C14">
            <w:pPr>
              <w:jc w:val="center"/>
              <w:rPr>
                <w:rFonts w:ascii="宋体" w:hAnsi="宋体" w:cs="宋体" w:hint="eastAsia"/>
                <w:sz w:val="22"/>
                <w:szCs w:val="22"/>
              </w:rPr>
            </w:pPr>
          </w:p>
        </w:tc>
        <w:tc>
          <w:tcPr>
            <w:tcW w:w="1800" w:type="dxa"/>
            <w:vAlign w:val="center"/>
          </w:tcPr>
          <w:p w:rsidR="009B7C14" w:rsidRDefault="009B7C14">
            <w:pPr>
              <w:jc w:val="center"/>
              <w:rPr>
                <w:rFonts w:ascii="宋体" w:hAnsi="宋体" w:cs="宋体" w:hint="eastAsia"/>
                <w:sz w:val="22"/>
                <w:szCs w:val="22"/>
              </w:rPr>
            </w:pPr>
          </w:p>
        </w:tc>
        <w:tc>
          <w:tcPr>
            <w:tcW w:w="2340" w:type="dxa"/>
            <w:vAlign w:val="center"/>
          </w:tcPr>
          <w:p w:rsidR="009B7C14" w:rsidRDefault="009B7C14">
            <w:pPr>
              <w:jc w:val="center"/>
              <w:rPr>
                <w:rFonts w:ascii="宋体" w:hAnsi="宋体" w:cs="宋体" w:hint="eastAsia"/>
                <w:sz w:val="22"/>
                <w:szCs w:val="22"/>
              </w:rPr>
            </w:pPr>
          </w:p>
        </w:tc>
      </w:tr>
      <w:tr w:rsidR="009B7C14">
        <w:trPr>
          <w:cantSplit/>
          <w:trHeight w:hRule="exact" w:val="786"/>
        </w:trPr>
        <w:tc>
          <w:tcPr>
            <w:tcW w:w="1754" w:type="dxa"/>
            <w:vMerge/>
            <w:vAlign w:val="center"/>
          </w:tcPr>
          <w:p w:rsidR="009B7C14" w:rsidRDefault="009B7C14">
            <w:pPr>
              <w:jc w:val="center"/>
              <w:rPr>
                <w:rFonts w:ascii="宋体" w:hAnsi="宋体" w:cs="宋体" w:hint="eastAsia"/>
                <w:sz w:val="22"/>
                <w:szCs w:val="22"/>
              </w:rPr>
            </w:pPr>
          </w:p>
        </w:tc>
        <w:tc>
          <w:tcPr>
            <w:tcW w:w="1954" w:type="dxa"/>
            <w:vAlign w:val="center"/>
          </w:tcPr>
          <w:p w:rsidR="009B7C14" w:rsidRDefault="009B7C14">
            <w:pPr>
              <w:jc w:val="center"/>
              <w:rPr>
                <w:rFonts w:ascii="宋体" w:hAnsi="宋体" w:cs="宋体" w:hint="eastAsia"/>
                <w:sz w:val="22"/>
                <w:szCs w:val="22"/>
              </w:rPr>
            </w:pPr>
          </w:p>
        </w:tc>
        <w:tc>
          <w:tcPr>
            <w:tcW w:w="1980" w:type="dxa"/>
            <w:vAlign w:val="center"/>
          </w:tcPr>
          <w:p w:rsidR="009B7C14" w:rsidRDefault="009B7C14">
            <w:pPr>
              <w:jc w:val="center"/>
              <w:rPr>
                <w:rFonts w:ascii="宋体" w:hAnsi="宋体" w:cs="宋体" w:hint="eastAsia"/>
                <w:sz w:val="22"/>
                <w:szCs w:val="22"/>
              </w:rPr>
            </w:pPr>
          </w:p>
        </w:tc>
        <w:tc>
          <w:tcPr>
            <w:tcW w:w="1800" w:type="dxa"/>
            <w:vAlign w:val="center"/>
          </w:tcPr>
          <w:p w:rsidR="009B7C14" w:rsidRDefault="009B7C14">
            <w:pPr>
              <w:jc w:val="center"/>
              <w:rPr>
                <w:rFonts w:ascii="宋体" w:hAnsi="宋体" w:cs="宋体" w:hint="eastAsia"/>
                <w:sz w:val="22"/>
                <w:szCs w:val="22"/>
              </w:rPr>
            </w:pPr>
          </w:p>
        </w:tc>
        <w:tc>
          <w:tcPr>
            <w:tcW w:w="2340" w:type="dxa"/>
            <w:vAlign w:val="center"/>
          </w:tcPr>
          <w:p w:rsidR="009B7C14" w:rsidRDefault="009B7C14">
            <w:pPr>
              <w:jc w:val="center"/>
              <w:rPr>
                <w:rFonts w:ascii="宋体" w:hAnsi="宋体" w:cs="宋体" w:hint="eastAsia"/>
                <w:sz w:val="22"/>
                <w:szCs w:val="22"/>
              </w:rPr>
            </w:pPr>
          </w:p>
        </w:tc>
      </w:tr>
      <w:tr w:rsidR="009B7C14">
        <w:trPr>
          <w:cantSplit/>
          <w:trHeight w:hRule="exact" w:val="851"/>
        </w:trPr>
        <w:tc>
          <w:tcPr>
            <w:tcW w:w="1754" w:type="dxa"/>
            <w:vMerge/>
            <w:vAlign w:val="center"/>
          </w:tcPr>
          <w:p w:rsidR="009B7C14" w:rsidRDefault="009B7C14">
            <w:pPr>
              <w:jc w:val="center"/>
              <w:rPr>
                <w:rFonts w:ascii="宋体" w:hAnsi="宋体" w:cs="宋体" w:hint="eastAsia"/>
                <w:sz w:val="22"/>
                <w:szCs w:val="22"/>
              </w:rPr>
            </w:pPr>
          </w:p>
        </w:tc>
        <w:tc>
          <w:tcPr>
            <w:tcW w:w="1954" w:type="dxa"/>
            <w:vAlign w:val="center"/>
          </w:tcPr>
          <w:p w:rsidR="009B7C14" w:rsidRDefault="009B7C14">
            <w:pPr>
              <w:jc w:val="center"/>
              <w:rPr>
                <w:rFonts w:ascii="宋体" w:hAnsi="宋体" w:cs="宋体" w:hint="eastAsia"/>
                <w:sz w:val="22"/>
                <w:szCs w:val="22"/>
              </w:rPr>
            </w:pPr>
          </w:p>
        </w:tc>
        <w:tc>
          <w:tcPr>
            <w:tcW w:w="1980" w:type="dxa"/>
            <w:vAlign w:val="center"/>
          </w:tcPr>
          <w:p w:rsidR="009B7C14" w:rsidRDefault="009B7C14">
            <w:pPr>
              <w:jc w:val="center"/>
              <w:rPr>
                <w:rFonts w:ascii="宋体" w:hAnsi="宋体" w:cs="宋体" w:hint="eastAsia"/>
                <w:sz w:val="22"/>
                <w:szCs w:val="22"/>
              </w:rPr>
            </w:pPr>
          </w:p>
        </w:tc>
        <w:tc>
          <w:tcPr>
            <w:tcW w:w="1800" w:type="dxa"/>
            <w:vAlign w:val="center"/>
          </w:tcPr>
          <w:p w:rsidR="009B7C14" w:rsidRDefault="009B7C14">
            <w:pPr>
              <w:jc w:val="center"/>
              <w:rPr>
                <w:rFonts w:ascii="宋体" w:hAnsi="宋体" w:cs="宋体" w:hint="eastAsia"/>
                <w:sz w:val="22"/>
                <w:szCs w:val="22"/>
              </w:rPr>
            </w:pPr>
          </w:p>
        </w:tc>
        <w:tc>
          <w:tcPr>
            <w:tcW w:w="2340" w:type="dxa"/>
            <w:vAlign w:val="center"/>
          </w:tcPr>
          <w:p w:rsidR="009B7C14" w:rsidRDefault="009B7C14">
            <w:pPr>
              <w:jc w:val="center"/>
              <w:rPr>
                <w:rFonts w:ascii="宋体" w:hAnsi="宋体" w:cs="宋体" w:hint="eastAsia"/>
                <w:sz w:val="22"/>
                <w:szCs w:val="22"/>
              </w:rPr>
            </w:pPr>
          </w:p>
        </w:tc>
      </w:tr>
      <w:tr w:rsidR="009B7C14">
        <w:trPr>
          <w:cantSplit/>
          <w:trHeight w:hRule="exact" w:val="851"/>
        </w:trPr>
        <w:tc>
          <w:tcPr>
            <w:tcW w:w="1754" w:type="dxa"/>
            <w:vMerge/>
            <w:vAlign w:val="center"/>
          </w:tcPr>
          <w:p w:rsidR="009B7C14" w:rsidRDefault="009B7C14">
            <w:pPr>
              <w:jc w:val="center"/>
              <w:rPr>
                <w:rFonts w:ascii="宋体" w:hAnsi="宋体" w:cs="宋体" w:hint="eastAsia"/>
                <w:sz w:val="22"/>
                <w:szCs w:val="22"/>
              </w:rPr>
            </w:pPr>
          </w:p>
        </w:tc>
        <w:tc>
          <w:tcPr>
            <w:tcW w:w="1954" w:type="dxa"/>
            <w:vAlign w:val="center"/>
          </w:tcPr>
          <w:p w:rsidR="009B7C14" w:rsidRDefault="009B7C14">
            <w:pPr>
              <w:jc w:val="center"/>
              <w:rPr>
                <w:rFonts w:ascii="宋体" w:hAnsi="宋体" w:cs="宋体" w:hint="eastAsia"/>
                <w:sz w:val="22"/>
                <w:szCs w:val="22"/>
              </w:rPr>
            </w:pPr>
          </w:p>
        </w:tc>
        <w:tc>
          <w:tcPr>
            <w:tcW w:w="1980" w:type="dxa"/>
            <w:vAlign w:val="center"/>
          </w:tcPr>
          <w:p w:rsidR="009B7C14" w:rsidRDefault="009B7C14">
            <w:pPr>
              <w:jc w:val="center"/>
              <w:rPr>
                <w:rFonts w:ascii="宋体" w:hAnsi="宋体" w:cs="宋体" w:hint="eastAsia"/>
                <w:sz w:val="22"/>
                <w:szCs w:val="22"/>
              </w:rPr>
            </w:pPr>
          </w:p>
        </w:tc>
        <w:tc>
          <w:tcPr>
            <w:tcW w:w="1800" w:type="dxa"/>
            <w:vAlign w:val="center"/>
          </w:tcPr>
          <w:p w:rsidR="009B7C14" w:rsidRDefault="009B7C14">
            <w:pPr>
              <w:jc w:val="center"/>
              <w:rPr>
                <w:rFonts w:ascii="宋体" w:hAnsi="宋体" w:cs="宋体" w:hint="eastAsia"/>
                <w:sz w:val="22"/>
                <w:szCs w:val="22"/>
              </w:rPr>
            </w:pPr>
          </w:p>
        </w:tc>
        <w:tc>
          <w:tcPr>
            <w:tcW w:w="2340" w:type="dxa"/>
            <w:vAlign w:val="center"/>
          </w:tcPr>
          <w:p w:rsidR="009B7C14" w:rsidRDefault="009B7C14">
            <w:pPr>
              <w:jc w:val="center"/>
              <w:rPr>
                <w:rFonts w:ascii="宋体" w:hAnsi="宋体" w:cs="宋体" w:hint="eastAsia"/>
                <w:sz w:val="22"/>
                <w:szCs w:val="22"/>
              </w:rPr>
            </w:pPr>
          </w:p>
        </w:tc>
      </w:tr>
      <w:tr w:rsidR="009B7C14">
        <w:trPr>
          <w:cantSplit/>
          <w:trHeight w:hRule="exact" w:val="851"/>
        </w:trPr>
        <w:tc>
          <w:tcPr>
            <w:tcW w:w="1754" w:type="dxa"/>
            <w:vMerge/>
            <w:vAlign w:val="center"/>
          </w:tcPr>
          <w:p w:rsidR="009B7C14" w:rsidRDefault="009B7C14">
            <w:pPr>
              <w:jc w:val="center"/>
              <w:rPr>
                <w:rFonts w:ascii="宋体" w:hAnsi="宋体" w:cs="宋体" w:hint="eastAsia"/>
                <w:sz w:val="22"/>
                <w:szCs w:val="22"/>
              </w:rPr>
            </w:pPr>
          </w:p>
        </w:tc>
        <w:tc>
          <w:tcPr>
            <w:tcW w:w="1954" w:type="dxa"/>
            <w:vAlign w:val="center"/>
          </w:tcPr>
          <w:p w:rsidR="009B7C14" w:rsidRDefault="009B7C14">
            <w:pPr>
              <w:jc w:val="center"/>
              <w:rPr>
                <w:rFonts w:ascii="宋体" w:hAnsi="宋体" w:cs="宋体" w:hint="eastAsia"/>
                <w:sz w:val="22"/>
                <w:szCs w:val="22"/>
              </w:rPr>
            </w:pPr>
          </w:p>
        </w:tc>
        <w:tc>
          <w:tcPr>
            <w:tcW w:w="1980" w:type="dxa"/>
            <w:vAlign w:val="center"/>
          </w:tcPr>
          <w:p w:rsidR="009B7C14" w:rsidRDefault="009B7C14">
            <w:pPr>
              <w:jc w:val="center"/>
              <w:rPr>
                <w:rFonts w:ascii="宋体" w:hAnsi="宋体" w:cs="宋体" w:hint="eastAsia"/>
                <w:sz w:val="22"/>
                <w:szCs w:val="22"/>
              </w:rPr>
            </w:pPr>
          </w:p>
        </w:tc>
        <w:tc>
          <w:tcPr>
            <w:tcW w:w="1800" w:type="dxa"/>
            <w:vAlign w:val="center"/>
          </w:tcPr>
          <w:p w:rsidR="009B7C14" w:rsidRDefault="009B7C14">
            <w:pPr>
              <w:jc w:val="center"/>
              <w:rPr>
                <w:rFonts w:ascii="宋体" w:hAnsi="宋体" w:cs="宋体" w:hint="eastAsia"/>
                <w:sz w:val="22"/>
                <w:szCs w:val="22"/>
              </w:rPr>
            </w:pPr>
          </w:p>
        </w:tc>
        <w:tc>
          <w:tcPr>
            <w:tcW w:w="2340" w:type="dxa"/>
            <w:vAlign w:val="center"/>
          </w:tcPr>
          <w:p w:rsidR="009B7C14" w:rsidRDefault="009B7C14">
            <w:pPr>
              <w:jc w:val="center"/>
              <w:rPr>
                <w:rFonts w:ascii="宋体" w:hAnsi="宋体" w:cs="宋体" w:hint="eastAsia"/>
                <w:sz w:val="22"/>
                <w:szCs w:val="22"/>
              </w:rPr>
            </w:pPr>
          </w:p>
        </w:tc>
      </w:tr>
      <w:tr w:rsidR="009B7C14">
        <w:trPr>
          <w:cantSplit/>
          <w:trHeight w:hRule="exact" w:val="851"/>
        </w:trPr>
        <w:tc>
          <w:tcPr>
            <w:tcW w:w="1754" w:type="dxa"/>
            <w:vMerge/>
            <w:vAlign w:val="center"/>
          </w:tcPr>
          <w:p w:rsidR="009B7C14" w:rsidRDefault="009B7C14">
            <w:pPr>
              <w:jc w:val="center"/>
              <w:rPr>
                <w:rFonts w:ascii="宋体" w:hAnsi="宋体" w:cs="宋体" w:hint="eastAsia"/>
                <w:sz w:val="22"/>
                <w:szCs w:val="22"/>
              </w:rPr>
            </w:pPr>
          </w:p>
        </w:tc>
        <w:tc>
          <w:tcPr>
            <w:tcW w:w="1954" w:type="dxa"/>
            <w:vAlign w:val="center"/>
          </w:tcPr>
          <w:p w:rsidR="009B7C14" w:rsidRDefault="009B7C14">
            <w:pPr>
              <w:jc w:val="center"/>
              <w:rPr>
                <w:rFonts w:ascii="宋体" w:hAnsi="宋体" w:cs="宋体" w:hint="eastAsia"/>
                <w:sz w:val="22"/>
                <w:szCs w:val="22"/>
              </w:rPr>
            </w:pPr>
          </w:p>
        </w:tc>
        <w:tc>
          <w:tcPr>
            <w:tcW w:w="1980" w:type="dxa"/>
            <w:vAlign w:val="center"/>
          </w:tcPr>
          <w:p w:rsidR="009B7C14" w:rsidRDefault="009B7C14">
            <w:pPr>
              <w:jc w:val="center"/>
              <w:rPr>
                <w:rFonts w:ascii="宋体" w:hAnsi="宋体" w:cs="宋体" w:hint="eastAsia"/>
                <w:sz w:val="22"/>
                <w:szCs w:val="22"/>
              </w:rPr>
            </w:pPr>
          </w:p>
        </w:tc>
        <w:tc>
          <w:tcPr>
            <w:tcW w:w="1800" w:type="dxa"/>
            <w:vAlign w:val="center"/>
          </w:tcPr>
          <w:p w:rsidR="009B7C14" w:rsidRDefault="009B7C14">
            <w:pPr>
              <w:jc w:val="center"/>
              <w:rPr>
                <w:rFonts w:ascii="宋体" w:hAnsi="宋体" w:cs="宋体" w:hint="eastAsia"/>
                <w:sz w:val="22"/>
                <w:szCs w:val="22"/>
              </w:rPr>
            </w:pPr>
          </w:p>
        </w:tc>
        <w:tc>
          <w:tcPr>
            <w:tcW w:w="2340" w:type="dxa"/>
            <w:vAlign w:val="center"/>
          </w:tcPr>
          <w:p w:rsidR="009B7C14" w:rsidRDefault="009B7C14">
            <w:pPr>
              <w:jc w:val="center"/>
              <w:rPr>
                <w:rFonts w:ascii="宋体" w:hAnsi="宋体" w:cs="宋体" w:hint="eastAsia"/>
                <w:sz w:val="22"/>
                <w:szCs w:val="22"/>
              </w:rPr>
            </w:pPr>
          </w:p>
        </w:tc>
      </w:tr>
    </w:tbl>
    <w:p w:rsidR="009B7C14" w:rsidRDefault="009B7C14">
      <w:pPr>
        <w:pStyle w:val="af"/>
        <w:spacing w:line="440" w:lineRule="exact"/>
        <w:ind w:left="537" w:hangingChars="243" w:hanging="537"/>
        <w:rPr>
          <w:rFonts w:hAnsi="宋体" w:cs="宋体" w:hint="eastAsia"/>
          <w:b/>
          <w:sz w:val="22"/>
          <w:szCs w:val="22"/>
        </w:rPr>
      </w:pPr>
      <w:r>
        <w:rPr>
          <w:rFonts w:hAnsi="宋体" w:cs="宋体" w:hint="eastAsia"/>
          <w:b/>
          <w:sz w:val="22"/>
          <w:szCs w:val="22"/>
        </w:rPr>
        <w:t>注： 如有偏离，必须在偏离表中进行详细对比说明并注明正偏离和负偏离，如不说明偏离情况，视为完全响应招标文件要求无偏离。</w:t>
      </w:r>
    </w:p>
    <w:p w:rsidR="009B7C14" w:rsidRDefault="009B7C14">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投标人全称（盖章）：</w:t>
      </w:r>
    </w:p>
    <w:p w:rsidR="009B7C14" w:rsidRDefault="009B7C14">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投标人代表（签字）：</w:t>
      </w:r>
    </w:p>
    <w:p w:rsidR="009B7C14" w:rsidRDefault="009B7C14">
      <w:pPr>
        <w:spacing w:line="440" w:lineRule="exact"/>
        <w:ind w:firstLineChars="2000" w:firstLine="4400"/>
        <w:rPr>
          <w:rFonts w:ascii="宋体" w:hAnsi="宋体" w:cs="宋体" w:hint="eastAsia"/>
          <w:sz w:val="22"/>
          <w:szCs w:val="22"/>
        </w:rPr>
      </w:pPr>
      <w:r>
        <w:rPr>
          <w:rFonts w:ascii="宋体" w:hAnsi="宋体" w:cs="宋体" w:hint="eastAsia"/>
          <w:sz w:val="22"/>
          <w:szCs w:val="22"/>
        </w:rPr>
        <w:t>日期：      年     月    日</w:t>
      </w:r>
    </w:p>
    <w:p w:rsidR="009B7C14" w:rsidRDefault="009B7C14">
      <w:pPr>
        <w:rPr>
          <w:rFonts w:ascii="宋体" w:hAnsi="宋体" w:cs="宋体" w:hint="eastAsia"/>
        </w:rPr>
        <w:sectPr w:rsidR="009B7C14">
          <w:pgSz w:w="11906" w:h="16838"/>
          <w:pgMar w:top="1134" w:right="1134" w:bottom="1134" w:left="1134" w:header="851" w:footer="992" w:gutter="0"/>
          <w:cols w:space="720"/>
          <w:docGrid w:linePitch="312"/>
        </w:sectPr>
      </w:pPr>
    </w:p>
    <w:p w:rsidR="009B7C14" w:rsidRDefault="009B7C14">
      <w:pPr>
        <w:pStyle w:val="2"/>
        <w:spacing w:line="240" w:lineRule="auto"/>
        <w:rPr>
          <w:rFonts w:ascii="宋体" w:eastAsia="宋体" w:hAnsi="宋体" w:cs="宋体" w:hint="eastAsia"/>
          <w:sz w:val="24"/>
          <w:szCs w:val="24"/>
        </w:rPr>
      </w:pPr>
      <w:bookmarkStart w:id="54" w:name="_Toc389811992"/>
      <w:bookmarkStart w:id="55" w:name="_Toc21516334"/>
      <w:bookmarkStart w:id="56" w:name="_Toc405195139"/>
      <w:bookmarkStart w:id="57" w:name="_Toc340960434"/>
      <w:bookmarkStart w:id="58" w:name="_Toc420830617"/>
      <w:bookmarkStart w:id="59" w:name="_Toc281291970"/>
      <w:bookmarkStart w:id="60" w:name="_Toc361760699"/>
      <w:bookmarkStart w:id="61" w:name="_Toc13075"/>
      <w:r>
        <w:rPr>
          <w:rFonts w:ascii="宋体" w:eastAsia="宋体" w:hAnsi="宋体" w:cs="宋体" w:hint="eastAsia"/>
          <w:sz w:val="24"/>
          <w:szCs w:val="24"/>
        </w:rPr>
        <w:lastRenderedPageBreak/>
        <w:t>附件六 投入主要人员情况表</w:t>
      </w:r>
      <w:bookmarkEnd w:id="54"/>
      <w:bookmarkEnd w:id="55"/>
      <w:bookmarkEnd w:id="56"/>
      <w:bookmarkEnd w:id="57"/>
      <w:bookmarkEnd w:id="58"/>
      <w:bookmarkEnd w:id="59"/>
      <w:bookmarkEnd w:id="60"/>
      <w:bookmarkEnd w:id="61"/>
    </w:p>
    <w:p w:rsidR="009B7C14" w:rsidRDefault="009B7C14">
      <w:pPr>
        <w:spacing w:line="440" w:lineRule="exact"/>
        <w:jc w:val="center"/>
        <w:rPr>
          <w:rFonts w:ascii="宋体" w:hAnsi="宋体" w:hint="eastAsia"/>
          <w:b/>
          <w:bCs/>
          <w:sz w:val="28"/>
          <w:szCs w:val="28"/>
        </w:rPr>
      </w:pPr>
      <w:r>
        <w:rPr>
          <w:rFonts w:ascii="宋体" w:hAnsi="宋体" w:hint="eastAsia"/>
          <w:b/>
          <w:bCs/>
          <w:sz w:val="28"/>
          <w:szCs w:val="28"/>
        </w:rPr>
        <w:t>（1）项目负责人情况表</w:t>
      </w:r>
    </w:p>
    <w:p w:rsidR="009B7C14" w:rsidRDefault="009B7C14">
      <w:pPr>
        <w:tabs>
          <w:tab w:val="left" w:pos="1620"/>
        </w:tabs>
        <w:spacing w:line="440" w:lineRule="exact"/>
        <w:jc w:val="center"/>
        <w:rPr>
          <w:rFonts w:ascii="宋体" w:hAnsi="宋体" w:hint="eastAsia"/>
          <w:b/>
          <w:sz w:val="32"/>
          <w:szCs w:val="32"/>
        </w:rPr>
      </w:pPr>
    </w:p>
    <w:p w:rsidR="009B7C14" w:rsidRDefault="009B7C14">
      <w:pPr>
        <w:tabs>
          <w:tab w:val="left" w:pos="1620"/>
        </w:tabs>
        <w:spacing w:line="440" w:lineRule="exact"/>
        <w:rPr>
          <w:rFonts w:ascii="宋体" w:hAnsi="宋体" w:hint="eastAsia"/>
          <w:sz w:val="22"/>
          <w:szCs w:val="22"/>
        </w:rPr>
      </w:pPr>
      <w:r>
        <w:rPr>
          <w:rFonts w:ascii="宋体" w:hAnsi="宋体" w:hint="eastAsia"/>
          <w:sz w:val="22"/>
          <w:szCs w:val="22"/>
        </w:rPr>
        <w:t xml:space="preserve">项目名称：                                                      项目编号：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5"/>
        <w:gridCol w:w="1833"/>
        <w:gridCol w:w="1333"/>
        <w:gridCol w:w="1765"/>
        <w:gridCol w:w="1464"/>
        <w:gridCol w:w="2340"/>
      </w:tblGrid>
      <w:tr w:rsidR="009B7C14">
        <w:trPr>
          <w:trHeight w:val="636"/>
        </w:trPr>
        <w:tc>
          <w:tcPr>
            <w:tcW w:w="1165" w:type="dxa"/>
            <w:vAlign w:val="center"/>
          </w:tcPr>
          <w:p w:rsidR="009B7C14" w:rsidRDefault="009B7C14">
            <w:pPr>
              <w:tabs>
                <w:tab w:val="left" w:pos="1620"/>
              </w:tabs>
              <w:spacing w:line="440" w:lineRule="exact"/>
              <w:jc w:val="center"/>
              <w:rPr>
                <w:rFonts w:ascii="宋体" w:hAnsi="宋体" w:hint="eastAsia"/>
                <w:sz w:val="22"/>
                <w:szCs w:val="22"/>
              </w:rPr>
            </w:pPr>
            <w:r>
              <w:rPr>
                <w:rFonts w:ascii="宋体" w:hAnsi="宋体" w:hint="eastAsia"/>
                <w:sz w:val="22"/>
                <w:szCs w:val="22"/>
              </w:rPr>
              <w:t>姓  名</w:t>
            </w:r>
          </w:p>
        </w:tc>
        <w:tc>
          <w:tcPr>
            <w:tcW w:w="1833" w:type="dxa"/>
            <w:vAlign w:val="center"/>
          </w:tcPr>
          <w:p w:rsidR="009B7C14" w:rsidRDefault="009B7C14">
            <w:pPr>
              <w:tabs>
                <w:tab w:val="left" w:pos="1620"/>
              </w:tabs>
              <w:spacing w:line="440" w:lineRule="exact"/>
              <w:jc w:val="center"/>
              <w:rPr>
                <w:rFonts w:ascii="宋体" w:hAnsi="宋体" w:hint="eastAsia"/>
                <w:sz w:val="22"/>
                <w:szCs w:val="22"/>
              </w:rPr>
            </w:pPr>
          </w:p>
        </w:tc>
        <w:tc>
          <w:tcPr>
            <w:tcW w:w="1333" w:type="dxa"/>
            <w:vAlign w:val="center"/>
          </w:tcPr>
          <w:p w:rsidR="009B7C14" w:rsidRDefault="009B7C14">
            <w:pPr>
              <w:tabs>
                <w:tab w:val="left" w:pos="1620"/>
              </w:tabs>
              <w:spacing w:line="440" w:lineRule="exact"/>
              <w:jc w:val="center"/>
              <w:rPr>
                <w:rFonts w:ascii="宋体" w:hAnsi="宋体" w:hint="eastAsia"/>
                <w:sz w:val="22"/>
                <w:szCs w:val="22"/>
              </w:rPr>
            </w:pPr>
            <w:r>
              <w:rPr>
                <w:rFonts w:ascii="宋体" w:hAnsi="宋体" w:hint="eastAsia"/>
                <w:sz w:val="22"/>
                <w:szCs w:val="22"/>
              </w:rPr>
              <w:t>性  别</w:t>
            </w:r>
          </w:p>
        </w:tc>
        <w:tc>
          <w:tcPr>
            <w:tcW w:w="1765" w:type="dxa"/>
            <w:vAlign w:val="center"/>
          </w:tcPr>
          <w:p w:rsidR="009B7C14" w:rsidRDefault="009B7C14">
            <w:pPr>
              <w:tabs>
                <w:tab w:val="left" w:pos="1620"/>
              </w:tabs>
              <w:spacing w:line="440" w:lineRule="exact"/>
              <w:jc w:val="center"/>
              <w:rPr>
                <w:rFonts w:ascii="宋体" w:hAnsi="宋体" w:hint="eastAsia"/>
                <w:sz w:val="22"/>
                <w:szCs w:val="22"/>
              </w:rPr>
            </w:pPr>
          </w:p>
        </w:tc>
        <w:tc>
          <w:tcPr>
            <w:tcW w:w="1464" w:type="dxa"/>
            <w:vAlign w:val="center"/>
          </w:tcPr>
          <w:p w:rsidR="009B7C14" w:rsidRDefault="009B7C14">
            <w:pPr>
              <w:tabs>
                <w:tab w:val="left" w:pos="1620"/>
              </w:tabs>
              <w:spacing w:line="440" w:lineRule="exact"/>
              <w:jc w:val="center"/>
              <w:rPr>
                <w:rFonts w:ascii="宋体" w:hAnsi="宋体" w:hint="eastAsia"/>
                <w:sz w:val="22"/>
                <w:szCs w:val="22"/>
              </w:rPr>
            </w:pPr>
            <w:r>
              <w:rPr>
                <w:rFonts w:ascii="宋体" w:hAnsi="宋体" w:hint="eastAsia"/>
                <w:sz w:val="22"/>
                <w:szCs w:val="22"/>
              </w:rPr>
              <w:t>年 龄</w:t>
            </w:r>
          </w:p>
        </w:tc>
        <w:tc>
          <w:tcPr>
            <w:tcW w:w="2340" w:type="dxa"/>
            <w:vAlign w:val="center"/>
          </w:tcPr>
          <w:p w:rsidR="009B7C14" w:rsidRDefault="009B7C14">
            <w:pPr>
              <w:tabs>
                <w:tab w:val="left" w:pos="1620"/>
              </w:tabs>
              <w:spacing w:line="440" w:lineRule="exact"/>
              <w:jc w:val="center"/>
              <w:rPr>
                <w:rFonts w:ascii="宋体" w:hAnsi="宋体" w:hint="eastAsia"/>
                <w:sz w:val="22"/>
                <w:szCs w:val="22"/>
              </w:rPr>
            </w:pPr>
          </w:p>
        </w:tc>
      </w:tr>
      <w:tr w:rsidR="009B7C14">
        <w:trPr>
          <w:trHeight w:val="560"/>
        </w:trPr>
        <w:tc>
          <w:tcPr>
            <w:tcW w:w="1165" w:type="dxa"/>
            <w:vAlign w:val="center"/>
          </w:tcPr>
          <w:p w:rsidR="009B7C14" w:rsidRDefault="009B7C14">
            <w:pPr>
              <w:tabs>
                <w:tab w:val="left" w:pos="1620"/>
              </w:tabs>
              <w:spacing w:line="440" w:lineRule="exact"/>
              <w:jc w:val="center"/>
              <w:rPr>
                <w:rFonts w:ascii="宋体" w:hAnsi="宋体" w:hint="eastAsia"/>
                <w:sz w:val="22"/>
                <w:szCs w:val="22"/>
              </w:rPr>
            </w:pPr>
            <w:r>
              <w:rPr>
                <w:rFonts w:ascii="宋体" w:hAnsi="宋体" w:hint="eastAsia"/>
                <w:sz w:val="22"/>
                <w:szCs w:val="22"/>
              </w:rPr>
              <w:t>学 历</w:t>
            </w:r>
          </w:p>
        </w:tc>
        <w:tc>
          <w:tcPr>
            <w:tcW w:w="1833" w:type="dxa"/>
            <w:vAlign w:val="center"/>
          </w:tcPr>
          <w:p w:rsidR="009B7C14" w:rsidRDefault="009B7C14">
            <w:pPr>
              <w:tabs>
                <w:tab w:val="left" w:pos="1620"/>
              </w:tabs>
              <w:spacing w:line="440" w:lineRule="exact"/>
              <w:jc w:val="center"/>
              <w:rPr>
                <w:rFonts w:ascii="宋体" w:hAnsi="宋体"/>
                <w:sz w:val="22"/>
                <w:szCs w:val="22"/>
              </w:rPr>
            </w:pPr>
          </w:p>
        </w:tc>
        <w:tc>
          <w:tcPr>
            <w:tcW w:w="1333" w:type="dxa"/>
            <w:vAlign w:val="center"/>
          </w:tcPr>
          <w:p w:rsidR="009B7C14" w:rsidRDefault="009B7C14">
            <w:pPr>
              <w:tabs>
                <w:tab w:val="left" w:pos="1620"/>
              </w:tabs>
              <w:spacing w:line="440" w:lineRule="exact"/>
              <w:jc w:val="center"/>
              <w:rPr>
                <w:rFonts w:ascii="宋体" w:hAnsi="宋体" w:hint="eastAsia"/>
                <w:sz w:val="22"/>
                <w:szCs w:val="22"/>
              </w:rPr>
            </w:pPr>
            <w:r>
              <w:rPr>
                <w:rFonts w:ascii="宋体" w:hAnsi="宋体" w:hint="eastAsia"/>
                <w:sz w:val="22"/>
                <w:szCs w:val="22"/>
              </w:rPr>
              <w:t>专业</w:t>
            </w:r>
          </w:p>
        </w:tc>
        <w:tc>
          <w:tcPr>
            <w:tcW w:w="1765" w:type="dxa"/>
            <w:vAlign w:val="center"/>
          </w:tcPr>
          <w:p w:rsidR="009B7C14" w:rsidRDefault="009B7C14">
            <w:pPr>
              <w:tabs>
                <w:tab w:val="left" w:pos="1620"/>
              </w:tabs>
              <w:spacing w:line="440" w:lineRule="exact"/>
              <w:jc w:val="center"/>
              <w:rPr>
                <w:rFonts w:ascii="宋体" w:hAnsi="宋体"/>
                <w:sz w:val="22"/>
                <w:szCs w:val="22"/>
              </w:rPr>
            </w:pPr>
          </w:p>
        </w:tc>
        <w:tc>
          <w:tcPr>
            <w:tcW w:w="1464" w:type="dxa"/>
            <w:vAlign w:val="center"/>
          </w:tcPr>
          <w:p w:rsidR="009B7C14" w:rsidRDefault="009B7C14">
            <w:pPr>
              <w:tabs>
                <w:tab w:val="left" w:pos="1620"/>
              </w:tabs>
              <w:spacing w:line="440" w:lineRule="exact"/>
              <w:jc w:val="center"/>
              <w:rPr>
                <w:rFonts w:ascii="宋体" w:hAnsi="宋体"/>
                <w:sz w:val="22"/>
                <w:szCs w:val="22"/>
              </w:rPr>
            </w:pPr>
            <w:r>
              <w:rPr>
                <w:rFonts w:ascii="宋体" w:hAnsi="宋体" w:hint="eastAsia"/>
                <w:sz w:val="22"/>
                <w:szCs w:val="22"/>
              </w:rPr>
              <w:t>职称/资格</w:t>
            </w:r>
          </w:p>
        </w:tc>
        <w:tc>
          <w:tcPr>
            <w:tcW w:w="2340" w:type="dxa"/>
            <w:vAlign w:val="center"/>
          </w:tcPr>
          <w:p w:rsidR="009B7C14" w:rsidRDefault="009B7C14">
            <w:pPr>
              <w:tabs>
                <w:tab w:val="left" w:pos="1620"/>
              </w:tabs>
              <w:spacing w:line="440" w:lineRule="exact"/>
              <w:jc w:val="center"/>
              <w:rPr>
                <w:rFonts w:ascii="宋体" w:hAnsi="宋体"/>
                <w:sz w:val="22"/>
                <w:szCs w:val="22"/>
              </w:rPr>
            </w:pPr>
          </w:p>
        </w:tc>
      </w:tr>
      <w:tr w:rsidR="009B7C14">
        <w:trPr>
          <w:trHeight w:val="566"/>
        </w:trPr>
        <w:tc>
          <w:tcPr>
            <w:tcW w:w="1165" w:type="dxa"/>
            <w:vAlign w:val="center"/>
          </w:tcPr>
          <w:p w:rsidR="009B7C14" w:rsidRDefault="009B7C14">
            <w:pPr>
              <w:tabs>
                <w:tab w:val="left" w:pos="1620"/>
              </w:tabs>
              <w:spacing w:line="440" w:lineRule="exact"/>
              <w:jc w:val="center"/>
              <w:rPr>
                <w:rFonts w:ascii="宋体" w:hAnsi="宋体" w:hint="eastAsia"/>
                <w:sz w:val="22"/>
                <w:szCs w:val="22"/>
              </w:rPr>
            </w:pPr>
            <w:r>
              <w:rPr>
                <w:rFonts w:ascii="宋体" w:hAnsi="宋体" w:hint="eastAsia"/>
                <w:sz w:val="22"/>
                <w:szCs w:val="22"/>
              </w:rPr>
              <w:t>曾获荣誉</w:t>
            </w:r>
          </w:p>
        </w:tc>
        <w:tc>
          <w:tcPr>
            <w:tcW w:w="4931" w:type="dxa"/>
            <w:gridSpan w:val="3"/>
            <w:vAlign w:val="center"/>
          </w:tcPr>
          <w:p w:rsidR="009B7C14" w:rsidRDefault="009B7C14">
            <w:pPr>
              <w:tabs>
                <w:tab w:val="left" w:pos="1620"/>
              </w:tabs>
              <w:spacing w:line="440" w:lineRule="exact"/>
              <w:jc w:val="center"/>
              <w:rPr>
                <w:rFonts w:ascii="宋体" w:hAnsi="宋体" w:hint="eastAsia"/>
                <w:sz w:val="22"/>
                <w:szCs w:val="22"/>
              </w:rPr>
            </w:pPr>
          </w:p>
        </w:tc>
        <w:tc>
          <w:tcPr>
            <w:tcW w:w="1464" w:type="dxa"/>
            <w:vAlign w:val="center"/>
          </w:tcPr>
          <w:p w:rsidR="009B7C14" w:rsidRDefault="009B7C14">
            <w:pPr>
              <w:tabs>
                <w:tab w:val="left" w:pos="1620"/>
              </w:tabs>
              <w:spacing w:line="440" w:lineRule="exact"/>
              <w:jc w:val="center"/>
              <w:rPr>
                <w:rFonts w:ascii="宋体" w:hAnsi="宋体"/>
                <w:sz w:val="22"/>
                <w:szCs w:val="22"/>
              </w:rPr>
            </w:pPr>
            <w:r>
              <w:rPr>
                <w:rFonts w:ascii="宋体" w:hAnsi="宋体" w:hint="eastAsia"/>
                <w:sz w:val="22"/>
                <w:szCs w:val="22"/>
              </w:rPr>
              <w:t>联系方式</w:t>
            </w:r>
          </w:p>
        </w:tc>
        <w:tc>
          <w:tcPr>
            <w:tcW w:w="2340" w:type="dxa"/>
            <w:vAlign w:val="center"/>
          </w:tcPr>
          <w:p w:rsidR="009B7C14" w:rsidRDefault="009B7C14">
            <w:pPr>
              <w:tabs>
                <w:tab w:val="left" w:pos="1620"/>
              </w:tabs>
              <w:spacing w:line="440" w:lineRule="exact"/>
              <w:jc w:val="center"/>
              <w:rPr>
                <w:rFonts w:ascii="宋体" w:hAnsi="宋体"/>
                <w:sz w:val="22"/>
                <w:szCs w:val="22"/>
              </w:rPr>
            </w:pPr>
          </w:p>
        </w:tc>
      </w:tr>
      <w:tr w:rsidR="009B7C14">
        <w:trPr>
          <w:trHeight w:val="7369"/>
        </w:trPr>
        <w:tc>
          <w:tcPr>
            <w:tcW w:w="9900" w:type="dxa"/>
            <w:gridSpan w:val="6"/>
          </w:tcPr>
          <w:p w:rsidR="009B7C14" w:rsidRDefault="009B7C14">
            <w:pPr>
              <w:tabs>
                <w:tab w:val="left" w:pos="1620"/>
              </w:tabs>
              <w:spacing w:beforeLines="50" w:before="120" w:line="440" w:lineRule="exact"/>
              <w:rPr>
                <w:rFonts w:ascii="宋体" w:hAnsi="宋体" w:hint="eastAsia"/>
                <w:sz w:val="22"/>
                <w:szCs w:val="22"/>
              </w:rPr>
            </w:pPr>
            <w:r>
              <w:rPr>
                <w:rFonts w:ascii="宋体" w:hAnsi="宋体" w:hint="eastAsia"/>
                <w:sz w:val="22"/>
                <w:szCs w:val="22"/>
              </w:rPr>
              <w:t>近五年从事相关工作经历及业绩：</w:t>
            </w:r>
          </w:p>
        </w:tc>
      </w:tr>
    </w:tbl>
    <w:p w:rsidR="009B7C14" w:rsidRDefault="009B7C14">
      <w:pPr>
        <w:tabs>
          <w:tab w:val="left" w:pos="1620"/>
        </w:tabs>
        <w:spacing w:beforeLines="50" w:before="120" w:line="440" w:lineRule="exact"/>
        <w:ind w:leftChars="105" w:left="220"/>
        <w:rPr>
          <w:rFonts w:ascii="宋体" w:hAnsi="宋体"/>
          <w:sz w:val="22"/>
          <w:szCs w:val="22"/>
        </w:rPr>
      </w:pPr>
      <w:r>
        <w:rPr>
          <w:rFonts w:ascii="宋体" w:hAnsi="宋体" w:hint="eastAsia"/>
          <w:sz w:val="22"/>
          <w:szCs w:val="22"/>
        </w:rPr>
        <w:t>注：本表附身份证、学历、技术职称（资格）证书或上岗证、所获荣誉证明、社保证明、业绩证明材料（加盖投标人公章）。</w:t>
      </w:r>
    </w:p>
    <w:p w:rsidR="009B7C14" w:rsidRDefault="009B7C14">
      <w:pPr>
        <w:pStyle w:val="a0"/>
        <w:rPr>
          <w:rFonts w:hint="eastAsia"/>
        </w:rPr>
      </w:pPr>
    </w:p>
    <w:p w:rsidR="009B7C14" w:rsidRDefault="009B7C14">
      <w:pPr>
        <w:pStyle w:val="a0"/>
        <w:rPr>
          <w:rFonts w:hint="eastAsia"/>
        </w:rPr>
      </w:pPr>
    </w:p>
    <w:p w:rsidR="009B7C14" w:rsidRDefault="009B7C14">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投标人全称（盖章）：</w:t>
      </w:r>
    </w:p>
    <w:p w:rsidR="009B7C14" w:rsidRDefault="009B7C14">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投标人代表（签字）：</w:t>
      </w:r>
    </w:p>
    <w:p w:rsidR="009B7C14" w:rsidRDefault="009B7C14">
      <w:pPr>
        <w:spacing w:line="440" w:lineRule="exact"/>
        <w:ind w:firstLineChars="2000" w:firstLine="4400"/>
        <w:rPr>
          <w:rFonts w:ascii="宋体" w:hAnsi="宋体" w:cs="宋体" w:hint="eastAsia"/>
          <w:sz w:val="22"/>
          <w:szCs w:val="22"/>
        </w:rPr>
      </w:pPr>
      <w:r>
        <w:rPr>
          <w:rFonts w:ascii="宋体" w:hAnsi="宋体" w:cs="宋体" w:hint="eastAsia"/>
          <w:sz w:val="22"/>
          <w:szCs w:val="22"/>
        </w:rPr>
        <w:t>日期：      年     月    日</w:t>
      </w:r>
    </w:p>
    <w:p w:rsidR="009B7C14" w:rsidRDefault="009B7C14">
      <w:pPr>
        <w:pStyle w:val="a0"/>
        <w:rPr>
          <w:rFonts w:hint="eastAsia"/>
        </w:rPr>
        <w:sectPr w:rsidR="009B7C14">
          <w:pgSz w:w="11906" w:h="16838"/>
          <w:pgMar w:top="1134" w:right="1134" w:bottom="1134" w:left="1134" w:header="851" w:footer="992" w:gutter="0"/>
          <w:cols w:space="720"/>
          <w:docGrid w:linePitch="312"/>
        </w:sectPr>
      </w:pPr>
    </w:p>
    <w:p w:rsidR="009B7C14" w:rsidRDefault="009B7C14">
      <w:pPr>
        <w:widowControl/>
        <w:overflowPunct w:val="0"/>
        <w:autoSpaceDE w:val="0"/>
        <w:autoSpaceDN w:val="0"/>
        <w:adjustRightInd w:val="0"/>
        <w:spacing w:line="400" w:lineRule="atLeast"/>
        <w:jc w:val="center"/>
        <w:textAlignment w:val="baseline"/>
        <w:rPr>
          <w:rFonts w:ascii="宋体" w:hAnsi="宋体" w:hint="eastAsia"/>
          <w:b/>
          <w:kern w:val="0"/>
          <w:sz w:val="28"/>
        </w:rPr>
      </w:pPr>
      <w:r>
        <w:rPr>
          <w:rFonts w:ascii="宋体" w:hAnsi="宋体" w:hint="eastAsia"/>
          <w:b/>
          <w:kern w:val="0"/>
          <w:sz w:val="28"/>
        </w:rPr>
        <w:lastRenderedPageBreak/>
        <w:t>（2）承诺投入的主要服务人员情况表</w:t>
      </w:r>
    </w:p>
    <w:p w:rsidR="009B7C14" w:rsidRDefault="009B7C14">
      <w:pPr>
        <w:tabs>
          <w:tab w:val="left" w:pos="1620"/>
        </w:tabs>
        <w:rPr>
          <w:rFonts w:ascii="宋体" w:hAnsi="宋体" w:hint="eastAsia"/>
          <w:sz w:val="22"/>
          <w:szCs w:val="22"/>
        </w:rPr>
      </w:pPr>
      <w:r>
        <w:rPr>
          <w:rFonts w:ascii="宋体" w:hAnsi="宋体" w:hint="eastAsia"/>
          <w:sz w:val="22"/>
          <w:szCs w:val="22"/>
        </w:rPr>
        <w:t xml:space="preserve">项目名称：                                                                             项目编号： </w:t>
      </w:r>
    </w:p>
    <w:tbl>
      <w:tblPr>
        <w:tblW w:w="0" w:type="auto"/>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2"/>
        <w:gridCol w:w="1340"/>
        <w:gridCol w:w="957"/>
        <w:gridCol w:w="1149"/>
        <w:gridCol w:w="1340"/>
        <w:gridCol w:w="1447"/>
        <w:gridCol w:w="1615"/>
        <w:gridCol w:w="1340"/>
        <w:gridCol w:w="1669"/>
        <w:gridCol w:w="3347"/>
      </w:tblGrid>
      <w:tr w:rsidR="009B7C14">
        <w:trPr>
          <w:trHeight w:val="309"/>
        </w:trPr>
        <w:tc>
          <w:tcPr>
            <w:tcW w:w="542" w:type="dxa"/>
            <w:vAlign w:val="center"/>
          </w:tcPr>
          <w:p w:rsidR="009B7C14" w:rsidRDefault="009B7C14">
            <w:pPr>
              <w:rPr>
                <w:rFonts w:ascii="宋体" w:hAnsi="宋体" w:hint="eastAsia"/>
                <w:bCs/>
                <w:sz w:val="22"/>
                <w:szCs w:val="22"/>
              </w:rPr>
            </w:pPr>
            <w:r>
              <w:rPr>
                <w:rFonts w:ascii="宋体" w:hAnsi="宋体" w:hint="eastAsia"/>
                <w:bCs/>
                <w:sz w:val="22"/>
                <w:szCs w:val="22"/>
              </w:rPr>
              <w:t>序号</w:t>
            </w:r>
          </w:p>
        </w:tc>
        <w:tc>
          <w:tcPr>
            <w:tcW w:w="1340" w:type="dxa"/>
            <w:vAlign w:val="center"/>
          </w:tcPr>
          <w:p w:rsidR="009B7C14" w:rsidRDefault="009B7C14">
            <w:pPr>
              <w:jc w:val="center"/>
              <w:rPr>
                <w:rFonts w:ascii="宋体" w:hAnsi="宋体" w:hint="eastAsia"/>
                <w:bCs/>
                <w:sz w:val="22"/>
                <w:szCs w:val="22"/>
              </w:rPr>
            </w:pPr>
            <w:r>
              <w:rPr>
                <w:rFonts w:ascii="宋体" w:hAnsi="宋体" w:hint="eastAsia"/>
                <w:bCs/>
                <w:sz w:val="22"/>
                <w:szCs w:val="22"/>
              </w:rPr>
              <w:t>姓名</w:t>
            </w:r>
          </w:p>
        </w:tc>
        <w:tc>
          <w:tcPr>
            <w:tcW w:w="957" w:type="dxa"/>
            <w:vAlign w:val="center"/>
          </w:tcPr>
          <w:p w:rsidR="009B7C14" w:rsidRDefault="009B7C14">
            <w:pPr>
              <w:jc w:val="center"/>
              <w:rPr>
                <w:rFonts w:ascii="宋体" w:hAnsi="宋体" w:hint="eastAsia"/>
                <w:bCs/>
                <w:sz w:val="22"/>
                <w:szCs w:val="22"/>
              </w:rPr>
            </w:pPr>
            <w:r>
              <w:rPr>
                <w:rFonts w:ascii="宋体" w:hAnsi="宋体" w:hint="eastAsia"/>
                <w:bCs/>
                <w:sz w:val="22"/>
                <w:szCs w:val="22"/>
              </w:rPr>
              <w:t>性别</w:t>
            </w:r>
          </w:p>
        </w:tc>
        <w:tc>
          <w:tcPr>
            <w:tcW w:w="1149" w:type="dxa"/>
            <w:vAlign w:val="center"/>
          </w:tcPr>
          <w:p w:rsidR="009B7C14" w:rsidRDefault="009B7C14">
            <w:pPr>
              <w:jc w:val="center"/>
              <w:rPr>
                <w:rFonts w:ascii="宋体" w:hAnsi="宋体" w:hint="eastAsia"/>
                <w:bCs/>
                <w:sz w:val="22"/>
                <w:szCs w:val="22"/>
              </w:rPr>
            </w:pPr>
            <w:r>
              <w:rPr>
                <w:rFonts w:ascii="宋体" w:hAnsi="宋体" w:hint="eastAsia"/>
                <w:bCs/>
                <w:sz w:val="22"/>
                <w:szCs w:val="22"/>
              </w:rPr>
              <w:t>年龄</w:t>
            </w:r>
          </w:p>
        </w:tc>
        <w:tc>
          <w:tcPr>
            <w:tcW w:w="1340" w:type="dxa"/>
            <w:vAlign w:val="center"/>
          </w:tcPr>
          <w:p w:rsidR="009B7C14" w:rsidRDefault="009B7C14">
            <w:pPr>
              <w:jc w:val="center"/>
              <w:rPr>
                <w:rFonts w:ascii="宋体" w:hAnsi="宋体" w:hint="eastAsia"/>
                <w:bCs/>
                <w:sz w:val="22"/>
                <w:szCs w:val="22"/>
              </w:rPr>
            </w:pPr>
            <w:r>
              <w:rPr>
                <w:rFonts w:ascii="宋体" w:hAnsi="宋体" w:hint="eastAsia"/>
                <w:bCs/>
                <w:sz w:val="22"/>
                <w:szCs w:val="22"/>
              </w:rPr>
              <w:t>专业/年限</w:t>
            </w:r>
          </w:p>
        </w:tc>
        <w:tc>
          <w:tcPr>
            <w:tcW w:w="1447" w:type="dxa"/>
            <w:vAlign w:val="center"/>
          </w:tcPr>
          <w:p w:rsidR="009B7C14" w:rsidRDefault="009B7C14">
            <w:pPr>
              <w:jc w:val="center"/>
              <w:rPr>
                <w:rFonts w:ascii="宋体" w:hAnsi="宋体" w:hint="eastAsia"/>
                <w:bCs/>
                <w:sz w:val="22"/>
                <w:szCs w:val="22"/>
              </w:rPr>
            </w:pPr>
            <w:r>
              <w:rPr>
                <w:rFonts w:ascii="宋体" w:hAnsi="宋体" w:hint="eastAsia"/>
                <w:bCs/>
                <w:sz w:val="22"/>
                <w:szCs w:val="22"/>
              </w:rPr>
              <w:t>职称/</w:t>
            </w:r>
            <w:r>
              <w:rPr>
                <w:rFonts w:ascii="宋体" w:hAnsi="宋体" w:hint="eastAsia"/>
                <w:sz w:val="22"/>
                <w:szCs w:val="22"/>
              </w:rPr>
              <w:t>资格</w:t>
            </w:r>
          </w:p>
        </w:tc>
        <w:tc>
          <w:tcPr>
            <w:tcW w:w="1615" w:type="dxa"/>
            <w:vAlign w:val="center"/>
          </w:tcPr>
          <w:p w:rsidR="009B7C14" w:rsidRDefault="009B7C14">
            <w:pPr>
              <w:jc w:val="center"/>
              <w:rPr>
                <w:rFonts w:ascii="宋体" w:hAnsi="宋体" w:hint="eastAsia"/>
                <w:bCs/>
                <w:sz w:val="22"/>
                <w:szCs w:val="22"/>
              </w:rPr>
            </w:pPr>
            <w:r>
              <w:rPr>
                <w:rFonts w:ascii="宋体" w:hAnsi="宋体" w:hint="eastAsia"/>
                <w:bCs/>
                <w:sz w:val="22"/>
                <w:szCs w:val="22"/>
              </w:rPr>
              <w:t>拟担任何种工作/职务</w:t>
            </w:r>
          </w:p>
        </w:tc>
        <w:tc>
          <w:tcPr>
            <w:tcW w:w="1340" w:type="dxa"/>
            <w:vAlign w:val="center"/>
          </w:tcPr>
          <w:p w:rsidR="009B7C14" w:rsidRDefault="009B7C14">
            <w:pPr>
              <w:jc w:val="center"/>
              <w:rPr>
                <w:rFonts w:ascii="宋体" w:hAnsi="宋体" w:hint="eastAsia"/>
                <w:bCs/>
                <w:sz w:val="22"/>
                <w:szCs w:val="22"/>
              </w:rPr>
            </w:pPr>
            <w:r>
              <w:rPr>
                <w:rFonts w:ascii="宋体" w:hAnsi="宋体" w:hint="eastAsia"/>
                <w:bCs/>
                <w:sz w:val="22"/>
                <w:szCs w:val="22"/>
              </w:rPr>
              <w:t>承诺</w:t>
            </w:r>
          </w:p>
          <w:p w:rsidR="009B7C14" w:rsidRDefault="009B7C14">
            <w:pPr>
              <w:jc w:val="center"/>
              <w:rPr>
                <w:rFonts w:ascii="宋体" w:hAnsi="宋体" w:hint="eastAsia"/>
                <w:bCs/>
                <w:sz w:val="22"/>
                <w:szCs w:val="22"/>
              </w:rPr>
            </w:pPr>
            <w:r>
              <w:rPr>
                <w:rFonts w:ascii="宋体" w:hAnsi="宋体" w:hint="eastAsia"/>
                <w:bCs/>
                <w:sz w:val="22"/>
                <w:szCs w:val="22"/>
              </w:rPr>
              <w:t>到位率</w:t>
            </w:r>
          </w:p>
        </w:tc>
        <w:tc>
          <w:tcPr>
            <w:tcW w:w="1669" w:type="dxa"/>
            <w:vAlign w:val="center"/>
          </w:tcPr>
          <w:p w:rsidR="009B7C14" w:rsidRDefault="009B7C14">
            <w:pPr>
              <w:jc w:val="center"/>
              <w:rPr>
                <w:rFonts w:ascii="宋体" w:hAnsi="宋体" w:hint="eastAsia"/>
                <w:bCs/>
                <w:sz w:val="22"/>
                <w:szCs w:val="22"/>
              </w:rPr>
            </w:pPr>
            <w:r>
              <w:rPr>
                <w:rFonts w:ascii="宋体" w:hAnsi="宋体" w:hint="eastAsia"/>
                <w:bCs/>
                <w:sz w:val="22"/>
                <w:szCs w:val="22"/>
              </w:rPr>
              <w:t>到现场服务起止时间</w:t>
            </w:r>
          </w:p>
        </w:tc>
        <w:tc>
          <w:tcPr>
            <w:tcW w:w="3347" w:type="dxa"/>
            <w:vAlign w:val="center"/>
          </w:tcPr>
          <w:p w:rsidR="009B7C14" w:rsidRDefault="009B7C14">
            <w:pPr>
              <w:jc w:val="center"/>
              <w:rPr>
                <w:rFonts w:ascii="宋体" w:hAnsi="宋体" w:hint="eastAsia"/>
                <w:bCs/>
                <w:sz w:val="22"/>
                <w:szCs w:val="22"/>
              </w:rPr>
            </w:pPr>
            <w:r>
              <w:rPr>
                <w:rFonts w:ascii="宋体" w:hAnsi="宋体" w:hint="eastAsia"/>
                <w:bCs/>
                <w:sz w:val="22"/>
                <w:szCs w:val="22"/>
              </w:rPr>
              <w:t>类似服务的经历、业绩、是否有上岗证等介绍（或另附简历）</w:t>
            </w:r>
          </w:p>
        </w:tc>
      </w:tr>
      <w:tr w:rsidR="009B7C14">
        <w:trPr>
          <w:trHeight w:val="411"/>
        </w:trPr>
        <w:tc>
          <w:tcPr>
            <w:tcW w:w="542"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957" w:type="dxa"/>
            <w:vAlign w:val="center"/>
          </w:tcPr>
          <w:p w:rsidR="009B7C14" w:rsidRDefault="009B7C14">
            <w:pPr>
              <w:rPr>
                <w:rFonts w:ascii="宋体" w:hAnsi="宋体" w:hint="eastAsia"/>
                <w:sz w:val="22"/>
                <w:szCs w:val="22"/>
              </w:rPr>
            </w:pPr>
          </w:p>
        </w:tc>
        <w:tc>
          <w:tcPr>
            <w:tcW w:w="1149"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447" w:type="dxa"/>
            <w:vAlign w:val="center"/>
          </w:tcPr>
          <w:p w:rsidR="009B7C14" w:rsidRDefault="009B7C14">
            <w:pPr>
              <w:rPr>
                <w:rFonts w:ascii="宋体" w:hAnsi="宋体" w:hint="eastAsia"/>
                <w:sz w:val="22"/>
                <w:szCs w:val="22"/>
              </w:rPr>
            </w:pPr>
          </w:p>
        </w:tc>
        <w:tc>
          <w:tcPr>
            <w:tcW w:w="1615"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669" w:type="dxa"/>
            <w:vAlign w:val="center"/>
          </w:tcPr>
          <w:p w:rsidR="009B7C14" w:rsidRDefault="009B7C14">
            <w:pPr>
              <w:rPr>
                <w:rFonts w:ascii="宋体" w:hAnsi="宋体" w:hint="eastAsia"/>
                <w:sz w:val="22"/>
                <w:szCs w:val="22"/>
              </w:rPr>
            </w:pPr>
          </w:p>
        </w:tc>
        <w:tc>
          <w:tcPr>
            <w:tcW w:w="3347" w:type="dxa"/>
            <w:vAlign w:val="center"/>
          </w:tcPr>
          <w:p w:rsidR="009B7C14" w:rsidRDefault="009B7C14">
            <w:pPr>
              <w:rPr>
                <w:rFonts w:ascii="宋体" w:hAnsi="宋体" w:hint="eastAsia"/>
                <w:sz w:val="22"/>
                <w:szCs w:val="22"/>
              </w:rPr>
            </w:pPr>
          </w:p>
        </w:tc>
      </w:tr>
      <w:tr w:rsidR="009B7C14">
        <w:trPr>
          <w:trHeight w:val="411"/>
        </w:trPr>
        <w:tc>
          <w:tcPr>
            <w:tcW w:w="542"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957" w:type="dxa"/>
            <w:vAlign w:val="center"/>
          </w:tcPr>
          <w:p w:rsidR="009B7C14" w:rsidRDefault="009B7C14">
            <w:pPr>
              <w:rPr>
                <w:rFonts w:ascii="宋体" w:hAnsi="宋体" w:hint="eastAsia"/>
                <w:sz w:val="22"/>
                <w:szCs w:val="22"/>
              </w:rPr>
            </w:pPr>
          </w:p>
        </w:tc>
        <w:tc>
          <w:tcPr>
            <w:tcW w:w="1149"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447" w:type="dxa"/>
            <w:vAlign w:val="center"/>
          </w:tcPr>
          <w:p w:rsidR="009B7C14" w:rsidRDefault="009B7C14">
            <w:pPr>
              <w:rPr>
                <w:rFonts w:ascii="宋体" w:hAnsi="宋体" w:hint="eastAsia"/>
                <w:sz w:val="22"/>
                <w:szCs w:val="22"/>
              </w:rPr>
            </w:pPr>
          </w:p>
        </w:tc>
        <w:tc>
          <w:tcPr>
            <w:tcW w:w="1615"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669" w:type="dxa"/>
            <w:vAlign w:val="center"/>
          </w:tcPr>
          <w:p w:rsidR="009B7C14" w:rsidRDefault="009B7C14">
            <w:pPr>
              <w:rPr>
                <w:rFonts w:ascii="宋体" w:hAnsi="宋体" w:hint="eastAsia"/>
                <w:sz w:val="22"/>
                <w:szCs w:val="22"/>
              </w:rPr>
            </w:pPr>
          </w:p>
        </w:tc>
        <w:tc>
          <w:tcPr>
            <w:tcW w:w="3347" w:type="dxa"/>
            <w:vAlign w:val="center"/>
          </w:tcPr>
          <w:p w:rsidR="009B7C14" w:rsidRDefault="009B7C14">
            <w:pPr>
              <w:pStyle w:val="af6"/>
              <w:ind w:left="5250"/>
              <w:rPr>
                <w:rFonts w:ascii="宋体" w:hAnsi="宋体" w:hint="eastAsia"/>
                <w:sz w:val="22"/>
                <w:szCs w:val="22"/>
                <w:lang w:val="en-US" w:eastAsia="zh-CN"/>
              </w:rPr>
            </w:pPr>
          </w:p>
        </w:tc>
      </w:tr>
      <w:tr w:rsidR="009B7C14">
        <w:trPr>
          <w:trHeight w:val="411"/>
        </w:trPr>
        <w:tc>
          <w:tcPr>
            <w:tcW w:w="542"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957" w:type="dxa"/>
            <w:vAlign w:val="center"/>
          </w:tcPr>
          <w:p w:rsidR="009B7C14" w:rsidRDefault="009B7C14">
            <w:pPr>
              <w:rPr>
                <w:rFonts w:ascii="宋体" w:hAnsi="宋体" w:hint="eastAsia"/>
                <w:sz w:val="22"/>
                <w:szCs w:val="22"/>
              </w:rPr>
            </w:pPr>
          </w:p>
        </w:tc>
        <w:tc>
          <w:tcPr>
            <w:tcW w:w="1149"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447" w:type="dxa"/>
            <w:vAlign w:val="center"/>
          </w:tcPr>
          <w:p w:rsidR="009B7C14" w:rsidRDefault="009B7C14">
            <w:pPr>
              <w:rPr>
                <w:rFonts w:ascii="宋体" w:hAnsi="宋体" w:hint="eastAsia"/>
                <w:sz w:val="22"/>
                <w:szCs w:val="22"/>
              </w:rPr>
            </w:pPr>
          </w:p>
        </w:tc>
        <w:tc>
          <w:tcPr>
            <w:tcW w:w="1615"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669" w:type="dxa"/>
            <w:vAlign w:val="center"/>
          </w:tcPr>
          <w:p w:rsidR="009B7C14" w:rsidRDefault="009B7C14">
            <w:pPr>
              <w:rPr>
                <w:rFonts w:ascii="宋体" w:hAnsi="宋体" w:hint="eastAsia"/>
                <w:sz w:val="22"/>
                <w:szCs w:val="22"/>
              </w:rPr>
            </w:pPr>
          </w:p>
        </w:tc>
        <w:tc>
          <w:tcPr>
            <w:tcW w:w="3347" w:type="dxa"/>
            <w:vAlign w:val="center"/>
          </w:tcPr>
          <w:p w:rsidR="009B7C14" w:rsidRDefault="009B7C14">
            <w:pPr>
              <w:rPr>
                <w:rFonts w:ascii="宋体" w:hAnsi="宋体" w:hint="eastAsia"/>
                <w:sz w:val="22"/>
                <w:szCs w:val="22"/>
              </w:rPr>
            </w:pPr>
          </w:p>
        </w:tc>
      </w:tr>
      <w:tr w:rsidR="009B7C14">
        <w:trPr>
          <w:trHeight w:val="411"/>
        </w:trPr>
        <w:tc>
          <w:tcPr>
            <w:tcW w:w="542"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957" w:type="dxa"/>
            <w:vAlign w:val="center"/>
          </w:tcPr>
          <w:p w:rsidR="009B7C14" w:rsidRDefault="009B7C14">
            <w:pPr>
              <w:rPr>
                <w:rFonts w:ascii="宋体" w:hAnsi="宋体" w:hint="eastAsia"/>
                <w:sz w:val="22"/>
                <w:szCs w:val="22"/>
              </w:rPr>
            </w:pPr>
          </w:p>
        </w:tc>
        <w:tc>
          <w:tcPr>
            <w:tcW w:w="1149"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447" w:type="dxa"/>
            <w:vAlign w:val="center"/>
          </w:tcPr>
          <w:p w:rsidR="009B7C14" w:rsidRDefault="009B7C14">
            <w:pPr>
              <w:rPr>
                <w:rFonts w:ascii="宋体" w:hAnsi="宋体" w:hint="eastAsia"/>
                <w:sz w:val="22"/>
                <w:szCs w:val="22"/>
              </w:rPr>
            </w:pPr>
          </w:p>
        </w:tc>
        <w:tc>
          <w:tcPr>
            <w:tcW w:w="1615"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669" w:type="dxa"/>
            <w:vAlign w:val="center"/>
          </w:tcPr>
          <w:p w:rsidR="009B7C14" w:rsidRDefault="009B7C14">
            <w:pPr>
              <w:rPr>
                <w:rFonts w:ascii="宋体" w:hAnsi="宋体" w:hint="eastAsia"/>
                <w:sz w:val="22"/>
                <w:szCs w:val="22"/>
              </w:rPr>
            </w:pPr>
          </w:p>
        </w:tc>
        <w:tc>
          <w:tcPr>
            <w:tcW w:w="3347" w:type="dxa"/>
            <w:vAlign w:val="center"/>
          </w:tcPr>
          <w:p w:rsidR="009B7C14" w:rsidRDefault="009B7C14">
            <w:pPr>
              <w:rPr>
                <w:rFonts w:ascii="宋体" w:hAnsi="宋体" w:hint="eastAsia"/>
                <w:sz w:val="22"/>
                <w:szCs w:val="22"/>
              </w:rPr>
            </w:pPr>
          </w:p>
        </w:tc>
      </w:tr>
      <w:tr w:rsidR="009B7C14">
        <w:trPr>
          <w:trHeight w:val="411"/>
        </w:trPr>
        <w:tc>
          <w:tcPr>
            <w:tcW w:w="542"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957" w:type="dxa"/>
            <w:vAlign w:val="center"/>
          </w:tcPr>
          <w:p w:rsidR="009B7C14" w:rsidRDefault="009B7C14">
            <w:pPr>
              <w:rPr>
                <w:rFonts w:ascii="宋体" w:hAnsi="宋体" w:hint="eastAsia"/>
                <w:sz w:val="22"/>
                <w:szCs w:val="22"/>
              </w:rPr>
            </w:pPr>
          </w:p>
        </w:tc>
        <w:tc>
          <w:tcPr>
            <w:tcW w:w="1149"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447" w:type="dxa"/>
            <w:vAlign w:val="center"/>
          </w:tcPr>
          <w:p w:rsidR="009B7C14" w:rsidRDefault="009B7C14">
            <w:pPr>
              <w:rPr>
                <w:rFonts w:ascii="宋体" w:hAnsi="宋体" w:hint="eastAsia"/>
                <w:sz w:val="22"/>
                <w:szCs w:val="22"/>
              </w:rPr>
            </w:pPr>
          </w:p>
        </w:tc>
        <w:tc>
          <w:tcPr>
            <w:tcW w:w="1615"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669" w:type="dxa"/>
            <w:vAlign w:val="center"/>
          </w:tcPr>
          <w:p w:rsidR="009B7C14" w:rsidRDefault="009B7C14">
            <w:pPr>
              <w:rPr>
                <w:rFonts w:ascii="宋体" w:hAnsi="宋体" w:hint="eastAsia"/>
                <w:sz w:val="22"/>
                <w:szCs w:val="22"/>
              </w:rPr>
            </w:pPr>
          </w:p>
        </w:tc>
        <w:tc>
          <w:tcPr>
            <w:tcW w:w="3347" w:type="dxa"/>
            <w:vAlign w:val="center"/>
          </w:tcPr>
          <w:p w:rsidR="009B7C14" w:rsidRDefault="009B7C14">
            <w:pPr>
              <w:rPr>
                <w:rFonts w:ascii="宋体" w:hAnsi="宋体" w:hint="eastAsia"/>
                <w:sz w:val="22"/>
                <w:szCs w:val="22"/>
              </w:rPr>
            </w:pPr>
          </w:p>
        </w:tc>
      </w:tr>
      <w:tr w:rsidR="009B7C14">
        <w:trPr>
          <w:trHeight w:val="411"/>
        </w:trPr>
        <w:tc>
          <w:tcPr>
            <w:tcW w:w="542"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957" w:type="dxa"/>
            <w:vAlign w:val="center"/>
          </w:tcPr>
          <w:p w:rsidR="009B7C14" w:rsidRDefault="009B7C14">
            <w:pPr>
              <w:rPr>
                <w:rFonts w:ascii="宋体" w:hAnsi="宋体" w:hint="eastAsia"/>
                <w:sz w:val="22"/>
                <w:szCs w:val="22"/>
              </w:rPr>
            </w:pPr>
          </w:p>
        </w:tc>
        <w:tc>
          <w:tcPr>
            <w:tcW w:w="1149"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447" w:type="dxa"/>
            <w:vAlign w:val="center"/>
          </w:tcPr>
          <w:p w:rsidR="009B7C14" w:rsidRDefault="009B7C14">
            <w:pPr>
              <w:rPr>
                <w:rFonts w:ascii="宋体" w:hAnsi="宋体" w:hint="eastAsia"/>
                <w:sz w:val="22"/>
                <w:szCs w:val="22"/>
              </w:rPr>
            </w:pPr>
          </w:p>
        </w:tc>
        <w:tc>
          <w:tcPr>
            <w:tcW w:w="1615"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669" w:type="dxa"/>
            <w:vAlign w:val="center"/>
          </w:tcPr>
          <w:p w:rsidR="009B7C14" w:rsidRDefault="009B7C14">
            <w:pPr>
              <w:rPr>
                <w:rFonts w:ascii="宋体" w:hAnsi="宋体" w:hint="eastAsia"/>
                <w:sz w:val="22"/>
                <w:szCs w:val="22"/>
              </w:rPr>
            </w:pPr>
          </w:p>
        </w:tc>
        <w:tc>
          <w:tcPr>
            <w:tcW w:w="3347" w:type="dxa"/>
            <w:vAlign w:val="center"/>
          </w:tcPr>
          <w:p w:rsidR="009B7C14" w:rsidRDefault="009B7C14">
            <w:pPr>
              <w:rPr>
                <w:rFonts w:ascii="宋体" w:hAnsi="宋体" w:hint="eastAsia"/>
                <w:sz w:val="22"/>
                <w:szCs w:val="22"/>
              </w:rPr>
            </w:pPr>
          </w:p>
        </w:tc>
      </w:tr>
      <w:tr w:rsidR="009B7C14">
        <w:trPr>
          <w:trHeight w:val="411"/>
        </w:trPr>
        <w:tc>
          <w:tcPr>
            <w:tcW w:w="542"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957" w:type="dxa"/>
            <w:vAlign w:val="center"/>
          </w:tcPr>
          <w:p w:rsidR="009B7C14" w:rsidRDefault="009B7C14">
            <w:pPr>
              <w:rPr>
                <w:rFonts w:ascii="宋体" w:hAnsi="宋体" w:hint="eastAsia"/>
                <w:sz w:val="22"/>
                <w:szCs w:val="22"/>
              </w:rPr>
            </w:pPr>
          </w:p>
        </w:tc>
        <w:tc>
          <w:tcPr>
            <w:tcW w:w="1149"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447" w:type="dxa"/>
            <w:vAlign w:val="center"/>
          </w:tcPr>
          <w:p w:rsidR="009B7C14" w:rsidRDefault="009B7C14">
            <w:pPr>
              <w:rPr>
                <w:rFonts w:ascii="宋体" w:hAnsi="宋体" w:hint="eastAsia"/>
                <w:sz w:val="22"/>
                <w:szCs w:val="22"/>
              </w:rPr>
            </w:pPr>
          </w:p>
        </w:tc>
        <w:tc>
          <w:tcPr>
            <w:tcW w:w="1615"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669" w:type="dxa"/>
            <w:vAlign w:val="center"/>
          </w:tcPr>
          <w:p w:rsidR="009B7C14" w:rsidRDefault="009B7C14">
            <w:pPr>
              <w:rPr>
                <w:rFonts w:ascii="宋体" w:hAnsi="宋体" w:hint="eastAsia"/>
                <w:sz w:val="22"/>
                <w:szCs w:val="22"/>
              </w:rPr>
            </w:pPr>
          </w:p>
        </w:tc>
        <w:tc>
          <w:tcPr>
            <w:tcW w:w="3347" w:type="dxa"/>
            <w:vAlign w:val="center"/>
          </w:tcPr>
          <w:p w:rsidR="009B7C14" w:rsidRDefault="009B7C14">
            <w:pPr>
              <w:rPr>
                <w:rFonts w:ascii="宋体" w:hAnsi="宋体" w:hint="eastAsia"/>
                <w:sz w:val="22"/>
                <w:szCs w:val="22"/>
              </w:rPr>
            </w:pPr>
          </w:p>
        </w:tc>
      </w:tr>
      <w:tr w:rsidR="009B7C14">
        <w:trPr>
          <w:trHeight w:val="411"/>
        </w:trPr>
        <w:tc>
          <w:tcPr>
            <w:tcW w:w="542"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957" w:type="dxa"/>
            <w:vAlign w:val="center"/>
          </w:tcPr>
          <w:p w:rsidR="009B7C14" w:rsidRDefault="009B7C14">
            <w:pPr>
              <w:rPr>
                <w:rFonts w:ascii="宋体" w:hAnsi="宋体" w:hint="eastAsia"/>
                <w:sz w:val="22"/>
                <w:szCs w:val="22"/>
              </w:rPr>
            </w:pPr>
          </w:p>
        </w:tc>
        <w:tc>
          <w:tcPr>
            <w:tcW w:w="1149"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447" w:type="dxa"/>
            <w:vAlign w:val="center"/>
          </w:tcPr>
          <w:p w:rsidR="009B7C14" w:rsidRDefault="009B7C14">
            <w:pPr>
              <w:rPr>
                <w:rFonts w:ascii="宋体" w:hAnsi="宋体" w:hint="eastAsia"/>
                <w:sz w:val="22"/>
                <w:szCs w:val="22"/>
              </w:rPr>
            </w:pPr>
          </w:p>
        </w:tc>
        <w:tc>
          <w:tcPr>
            <w:tcW w:w="1615"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669" w:type="dxa"/>
            <w:vAlign w:val="center"/>
          </w:tcPr>
          <w:p w:rsidR="009B7C14" w:rsidRDefault="009B7C14">
            <w:pPr>
              <w:rPr>
                <w:rFonts w:ascii="宋体" w:hAnsi="宋体" w:hint="eastAsia"/>
                <w:sz w:val="22"/>
                <w:szCs w:val="22"/>
              </w:rPr>
            </w:pPr>
          </w:p>
        </w:tc>
        <w:tc>
          <w:tcPr>
            <w:tcW w:w="3347" w:type="dxa"/>
            <w:vAlign w:val="center"/>
          </w:tcPr>
          <w:p w:rsidR="009B7C14" w:rsidRDefault="009B7C14">
            <w:pPr>
              <w:rPr>
                <w:rFonts w:ascii="宋体" w:hAnsi="宋体" w:hint="eastAsia"/>
                <w:sz w:val="22"/>
                <w:szCs w:val="22"/>
              </w:rPr>
            </w:pPr>
          </w:p>
        </w:tc>
      </w:tr>
      <w:tr w:rsidR="009B7C14">
        <w:trPr>
          <w:trHeight w:val="411"/>
        </w:trPr>
        <w:tc>
          <w:tcPr>
            <w:tcW w:w="542"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r>
              <w:rPr>
                <w:rFonts w:ascii="宋体" w:hAnsi="宋体"/>
                <w:sz w:val="22"/>
                <w:szCs w:val="22"/>
              </w:rPr>
              <w:t>……</w:t>
            </w:r>
          </w:p>
        </w:tc>
        <w:tc>
          <w:tcPr>
            <w:tcW w:w="957" w:type="dxa"/>
            <w:vAlign w:val="center"/>
          </w:tcPr>
          <w:p w:rsidR="009B7C14" w:rsidRDefault="009B7C14">
            <w:pPr>
              <w:rPr>
                <w:rFonts w:ascii="宋体" w:hAnsi="宋体" w:hint="eastAsia"/>
                <w:sz w:val="22"/>
                <w:szCs w:val="22"/>
              </w:rPr>
            </w:pPr>
          </w:p>
        </w:tc>
        <w:tc>
          <w:tcPr>
            <w:tcW w:w="1149"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447" w:type="dxa"/>
            <w:vAlign w:val="center"/>
          </w:tcPr>
          <w:p w:rsidR="009B7C14" w:rsidRDefault="009B7C14">
            <w:pPr>
              <w:rPr>
                <w:rFonts w:ascii="宋体" w:hAnsi="宋体" w:hint="eastAsia"/>
                <w:sz w:val="22"/>
                <w:szCs w:val="22"/>
              </w:rPr>
            </w:pPr>
          </w:p>
        </w:tc>
        <w:tc>
          <w:tcPr>
            <w:tcW w:w="1615" w:type="dxa"/>
            <w:vAlign w:val="center"/>
          </w:tcPr>
          <w:p w:rsidR="009B7C14" w:rsidRDefault="009B7C14">
            <w:pPr>
              <w:rPr>
                <w:rFonts w:ascii="宋体" w:hAnsi="宋体" w:hint="eastAsia"/>
                <w:sz w:val="22"/>
                <w:szCs w:val="22"/>
              </w:rPr>
            </w:pPr>
          </w:p>
        </w:tc>
        <w:tc>
          <w:tcPr>
            <w:tcW w:w="1340" w:type="dxa"/>
            <w:vAlign w:val="center"/>
          </w:tcPr>
          <w:p w:rsidR="009B7C14" w:rsidRDefault="009B7C14">
            <w:pPr>
              <w:rPr>
                <w:rFonts w:ascii="宋体" w:hAnsi="宋体" w:hint="eastAsia"/>
                <w:sz w:val="22"/>
                <w:szCs w:val="22"/>
              </w:rPr>
            </w:pPr>
          </w:p>
        </w:tc>
        <w:tc>
          <w:tcPr>
            <w:tcW w:w="1669" w:type="dxa"/>
            <w:vAlign w:val="center"/>
          </w:tcPr>
          <w:p w:rsidR="009B7C14" w:rsidRDefault="009B7C14">
            <w:pPr>
              <w:rPr>
                <w:rFonts w:ascii="宋体" w:hAnsi="宋体" w:hint="eastAsia"/>
                <w:sz w:val="22"/>
                <w:szCs w:val="22"/>
              </w:rPr>
            </w:pPr>
          </w:p>
        </w:tc>
        <w:tc>
          <w:tcPr>
            <w:tcW w:w="3347" w:type="dxa"/>
            <w:vAlign w:val="center"/>
          </w:tcPr>
          <w:p w:rsidR="009B7C14" w:rsidRDefault="009B7C14">
            <w:pPr>
              <w:rPr>
                <w:rFonts w:ascii="宋体" w:hAnsi="宋体" w:hint="eastAsia"/>
                <w:sz w:val="22"/>
                <w:szCs w:val="22"/>
              </w:rPr>
            </w:pPr>
          </w:p>
        </w:tc>
      </w:tr>
      <w:tr w:rsidR="009B7C14">
        <w:trPr>
          <w:trHeight w:val="484"/>
        </w:trPr>
        <w:tc>
          <w:tcPr>
            <w:tcW w:w="14746" w:type="dxa"/>
            <w:gridSpan w:val="10"/>
            <w:vAlign w:val="center"/>
          </w:tcPr>
          <w:p w:rsidR="009B7C14" w:rsidRDefault="009B7C14">
            <w:pPr>
              <w:rPr>
                <w:rFonts w:ascii="宋体" w:hAnsi="宋体" w:hint="eastAsia"/>
                <w:sz w:val="22"/>
                <w:szCs w:val="22"/>
              </w:rPr>
            </w:pPr>
            <w:r>
              <w:rPr>
                <w:rFonts w:ascii="宋体" w:hAnsi="宋体" w:hint="eastAsia"/>
                <w:sz w:val="22"/>
                <w:szCs w:val="22"/>
              </w:rPr>
              <w:t>承诺：一旦我公司中标，将实行项目负责人负责制，我方保证并配备上述项目管理机构及人员。上述填报内容真实，若不真实，愿按有关规定接受处理。</w:t>
            </w:r>
          </w:p>
        </w:tc>
      </w:tr>
    </w:tbl>
    <w:p w:rsidR="009B7C14" w:rsidRDefault="009B7C14">
      <w:pPr>
        <w:tabs>
          <w:tab w:val="left" w:pos="1620"/>
        </w:tabs>
        <w:spacing w:line="360" w:lineRule="exact"/>
        <w:ind w:right="-107" w:firstLineChars="50" w:firstLine="110"/>
        <w:rPr>
          <w:rFonts w:ascii="宋体" w:hAnsi="宋体" w:hint="eastAsia"/>
          <w:sz w:val="22"/>
          <w:szCs w:val="22"/>
        </w:rPr>
      </w:pPr>
      <w:r>
        <w:rPr>
          <w:rFonts w:ascii="宋体" w:hAnsi="宋体" w:hint="eastAsia"/>
          <w:sz w:val="22"/>
          <w:szCs w:val="22"/>
        </w:rPr>
        <w:t xml:space="preserve">注：1. </w:t>
      </w:r>
      <w:r>
        <w:rPr>
          <w:rFonts w:ascii="Arial" w:hAnsi="Arial" w:cs="Arial"/>
          <w:b/>
          <w:snapToGrid w:val="0"/>
          <w:sz w:val="22"/>
          <w:szCs w:val="22"/>
        </w:rPr>
        <w:t>我方拟派驻本项目的项目负责人、服务、安全、材料以及各主要专业工种负责人均已列入</w:t>
      </w:r>
      <w:r>
        <w:rPr>
          <w:rFonts w:ascii="宋体" w:hAnsi="宋体" w:hint="eastAsia"/>
          <w:sz w:val="22"/>
          <w:szCs w:val="22"/>
        </w:rPr>
        <w:t>；</w:t>
      </w:r>
    </w:p>
    <w:p w:rsidR="009B7C14" w:rsidRDefault="009B7C14">
      <w:pPr>
        <w:tabs>
          <w:tab w:val="left" w:pos="1620"/>
        </w:tabs>
        <w:spacing w:line="360" w:lineRule="exact"/>
        <w:ind w:firstLineChars="245" w:firstLine="539"/>
        <w:rPr>
          <w:rFonts w:ascii="宋体" w:hAnsi="宋体" w:hint="eastAsia"/>
          <w:sz w:val="22"/>
          <w:szCs w:val="22"/>
        </w:rPr>
      </w:pPr>
      <w:r>
        <w:rPr>
          <w:rFonts w:ascii="宋体" w:hAnsi="宋体" w:hint="eastAsia"/>
          <w:sz w:val="22"/>
          <w:szCs w:val="22"/>
        </w:rPr>
        <w:t>2．</w:t>
      </w:r>
      <w:r>
        <w:rPr>
          <w:rFonts w:ascii="Arial" w:hAnsi="Arial" w:cs="Arial"/>
          <w:b/>
          <w:snapToGrid w:val="0"/>
          <w:sz w:val="22"/>
          <w:szCs w:val="22"/>
        </w:rPr>
        <w:t>本表人员有资格证书的应随表提交职称、资格证书复印件（加盖公章）</w:t>
      </w:r>
      <w:r>
        <w:rPr>
          <w:rFonts w:ascii="宋体" w:hAnsi="宋体" w:hint="eastAsia"/>
          <w:sz w:val="22"/>
          <w:szCs w:val="22"/>
        </w:rPr>
        <w:t>。</w:t>
      </w:r>
    </w:p>
    <w:p w:rsidR="009B7C14" w:rsidRDefault="009B7C14">
      <w:pPr>
        <w:widowControl/>
        <w:overflowPunct w:val="0"/>
        <w:autoSpaceDE w:val="0"/>
        <w:autoSpaceDN w:val="0"/>
        <w:adjustRightInd w:val="0"/>
        <w:spacing w:line="400" w:lineRule="atLeast"/>
        <w:ind w:leftChars="261" w:left="658" w:hangingChars="50" w:hanging="110"/>
        <w:jc w:val="left"/>
        <w:textAlignment w:val="baseline"/>
        <w:rPr>
          <w:rFonts w:ascii="宋体" w:hAnsi="宋体" w:hint="eastAsia"/>
          <w:b/>
          <w:kern w:val="0"/>
          <w:sz w:val="22"/>
          <w:u w:val="single"/>
        </w:rPr>
      </w:pPr>
      <w:r>
        <w:rPr>
          <w:rFonts w:ascii="宋体" w:hAnsi="宋体" w:hint="eastAsia"/>
          <w:b/>
          <w:kern w:val="0"/>
          <w:sz w:val="22"/>
        </w:rPr>
        <w:t>3.</w:t>
      </w:r>
      <w:r>
        <w:rPr>
          <w:rFonts w:ascii="宋体" w:hAnsi="宋体"/>
          <w:b/>
          <w:kern w:val="0"/>
          <w:sz w:val="22"/>
          <w:szCs w:val="22"/>
        </w:rPr>
        <w:t xml:space="preserve"> ▲</w:t>
      </w:r>
      <w:r>
        <w:rPr>
          <w:rFonts w:ascii="宋体" w:hAnsi="宋体" w:hint="eastAsia"/>
          <w:b/>
          <w:kern w:val="0"/>
          <w:sz w:val="22"/>
          <w:u w:val="single"/>
        </w:rPr>
        <w:t>此表格上所列的人未经采购人允许，不得擅自更改。</w:t>
      </w:r>
    </w:p>
    <w:p w:rsidR="009B7C14" w:rsidRDefault="009B7C14">
      <w:pPr>
        <w:widowControl/>
        <w:overflowPunct w:val="0"/>
        <w:autoSpaceDE w:val="0"/>
        <w:autoSpaceDN w:val="0"/>
        <w:adjustRightInd w:val="0"/>
        <w:spacing w:line="400" w:lineRule="atLeast"/>
        <w:ind w:leftChars="261" w:left="658" w:hangingChars="50" w:hanging="110"/>
        <w:jc w:val="left"/>
        <w:textAlignment w:val="baseline"/>
        <w:rPr>
          <w:rFonts w:ascii="宋体" w:hAnsi="宋体" w:hint="eastAsia"/>
          <w:b/>
          <w:kern w:val="0"/>
          <w:sz w:val="22"/>
          <w:u w:val="single"/>
        </w:rPr>
      </w:pPr>
      <w:r>
        <w:rPr>
          <w:rFonts w:ascii="宋体" w:hAnsi="宋体" w:hint="eastAsia"/>
          <w:b/>
          <w:kern w:val="0"/>
          <w:sz w:val="22"/>
        </w:rPr>
        <w:t>4.</w:t>
      </w:r>
      <w:r>
        <w:rPr>
          <w:rFonts w:ascii="宋体" w:hAnsi="宋体"/>
          <w:b/>
          <w:kern w:val="0"/>
          <w:sz w:val="22"/>
          <w:szCs w:val="22"/>
        </w:rPr>
        <w:t xml:space="preserve"> ▲</w:t>
      </w:r>
      <w:r>
        <w:rPr>
          <w:rFonts w:ascii="宋体" w:hAnsi="宋体" w:hint="eastAsia"/>
          <w:b/>
          <w:kern w:val="0"/>
          <w:sz w:val="22"/>
          <w:u w:val="single"/>
        </w:rPr>
        <w:t>如遇特殊情况需要更改，则提供的替代人员的各方面均不得低于被替代人员，并提供相关证明材料给采购人确认之后方可更改。</w:t>
      </w:r>
    </w:p>
    <w:p w:rsidR="009B7C14" w:rsidRDefault="009B7C14">
      <w:pPr>
        <w:widowControl/>
        <w:overflowPunct w:val="0"/>
        <w:autoSpaceDE w:val="0"/>
        <w:autoSpaceDN w:val="0"/>
        <w:adjustRightInd w:val="0"/>
        <w:spacing w:line="400" w:lineRule="atLeast"/>
        <w:ind w:leftChars="261" w:left="658" w:hangingChars="50" w:hanging="110"/>
        <w:jc w:val="left"/>
        <w:textAlignment w:val="baseline"/>
        <w:rPr>
          <w:rFonts w:ascii="宋体" w:hAnsi="宋体" w:hint="eastAsia"/>
          <w:b/>
          <w:kern w:val="0"/>
          <w:sz w:val="22"/>
          <w:u w:val="single"/>
        </w:rPr>
      </w:pPr>
    </w:p>
    <w:p w:rsidR="009B7C14" w:rsidRDefault="009B7C14">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投标人全称（盖章）：</w:t>
      </w:r>
    </w:p>
    <w:p w:rsidR="009B7C14" w:rsidRDefault="009B7C14">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投标人代表（签字）：</w:t>
      </w:r>
    </w:p>
    <w:p w:rsidR="009B7C14" w:rsidRDefault="009B7C14">
      <w:pPr>
        <w:spacing w:line="440" w:lineRule="exact"/>
        <w:ind w:firstLineChars="2000" w:firstLine="4400"/>
        <w:rPr>
          <w:rFonts w:ascii="宋体" w:hAnsi="宋体" w:cs="宋体" w:hint="eastAsia"/>
          <w:sz w:val="22"/>
          <w:szCs w:val="22"/>
        </w:rPr>
      </w:pPr>
      <w:r>
        <w:rPr>
          <w:rFonts w:ascii="宋体" w:hAnsi="宋体" w:cs="宋体" w:hint="eastAsia"/>
          <w:sz w:val="22"/>
          <w:szCs w:val="22"/>
        </w:rPr>
        <w:t>日期：      年     月    日</w:t>
      </w:r>
    </w:p>
    <w:p w:rsidR="009B7C14" w:rsidRDefault="009B7C14">
      <w:pPr>
        <w:jc w:val="left"/>
        <w:outlineLvl w:val="1"/>
        <w:rPr>
          <w:rFonts w:ascii="宋体" w:hAnsi="宋体" w:cs="宋体" w:hint="eastAsia"/>
          <w:b/>
          <w:bCs/>
          <w:sz w:val="24"/>
        </w:rPr>
        <w:sectPr w:rsidR="009B7C14">
          <w:pgSz w:w="16838" w:h="11906" w:orient="landscape"/>
          <w:pgMar w:top="1134" w:right="1134" w:bottom="1134" w:left="1134" w:header="851" w:footer="992" w:gutter="0"/>
          <w:cols w:space="720"/>
          <w:docGrid w:linePitch="312"/>
        </w:sectPr>
      </w:pPr>
    </w:p>
    <w:p w:rsidR="009B7C14" w:rsidRDefault="009B7C14">
      <w:pPr>
        <w:pStyle w:val="2"/>
        <w:spacing w:line="240" w:lineRule="auto"/>
        <w:rPr>
          <w:rFonts w:ascii="宋体" w:eastAsia="宋体" w:hAnsi="宋体" w:cs="宋体" w:hint="eastAsia"/>
          <w:sz w:val="24"/>
          <w:szCs w:val="24"/>
        </w:rPr>
      </w:pPr>
      <w:bookmarkStart w:id="62" w:name="_Toc491508219"/>
      <w:bookmarkStart w:id="63" w:name="_Toc1328"/>
      <w:r>
        <w:rPr>
          <w:rFonts w:ascii="宋体" w:eastAsia="宋体" w:hAnsi="宋体" w:cs="宋体" w:hint="eastAsia"/>
          <w:sz w:val="24"/>
          <w:szCs w:val="24"/>
        </w:rPr>
        <w:lastRenderedPageBreak/>
        <w:t xml:space="preserve">附件七 </w:t>
      </w:r>
      <w:bookmarkEnd w:id="62"/>
      <w:r>
        <w:rPr>
          <w:rFonts w:ascii="宋体" w:eastAsia="宋体" w:hAnsi="宋体" w:hint="eastAsia"/>
          <w:sz w:val="24"/>
          <w:szCs w:val="24"/>
        </w:rPr>
        <w:t>岗位员工配置计划表</w:t>
      </w:r>
      <w:bookmarkEnd w:id="63"/>
    </w:p>
    <w:p w:rsidR="009B7C14" w:rsidRDefault="009B7C14">
      <w:pPr>
        <w:widowControl/>
        <w:overflowPunct w:val="0"/>
        <w:autoSpaceDE w:val="0"/>
        <w:autoSpaceDN w:val="0"/>
        <w:adjustRightInd w:val="0"/>
        <w:spacing w:line="400" w:lineRule="atLeast"/>
        <w:ind w:left="562" w:hanging="562"/>
        <w:jc w:val="center"/>
        <w:textAlignment w:val="baseline"/>
        <w:rPr>
          <w:rFonts w:ascii="新宋体" w:eastAsia="新宋体" w:hAnsi="新宋体" w:cs="新宋体" w:hint="eastAsia"/>
          <w:b/>
          <w:bCs/>
          <w:kern w:val="0"/>
          <w:sz w:val="22"/>
          <w:szCs w:val="22"/>
        </w:rPr>
      </w:pPr>
      <w:r>
        <w:rPr>
          <w:rFonts w:ascii="宋体" w:hAnsi="宋体" w:hint="eastAsia"/>
          <w:b/>
          <w:kern w:val="0"/>
          <w:sz w:val="28"/>
        </w:rPr>
        <w:t>岗位员工配置计划表</w:t>
      </w:r>
    </w:p>
    <w:p w:rsidR="009B7C14" w:rsidRDefault="009B7C14">
      <w:pPr>
        <w:spacing w:line="360" w:lineRule="auto"/>
        <w:ind w:firstLineChars="250" w:firstLine="552"/>
        <w:rPr>
          <w:rFonts w:ascii="宋体" w:hAnsi="宋体" w:cs="新宋体"/>
          <w:b/>
          <w:sz w:val="22"/>
          <w:szCs w:val="22"/>
        </w:rPr>
      </w:pPr>
    </w:p>
    <w:p w:rsidR="009B7C14" w:rsidRDefault="009B7C14">
      <w:pPr>
        <w:spacing w:line="360" w:lineRule="auto"/>
        <w:ind w:firstLineChars="250" w:firstLine="552"/>
        <w:rPr>
          <w:rFonts w:ascii="宋体" w:hAnsi="宋体" w:cs="新宋体" w:hint="eastAsia"/>
          <w:sz w:val="22"/>
          <w:szCs w:val="22"/>
        </w:rPr>
      </w:pPr>
      <w:r>
        <w:rPr>
          <w:rFonts w:ascii="宋体" w:hAnsi="宋体" w:cs="新宋体" w:hint="eastAsia"/>
          <w:b/>
          <w:sz w:val="22"/>
          <w:szCs w:val="22"/>
        </w:rPr>
        <w:t xml:space="preserve">项目名称： </w:t>
      </w:r>
      <w:r>
        <w:rPr>
          <w:rFonts w:ascii="宋体" w:hAnsi="宋体" w:cs="新宋体"/>
          <w:b/>
          <w:sz w:val="22"/>
          <w:szCs w:val="22"/>
        </w:rPr>
        <w:t xml:space="preserve">               </w:t>
      </w:r>
      <w:r>
        <w:rPr>
          <w:rFonts w:ascii="宋体" w:hAnsi="宋体" w:hint="eastAsia"/>
          <w:bCs/>
        </w:rPr>
        <w:t xml:space="preserve"> </w:t>
      </w:r>
      <w:r>
        <w:rPr>
          <w:rFonts w:ascii="宋体" w:hAnsi="宋体" w:cs="新宋体" w:hint="eastAsia"/>
          <w:b/>
          <w:sz w:val="22"/>
          <w:szCs w:val="22"/>
        </w:rPr>
        <w:t xml:space="preserve">                        项目编号： </w:t>
      </w:r>
    </w:p>
    <w:tbl>
      <w:tblPr>
        <w:tblW w:w="0" w:type="auto"/>
        <w:jc w:val="center"/>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2132"/>
        <w:gridCol w:w="2132"/>
        <w:gridCol w:w="3044"/>
        <w:gridCol w:w="1800"/>
      </w:tblGrid>
      <w:tr w:rsidR="009B7C14">
        <w:trPr>
          <w:trHeight w:hRule="exact" w:val="510"/>
          <w:jc w:val="center"/>
        </w:trPr>
        <w:tc>
          <w:tcPr>
            <w:tcW w:w="2132" w:type="dxa"/>
          </w:tcPr>
          <w:p w:rsidR="009B7C14" w:rsidRDefault="009B7C14">
            <w:pPr>
              <w:snapToGrid w:val="0"/>
              <w:spacing w:line="360" w:lineRule="auto"/>
              <w:jc w:val="center"/>
              <w:rPr>
                <w:rFonts w:ascii="宋体" w:hAnsi="宋体" w:cs="新宋体" w:hint="eastAsia"/>
                <w:sz w:val="22"/>
                <w:szCs w:val="22"/>
              </w:rPr>
            </w:pPr>
            <w:r>
              <w:rPr>
                <w:rFonts w:ascii="宋体" w:hAnsi="宋体" w:cs="新宋体" w:hint="eastAsia"/>
                <w:sz w:val="22"/>
                <w:szCs w:val="22"/>
              </w:rPr>
              <w:t>岗位</w:t>
            </w:r>
          </w:p>
        </w:tc>
        <w:tc>
          <w:tcPr>
            <w:tcW w:w="2132" w:type="dxa"/>
          </w:tcPr>
          <w:p w:rsidR="009B7C14" w:rsidRDefault="009B7C14">
            <w:pPr>
              <w:snapToGrid w:val="0"/>
              <w:spacing w:line="360" w:lineRule="auto"/>
              <w:jc w:val="center"/>
              <w:rPr>
                <w:rFonts w:ascii="宋体" w:hAnsi="宋体" w:cs="新宋体" w:hint="eastAsia"/>
                <w:sz w:val="22"/>
                <w:szCs w:val="22"/>
              </w:rPr>
            </w:pPr>
            <w:r>
              <w:rPr>
                <w:rFonts w:ascii="宋体" w:hAnsi="宋体" w:cs="新宋体" w:hint="eastAsia"/>
                <w:sz w:val="22"/>
                <w:szCs w:val="22"/>
              </w:rPr>
              <w:t>人数</w:t>
            </w:r>
          </w:p>
        </w:tc>
        <w:tc>
          <w:tcPr>
            <w:tcW w:w="3044" w:type="dxa"/>
          </w:tcPr>
          <w:p w:rsidR="009B7C14" w:rsidRDefault="009B7C14">
            <w:pPr>
              <w:snapToGrid w:val="0"/>
              <w:spacing w:line="360" w:lineRule="auto"/>
              <w:jc w:val="center"/>
              <w:rPr>
                <w:rFonts w:ascii="宋体" w:hAnsi="宋体" w:cs="新宋体" w:hint="eastAsia"/>
                <w:sz w:val="22"/>
                <w:szCs w:val="22"/>
              </w:rPr>
            </w:pPr>
            <w:r>
              <w:rPr>
                <w:rFonts w:ascii="宋体" w:hAnsi="宋体" w:cs="新宋体" w:hint="eastAsia"/>
                <w:sz w:val="22"/>
                <w:szCs w:val="22"/>
              </w:rPr>
              <w:t>现 场 承 担 工 作</w:t>
            </w:r>
          </w:p>
        </w:tc>
        <w:tc>
          <w:tcPr>
            <w:tcW w:w="1800" w:type="dxa"/>
          </w:tcPr>
          <w:p w:rsidR="009B7C14" w:rsidRDefault="009B7C14">
            <w:pPr>
              <w:snapToGrid w:val="0"/>
              <w:spacing w:line="360" w:lineRule="auto"/>
              <w:jc w:val="center"/>
              <w:rPr>
                <w:rFonts w:ascii="宋体" w:hAnsi="宋体" w:cs="新宋体" w:hint="eastAsia"/>
                <w:sz w:val="22"/>
                <w:szCs w:val="22"/>
              </w:rPr>
            </w:pPr>
            <w:r>
              <w:rPr>
                <w:rFonts w:ascii="宋体" w:hAnsi="宋体" w:cs="新宋体" w:hint="eastAsia"/>
                <w:sz w:val="22"/>
                <w:szCs w:val="22"/>
              </w:rPr>
              <w:t>备注</w:t>
            </w: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r w:rsidR="009B7C14">
        <w:trPr>
          <w:trHeight w:hRule="exact" w:val="510"/>
          <w:jc w:val="center"/>
        </w:trPr>
        <w:tc>
          <w:tcPr>
            <w:tcW w:w="2132" w:type="dxa"/>
          </w:tcPr>
          <w:p w:rsidR="009B7C14" w:rsidRDefault="009B7C14">
            <w:pPr>
              <w:snapToGrid w:val="0"/>
              <w:spacing w:line="360" w:lineRule="auto"/>
              <w:rPr>
                <w:rFonts w:ascii="宋体" w:hAnsi="宋体" w:cs="新宋体" w:hint="eastAsia"/>
                <w:sz w:val="22"/>
                <w:szCs w:val="22"/>
              </w:rPr>
            </w:pPr>
          </w:p>
        </w:tc>
        <w:tc>
          <w:tcPr>
            <w:tcW w:w="2132" w:type="dxa"/>
          </w:tcPr>
          <w:p w:rsidR="009B7C14" w:rsidRDefault="009B7C14">
            <w:pPr>
              <w:snapToGrid w:val="0"/>
              <w:spacing w:line="360" w:lineRule="auto"/>
              <w:rPr>
                <w:rFonts w:ascii="宋体" w:hAnsi="宋体" w:cs="新宋体" w:hint="eastAsia"/>
                <w:sz w:val="22"/>
                <w:szCs w:val="22"/>
              </w:rPr>
            </w:pPr>
          </w:p>
        </w:tc>
        <w:tc>
          <w:tcPr>
            <w:tcW w:w="3044" w:type="dxa"/>
          </w:tcPr>
          <w:p w:rsidR="009B7C14" w:rsidRDefault="009B7C14">
            <w:pPr>
              <w:snapToGrid w:val="0"/>
              <w:spacing w:line="360" w:lineRule="auto"/>
              <w:rPr>
                <w:rFonts w:ascii="宋体" w:hAnsi="宋体" w:cs="新宋体" w:hint="eastAsia"/>
                <w:sz w:val="22"/>
                <w:szCs w:val="22"/>
              </w:rPr>
            </w:pPr>
          </w:p>
        </w:tc>
        <w:tc>
          <w:tcPr>
            <w:tcW w:w="1800" w:type="dxa"/>
          </w:tcPr>
          <w:p w:rsidR="009B7C14" w:rsidRDefault="009B7C14">
            <w:pPr>
              <w:snapToGrid w:val="0"/>
              <w:spacing w:line="360" w:lineRule="auto"/>
              <w:rPr>
                <w:rFonts w:ascii="宋体" w:hAnsi="宋体" w:cs="新宋体" w:hint="eastAsia"/>
                <w:sz w:val="22"/>
                <w:szCs w:val="22"/>
              </w:rPr>
            </w:pPr>
          </w:p>
        </w:tc>
      </w:tr>
    </w:tbl>
    <w:p w:rsidR="009B7C14" w:rsidRDefault="009B7C14">
      <w:pPr>
        <w:pStyle w:val="11"/>
        <w:spacing w:beforeLines="50" w:line="360" w:lineRule="auto"/>
        <w:ind w:left="883" w:hangingChars="400" w:hanging="883"/>
        <w:rPr>
          <w:rFonts w:ascii="宋体" w:hAnsi="宋体" w:cs="新宋体" w:hint="eastAsia"/>
          <w:sz w:val="22"/>
          <w:szCs w:val="22"/>
        </w:rPr>
      </w:pPr>
      <w:r>
        <w:rPr>
          <w:rFonts w:ascii="宋体" w:hAnsi="宋体" w:cs="新宋体" w:hint="eastAsia"/>
          <w:sz w:val="22"/>
          <w:szCs w:val="22"/>
        </w:rPr>
        <w:t>注：此表仅提供了表格形式，投标人可按此表格复制。</w:t>
      </w:r>
    </w:p>
    <w:p w:rsidR="009B7C14" w:rsidRDefault="009B7C14">
      <w:pPr>
        <w:spacing w:line="440" w:lineRule="exact"/>
        <w:rPr>
          <w:rFonts w:ascii="宋体" w:hAnsi="宋体" w:cs="宋体" w:hint="eastAsia"/>
          <w:b/>
          <w:bCs/>
          <w:sz w:val="22"/>
          <w:szCs w:val="22"/>
        </w:rPr>
      </w:pPr>
    </w:p>
    <w:p w:rsidR="009B7C14" w:rsidRDefault="009B7C14">
      <w:pPr>
        <w:spacing w:line="440" w:lineRule="exact"/>
        <w:ind w:firstLineChars="2400" w:firstLine="5280"/>
        <w:rPr>
          <w:rFonts w:ascii="宋体" w:hAnsi="宋体" w:cs="宋体" w:hint="eastAsia"/>
          <w:sz w:val="22"/>
          <w:szCs w:val="22"/>
        </w:rPr>
      </w:pPr>
      <w:r>
        <w:rPr>
          <w:rFonts w:ascii="宋体" w:hAnsi="宋体" w:cs="宋体" w:hint="eastAsia"/>
          <w:sz w:val="22"/>
          <w:szCs w:val="22"/>
        </w:rPr>
        <w:t>投标人全称（盖章）：</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 xml:space="preserve">                                                授权代表（签字）：</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 xml:space="preserve">                                                日  期：     年    月    日</w:t>
      </w:r>
    </w:p>
    <w:p w:rsidR="009B7C14" w:rsidRDefault="009B7C14">
      <w:pPr>
        <w:pStyle w:val="2"/>
        <w:spacing w:line="240" w:lineRule="auto"/>
        <w:rPr>
          <w:rFonts w:ascii="宋体" w:eastAsia="宋体" w:hAnsi="宋体" w:cs="宋体" w:hint="eastAsia"/>
          <w:sz w:val="24"/>
          <w:szCs w:val="24"/>
        </w:rPr>
      </w:pPr>
      <w:r>
        <w:rPr>
          <w:rFonts w:ascii="宋体" w:eastAsia="宋体" w:hAnsi="宋体" w:cs="宋体" w:hint="eastAsia"/>
          <w:b w:val="0"/>
          <w:bCs w:val="0"/>
          <w:sz w:val="28"/>
          <w:szCs w:val="28"/>
        </w:rPr>
        <w:br w:type="page"/>
      </w:r>
      <w:bookmarkStart w:id="64" w:name="_Toc491508220"/>
      <w:bookmarkStart w:id="65" w:name="_Toc17483"/>
      <w:r>
        <w:rPr>
          <w:rFonts w:ascii="宋体" w:eastAsia="宋体" w:hAnsi="宋体" w:cs="宋体" w:hint="eastAsia"/>
          <w:sz w:val="24"/>
          <w:szCs w:val="24"/>
        </w:rPr>
        <w:lastRenderedPageBreak/>
        <w:t xml:space="preserve">附件八 </w:t>
      </w:r>
      <w:bookmarkEnd w:id="64"/>
      <w:r>
        <w:rPr>
          <w:rFonts w:ascii="宋体" w:eastAsia="宋体" w:hAnsi="宋体" w:hint="eastAsia"/>
          <w:sz w:val="24"/>
          <w:szCs w:val="24"/>
        </w:rPr>
        <w:t>拟投入设备、工具、器械及办公用品清单</w:t>
      </w:r>
      <w:bookmarkEnd w:id="65"/>
    </w:p>
    <w:p w:rsidR="009B7C14" w:rsidRDefault="009B7C14">
      <w:pPr>
        <w:jc w:val="center"/>
        <w:rPr>
          <w:rFonts w:ascii="宋体" w:hAnsi="宋体" w:hint="eastAsia"/>
          <w:b/>
          <w:sz w:val="28"/>
        </w:rPr>
      </w:pPr>
      <w:r>
        <w:rPr>
          <w:rFonts w:ascii="宋体" w:hAnsi="宋体" w:hint="eastAsia"/>
          <w:b/>
          <w:sz w:val="28"/>
        </w:rPr>
        <w:t>拟投入设备、工具、器械及办公用品清单（如有）</w:t>
      </w:r>
    </w:p>
    <w:p w:rsidR="009B7C14" w:rsidRDefault="009B7C14">
      <w:pPr>
        <w:rPr>
          <w:rFonts w:ascii="宋体" w:hAnsi="宋体" w:hint="eastAsia"/>
          <w:b/>
          <w:sz w:val="24"/>
        </w:rPr>
      </w:pPr>
    </w:p>
    <w:p w:rsidR="009B7C14" w:rsidRDefault="009B7C14">
      <w:pPr>
        <w:rPr>
          <w:rFonts w:ascii="宋体" w:hAnsi="宋体" w:hint="eastAsia"/>
          <w:sz w:val="22"/>
        </w:rPr>
      </w:pPr>
      <w:r>
        <w:rPr>
          <w:rFonts w:ascii="宋体" w:hAnsi="宋体" w:hint="eastAsia"/>
          <w:b/>
          <w:sz w:val="24"/>
        </w:rPr>
        <w:t>项目名称：</w:t>
      </w:r>
      <w:r>
        <w:rPr>
          <w:rFonts w:ascii="宋体" w:hAnsi="宋体" w:hint="eastAsia"/>
          <w:b/>
          <w:sz w:val="22"/>
        </w:rPr>
        <w:t xml:space="preserve">                                             项目编号：</w:t>
      </w:r>
      <w:r>
        <w:rPr>
          <w:rFonts w:ascii="宋体" w:hAnsi="宋体" w:hint="eastAsia"/>
          <w:sz w:val="22"/>
        </w:rPr>
        <w:t xml:space="preserve"> </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2160"/>
        <w:gridCol w:w="1440"/>
        <w:gridCol w:w="1260"/>
        <w:gridCol w:w="1620"/>
        <w:gridCol w:w="1080"/>
        <w:gridCol w:w="1620"/>
      </w:tblGrid>
      <w:tr w:rsidR="009B7C14">
        <w:trPr>
          <w:trHeight w:val="567"/>
        </w:trPr>
        <w:tc>
          <w:tcPr>
            <w:tcW w:w="648" w:type="dxa"/>
            <w:vAlign w:val="center"/>
          </w:tcPr>
          <w:p w:rsidR="009B7C14" w:rsidRDefault="009B7C14">
            <w:pPr>
              <w:jc w:val="center"/>
              <w:rPr>
                <w:rFonts w:ascii="宋体" w:hAnsi="宋体" w:hint="eastAsia"/>
                <w:b/>
                <w:sz w:val="22"/>
                <w:szCs w:val="22"/>
              </w:rPr>
            </w:pPr>
            <w:r>
              <w:rPr>
                <w:rFonts w:ascii="宋体" w:hAnsi="宋体" w:hint="eastAsia"/>
                <w:b/>
                <w:sz w:val="22"/>
                <w:szCs w:val="22"/>
              </w:rPr>
              <w:t>序号</w:t>
            </w:r>
          </w:p>
        </w:tc>
        <w:tc>
          <w:tcPr>
            <w:tcW w:w="2160" w:type="dxa"/>
            <w:vAlign w:val="center"/>
          </w:tcPr>
          <w:p w:rsidR="009B7C14" w:rsidRDefault="009B7C14">
            <w:pPr>
              <w:jc w:val="center"/>
              <w:rPr>
                <w:rFonts w:ascii="宋体" w:hAnsi="宋体" w:hint="eastAsia"/>
                <w:b/>
                <w:sz w:val="22"/>
                <w:szCs w:val="22"/>
              </w:rPr>
            </w:pPr>
            <w:r>
              <w:rPr>
                <w:rFonts w:ascii="宋体" w:hAnsi="宋体" w:hint="eastAsia"/>
                <w:b/>
                <w:sz w:val="22"/>
                <w:szCs w:val="22"/>
              </w:rPr>
              <w:t>设备名称</w:t>
            </w:r>
          </w:p>
        </w:tc>
        <w:tc>
          <w:tcPr>
            <w:tcW w:w="1440" w:type="dxa"/>
            <w:vAlign w:val="center"/>
          </w:tcPr>
          <w:p w:rsidR="009B7C14" w:rsidRDefault="009B7C14">
            <w:pPr>
              <w:jc w:val="center"/>
              <w:rPr>
                <w:rFonts w:ascii="宋体" w:hAnsi="宋体" w:hint="eastAsia"/>
                <w:b/>
                <w:sz w:val="22"/>
                <w:szCs w:val="22"/>
              </w:rPr>
            </w:pPr>
            <w:r>
              <w:rPr>
                <w:rFonts w:ascii="宋体" w:hAnsi="宋体" w:hint="eastAsia"/>
                <w:b/>
                <w:sz w:val="22"/>
                <w:szCs w:val="22"/>
              </w:rPr>
              <w:t>规格型号</w:t>
            </w:r>
          </w:p>
        </w:tc>
        <w:tc>
          <w:tcPr>
            <w:tcW w:w="1260" w:type="dxa"/>
            <w:vAlign w:val="center"/>
          </w:tcPr>
          <w:p w:rsidR="009B7C14" w:rsidRDefault="009B7C14">
            <w:pPr>
              <w:jc w:val="center"/>
              <w:rPr>
                <w:rFonts w:ascii="宋体" w:hAnsi="宋体" w:hint="eastAsia"/>
                <w:b/>
                <w:sz w:val="22"/>
                <w:szCs w:val="22"/>
              </w:rPr>
            </w:pPr>
            <w:r>
              <w:rPr>
                <w:rFonts w:ascii="宋体" w:hAnsi="宋体" w:hint="eastAsia"/>
                <w:b/>
                <w:sz w:val="22"/>
                <w:szCs w:val="22"/>
              </w:rPr>
              <w:t>品牌/场地</w:t>
            </w:r>
          </w:p>
        </w:tc>
        <w:tc>
          <w:tcPr>
            <w:tcW w:w="1620" w:type="dxa"/>
            <w:vAlign w:val="center"/>
          </w:tcPr>
          <w:p w:rsidR="009B7C14" w:rsidRDefault="009B7C14">
            <w:pPr>
              <w:jc w:val="center"/>
              <w:rPr>
                <w:rFonts w:ascii="宋体" w:hAnsi="宋体" w:hint="eastAsia"/>
                <w:b/>
                <w:sz w:val="22"/>
                <w:szCs w:val="22"/>
              </w:rPr>
            </w:pPr>
            <w:r>
              <w:rPr>
                <w:rFonts w:ascii="宋体" w:hAnsi="宋体" w:hint="eastAsia"/>
                <w:b/>
                <w:sz w:val="22"/>
                <w:szCs w:val="22"/>
              </w:rPr>
              <w:t>已使用年限</w:t>
            </w:r>
          </w:p>
        </w:tc>
        <w:tc>
          <w:tcPr>
            <w:tcW w:w="1080" w:type="dxa"/>
            <w:vAlign w:val="center"/>
          </w:tcPr>
          <w:p w:rsidR="009B7C14" w:rsidRDefault="009B7C14">
            <w:pPr>
              <w:jc w:val="center"/>
              <w:rPr>
                <w:rFonts w:ascii="宋体" w:hAnsi="宋体" w:hint="eastAsia"/>
                <w:b/>
                <w:sz w:val="22"/>
                <w:szCs w:val="22"/>
              </w:rPr>
            </w:pPr>
            <w:r>
              <w:rPr>
                <w:rFonts w:ascii="宋体" w:hAnsi="宋体" w:hint="eastAsia"/>
                <w:b/>
                <w:sz w:val="22"/>
                <w:szCs w:val="22"/>
              </w:rPr>
              <w:t>数量</w:t>
            </w:r>
          </w:p>
        </w:tc>
        <w:tc>
          <w:tcPr>
            <w:tcW w:w="1620" w:type="dxa"/>
            <w:vAlign w:val="center"/>
          </w:tcPr>
          <w:p w:rsidR="009B7C14" w:rsidRDefault="009B7C14">
            <w:pPr>
              <w:jc w:val="center"/>
              <w:rPr>
                <w:rFonts w:ascii="宋体" w:hAnsi="宋体" w:hint="eastAsia"/>
                <w:b/>
                <w:sz w:val="22"/>
                <w:szCs w:val="22"/>
              </w:rPr>
            </w:pPr>
            <w:r>
              <w:rPr>
                <w:rFonts w:ascii="宋体" w:hAnsi="宋体" w:hint="eastAsia"/>
                <w:b/>
                <w:sz w:val="22"/>
                <w:szCs w:val="22"/>
              </w:rPr>
              <w:t>备注</w:t>
            </w: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r w:rsidR="009B7C14">
        <w:trPr>
          <w:trHeight w:val="567"/>
        </w:trPr>
        <w:tc>
          <w:tcPr>
            <w:tcW w:w="648" w:type="dxa"/>
            <w:vAlign w:val="center"/>
          </w:tcPr>
          <w:p w:rsidR="009B7C14" w:rsidRDefault="009B7C14">
            <w:pPr>
              <w:jc w:val="center"/>
              <w:rPr>
                <w:rFonts w:ascii="宋体" w:hAnsi="宋体" w:hint="eastAsia"/>
                <w:sz w:val="22"/>
                <w:szCs w:val="22"/>
              </w:rPr>
            </w:pPr>
          </w:p>
        </w:tc>
        <w:tc>
          <w:tcPr>
            <w:tcW w:w="2160" w:type="dxa"/>
            <w:vAlign w:val="center"/>
          </w:tcPr>
          <w:p w:rsidR="009B7C14" w:rsidRDefault="009B7C14">
            <w:pPr>
              <w:jc w:val="center"/>
              <w:rPr>
                <w:rFonts w:ascii="宋体" w:hAnsi="宋体" w:hint="eastAsia"/>
                <w:sz w:val="22"/>
                <w:szCs w:val="22"/>
              </w:rPr>
            </w:pPr>
          </w:p>
        </w:tc>
        <w:tc>
          <w:tcPr>
            <w:tcW w:w="1440" w:type="dxa"/>
            <w:vAlign w:val="center"/>
          </w:tcPr>
          <w:p w:rsidR="009B7C14" w:rsidRDefault="009B7C14">
            <w:pPr>
              <w:jc w:val="center"/>
              <w:rPr>
                <w:rFonts w:ascii="宋体" w:hAnsi="宋体" w:hint="eastAsia"/>
                <w:sz w:val="22"/>
                <w:szCs w:val="22"/>
              </w:rPr>
            </w:pPr>
          </w:p>
        </w:tc>
        <w:tc>
          <w:tcPr>
            <w:tcW w:w="126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c>
          <w:tcPr>
            <w:tcW w:w="1080" w:type="dxa"/>
            <w:vAlign w:val="center"/>
          </w:tcPr>
          <w:p w:rsidR="009B7C14" w:rsidRDefault="009B7C14">
            <w:pPr>
              <w:jc w:val="center"/>
              <w:rPr>
                <w:rFonts w:ascii="宋体" w:hAnsi="宋体" w:hint="eastAsia"/>
                <w:sz w:val="22"/>
                <w:szCs w:val="22"/>
              </w:rPr>
            </w:pPr>
          </w:p>
        </w:tc>
        <w:tc>
          <w:tcPr>
            <w:tcW w:w="1620" w:type="dxa"/>
            <w:vAlign w:val="center"/>
          </w:tcPr>
          <w:p w:rsidR="009B7C14" w:rsidRDefault="009B7C14">
            <w:pPr>
              <w:jc w:val="center"/>
              <w:rPr>
                <w:rFonts w:ascii="宋体" w:hAnsi="宋体" w:hint="eastAsia"/>
                <w:sz w:val="22"/>
                <w:szCs w:val="22"/>
              </w:rPr>
            </w:pPr>
          </w:p>
        </w:tc>
      </w:tr>
    </w:tbl>
    <w:p w:rsidR="009B7C14" w:rsidRDefault="009B7C14">
      <w:pPr>
        <w:widowControl/>
        <w:overflowPunct w:val="0"/>
        <w:autoSpaceDE w:val="0"/>
        <w:autoSpaceDN w:val="0"/>
        <w:adjustRightInd w:val="0"/>
        <w:spacing w:line="440" w:lineRule="exact"/>
        <w:ind w:leftChars="104" w:left="658" w:hangingChars="200" w:hanging="440"/>
        <w:jc w:val="left"/>
        <w:textAlignment w:val="baseline"/>
        <w:rPr>
          <w:rFonts w:ascii="宋体" w:hAnsi="宋体" w:hint="eastAsia"/>
          <w:kern w:val="0"/>
          <w:sz w:val="22"/>
        </w:rPr>
      </w:pPr>
      <w:r>
        <w:rPr>
          <w:rFonts w:ascii="宋体" w:hAnsi="宋体" w:hint="eastAsia"/>
          <w:kern w:val="0"/>
          <w:sz w:val="22"/>
        </w:rPr>
        <w:t>注：1、本表所列为投标人</w:t>
      </w:r>
      <w:r>
        <w:rPr>
          <w:rFonts w:ascii="宋体" w:hAnsi="宋体" w:hint="eastAsia"/>
          <w:kern w:val="0"/>
          <w:sz w:val="22"/>
          <w:szCs w:val="22"/>
        </w:rPr>
        <w:t>拟投入设备、工具、器械及办公用品清单（如有）</w:t>
      </w:r>
      <w:r>
        <w:rPr>
          <w:rFonts w:ascii="宋体" w:hAnsi="宋体" w:hint="eastAsia"/>
          <w:kern w:val="0"/>
          <w:sz w:val="22"/>
        </w:rPr>
        <w:t>。</w:t>
      </w:r>
    </w:p>
    <w:p w:rsidR="009B7C14" w:rsidRDefault="009B7C14">
      <w:pPr>
        <w:widowControl/>
        <w:overflowPunct w:val="0"/>
        <w:autoSpaceDE w:val="0"/>
        <w:autoSpaceDN w:val="0"/>
        <w:adjustRightInd w:val="0"/>
        <w:spacing w:line="440" w:lineRule="exact"/>
        <w:ind w:leftChars="313" w:left="987" w:hangingChars="150" w:hanging="330"/>
        <w:jc w:val="left"/>
        <w:textAlignment w:val="baseline"/>
        <w:rPr>
          <w:rFonts w:ascii="宋体" w:hAnsi="宋体" w:hint="eastAsia"/>
          <w:kern w:val="0"/>
          <w:sz w:val="22"/>
        </w:rPr>
      </w:pPr>
      <w:r>
        <w:rPr>
          <w:rFonts w:ascii="宋体" w:hAnsi="宋体" w:hint="eastAsia"/>
          <w:kern w:val="0"/>
          <w:sz w:val="22"/>
        </w:rPr>
        <w:t>2、本表所列的专用设备价格不计入投标总价，但应在投标价格中考虑设备损耗及有关费用。</w:t>
      </w:r>
    </w:p>
    <w:p w:rsidR="009B7C14" w:rsidRDefault="009B7C14">
      <w:pPr>
        <w:widowControl/>
        <w:overflowPunct w:val="0"/>
        <w:autoSpaceDE w:val="0"/>
        <w:autoSpaceDN w:val="0"/>
        <w:adjustRightInd w:val="0"/>
        <w:spacing w:line="440" w:lineRule="exact"/>
        <w:ind w:leftChars="313" w:left="1097" w:hanging="440"/>
        <w:jc w:val="left"/>
        <w:textAlignment w:val="baseline"/>
        <w:rPr>
          <w:rFonts w:ascii="宋体" w:hAnsi="宋体" w:hint="eastAsia"/>
          <w:kern w:val="0"/>
          <w:sz w:val="22"/>
        </w:rPr>
      </w:pPr>
      <w:r>
        <w:rPr>
          <w:rFonts w:ascii="宋体" w:hAnsi="宋体" w:hint="eastAsia"/>
          <w:kern w:val="0"/>
          <w:sz w:val="22"/>
        </w:rPr>
        <w:t>3、此表仅提供了表格形式，投标人可按此表格复制。</w:t>
      </w:r>
    </w:p>
    <w:p w:rsidR="009B7C14" w:rsidRDefault="009B7C14">
      <w:pPr>
        <w:spacing w:line="440" w:lineRule="exact"/>
        <w:jc w:val="left"/>
        <w:rPr>
          <w:rFonts w:ascii="宋体" w:hAnsi="宋体" w:cs="宋体" w:hint="eastAsia"/>
          <w:b/>
          <w:bCs/>
          <w:sz w:val="22"/>
          <w:szCs w:val="22"/>
        </w:rPr>
      </w:pPr>
    </w:p>
    <w:p w:rsidR="009B7C14" w:rsidRDefault="009B7C14">
      <w:pPr>
        <w:spacing w:line="440" w:lineRule="exact"/>
        <w:jc w:val="left"/>
        <w:rPr>
          <w:rFonts w:ascii="宋体" w:hAnsi="宋体" w:cs="宋体" w:hint="eastAsia"/>
          <w:b/>
          <w:bCs/>
          <w:sz w:val="22"/>
          <w:szCs w:val="22"/>
        </w:rPr>
      </w:pPr>
    </w:p>
    <w:p w:rsidR="009B7C14" w:rsidRDefault="009B7C14">
      <w:pPr>
        <w:spacing w:line="440" w:lineRule="exact"/>
        <w:ind w:firstLineChars="2400" w:firstLine="5280"/>
        <w:rPr>
          <w:rFonts w:ascii="宋体" w:hAnsi="宋体" w:cs="宋体" w:hint="eastAsia"/>
          <w:sz w:val="22"/>
          <w:szCs w:val="22"/>
        </w:rPr>
      </w:pPr>
      <w:r>
        <w:rPr>
          <w:rFonts w:ascii="宋体" w:hAnsi="宋体" w:cs="宋体" w:hint="eastAsia"/>
          <w:sz w:val="22"/>
          <w:szCs w:val="22"/>
        </w:rPr>
        <w:t>投标人全称（盖章）：</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 xml:space="preserve">                                                授权代表（签名）：</w:t>
      </w:r>
    </w:p>
    <w:p w:rsidR="009B7C14" w:rsidRDefault="009B7C14">
      <w:pPr>
        <w:spacing w:line="440" w:lineRule="exact"/>
        <w:rPr>
          <w:rFonts w:ascii="宋体" w:hAnsi="宋体" w:cs="宋体" w:hint="eastAsia"/>
          <w:b/>
          <w:bCs/>
          <w:sz w:val="30"/>
          <w:szCs w:val="30"/>
        </w:rPr>
      </w:pPr>
      <w:r>
        <w:rPr>
          <w:rFonts w:ascii="宋体" w:hAnsi="宋体" w:cs="宋体" w:hint="eastAsia"/>
          <w:sz w:val="22"/>
          <w:szCs w:val="22"/>
        </w:rPr>
        <w:t xml:space="preserve">                                                日  期：     年    月    日</w:t>
      </w:r>
    </w:p>
    <w:bookmarkEnd w:id="53"/>
    <w:p w:rsidR="009B7C14" w:rsidRDefault="009B7C14">
      <w:pPr>
        <w:spacing w:line="440" w:lineRule="exact"/>
        <w:ind w:firstLineChars="2000" w:firstLine="4200"/>
        <w:rPr>
          <w:rFonts w:ascii="宋体" w:hAnsi="宋体" w:cs="宋体" w:hint="eastAsia"/>
          <w:sz w:val="22"/>
          <w:u w:val="single"/>
        </w:rPr>
      </w:pPr>
      <w:r>
        <w:rPr>
          <w:rFonts w:ascii="宋体" w:hAnsi="宋体" w:cs="宋体" w:hint="eastAsia"/>
        </w:rPr>
        <w:t xml:space="preserve">           </w:t>
      </w:r>
    </w:p>
    <w:p w:rsidR="009B7C14" w:rsidRDefault="009B7C14">
      <w:pPr>
        <w:pStyle w:val="2"/>
        <w:spacing w:line="240" w:lineRule="auto"/>
        <w:rPr>
          <w:rFonts w:ascii="宋体" w:eastAsia="宋体" w:hAnsi="宋体" w:cs="宋体" w:hint="eastAsia"/>
          <w:sz w:val="24"/>
          <w:szCs w:val="24"/>
        </w:rPr>
      </w:pPr>
      <w:bookmarkStart w:id="66" w:name="_Toc20628"/>
      <w:r>
        <w:rPr>
          <w:rFonts w:ascii="宋体" w:eastAsia="宋体" w:hAnsi="宋体" w:cs="宋体" w:hint="eastAsia"/>
          <w:sz w:val="24"/>
          <w:szCs w:val="24"/>
        </w:rPr>
        <w:lastRenderedPageBreak/>
        <w:t xml:space="preserve">附件九 </w:t>
      </w:r>
      <w:r>
        <w:rPr>
          <w:rFonts w:ascii="宋体" w:eastAsia="宋体" w:hAnsi="宋体" w:hint="eastAsia"/>
          <w:sz w:val="24"/>
          <w:szCs w:val="24"/>
        </w:rPr>
        <w:t>同类服务业绩一览表</w:t>
      </w:r>
      <w:bookmarkEnd w:id="66"/>
    </w:p>
    <w:p w:rsidR="009B7C14" w:rsidRDefault="009B7C14">
      <w:pPr>
        <w:spacing w:line="440" w:lineRule="exact"/>
        <w:jc w:val="center"/>
        <w:rPr>
          <w:rFonts w:ascii="宋体" w:hAnsi="宋体" w:hint="eastAsia"/>
          <w:b/>
          <w:bCs/>
          <w:sz w:val="28"/>
          <w:szCs w:val="28"/>
        </w:rPr>
      </w:pPr>
      <w:r>
        <w:rPr>
          <w:rFonts w:ascii="宋体" w:hAnsi="宋体" w:hint="eastAsia"/>
          <w:b/>
          <w:bCs/>
          <w:sz w:val="28"/>
          <w:szCs w:val="28"/>
        </w:rPr>
        <w:t>同类服务业绩一览表</w:t>
      </w:r>
    </w:p>
    <w:p w:rsidR="009B7C14" w:rsidRDefault="009B7C14">
      <w:pPr>
        <w:spacing w:line="380" w:lineRule="exact"/>
        <w:ind w:leftChars="-170" w:left="-357" w:firstLineChars="98" w:firstLine="216"/>
        <w:rPr>
          <w:rFonts w:ascii="宋体" w:hAnsi="宋体" w:hint="eastAsia"/>
          <w:b/>
          <w:bCs/>
          <w:sz w:val="22"/>
          <w:szCs w:val="22"/>
        </w:rPr>
      </w:pPr>
    </w:p>
    <w:p w:rsidR="009B7C14" w:rsidRDefault="009B7C14">
      <w:pPr>
        <w:spacing w:line="380" w:lineRule="exact"/>
        <w:ind w:leftChars="-170" w:left="-357" w:firstLineChars="98" w:firstLine="216"/>
        <w:rPr>
          <w:rFonts w:ascii="宋体" w:hAnsi="宋体" w:hint="eastAsia"/>
          <w:b/>
          <w:bCs/>
          <w:sz w:val="22"/>
          <w:szCs w:val="22"/>
        </w:rPr>
      </w:pPr>
      <w:r>
        <w:rPr>
          <w:rFonts w:ascii="宋体" w:hAnsi="宋体" w:hint="eastAsia"/>
          <w:b/>
          <w:bCs/>
          <w:sz w:val="22"/>
          <w:szCs w:val="22"/>
        </w:rPr>
        <w:t>项目名称：                                              项目编号：</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0"/>
        <w:gridCol w:w="2192"/>
        <w:gridCol w:w="1636"/>
        <w:gridCol w:w="1260"/>
        <w:gridCol w:w="1345"/>
        <w:gridCol w:w="2615"/>
      </w:tblGrid>
      <w:tr w:rsidR="009B7C14">
        <w:trPr>
          <w:trHeight w:val="680"/>
        </w:trPr>
        <w:tc>
          <w:tcPr>
            <w:tcW w:w="780" w:type="dxa"/>
            <w:shd w:val="clear" w:color="auto" w:fill="D9D9D9"/>
            <w:vAlign w:val="center"/>
          </w:tcPr>
          <w:p w:rsidR="009B7C14" w:rsidRDefault="009B7C14">
            <w:pPr>
              <w:spacing w:line="380" w:lineRule="exact"/>
              <w:jc w:val="center"/>
              <w:rPr>
                <w:rFonts w:ascii="宋体" w:hAnsi="宋体" w:hint="eastAsia"/>
                <w:b/>
                <w:bCs/>
                <w:sz w:val="22"/>
                <w:szCs w:val="22"/>
              </w:rPr>
            </w:pPr>
            <w:r>
              <w:rPr>
                <w:rFonts w:ascii="宋体" w:hAnsi="宋体" w:hint="eastAsia"/>
                <w:b/>
                <w:bCs/>
                <w:sz w:val="22"/>
                <w:szCs w:val="22"/>
              </w:rPr>
              <w:t>序号</w:t>
            </w:r>
          </w:p>
        </w:tc>
        <w:tc>
          <w:tcPr>
            <w:tcW w:w="2192" w:type="dxa"/>
            <w:shd w:val="clear" w:color="auto" w:fill="D9D9D9"/>
            <w:vAlign w:val="center"/>
          </w:tcPr>
          <w:p w:rsidR="009B7C14" w:rsidRDefault="009B7C14">
            <w:pPr>
              <w:spacing w:line="380" w:lineRule="exact"/>
              <w:jc w:val="center"/>
              <w:rPr>
                <w:rFonts w:ascii="宋体" w:hAnsi="宋体" w:hint="eastAsia"/>
                <w:b/>
                <w:bCs/>
                <w:sz w:val="22"/>
                <w:szCs w:val="22"/>
              </w:rPr>
            </w:pPr>
            <w:r>
              <w:rPr>
                <w:rFonts w:ascii="宋体" w:hAnsi="宋体" w:hint="eastAsia"/>
                <w:b/>
                <w:bCs/>
                <w:sz w:val="22"/>
                <w:szCs w:val="22"/>
              </w:rPr>
              <w:t>用户名称</w:t>
            </w:r>
          </w:p>
        </w:tc>
        <w:tc>
          <w:tcPr>
            <w:tcW w:w="1636" w:type="dxa"/>
            <w:shd w:val="clear" w:color="auto" w:fill="D9D9D9"/>
            <w:vAlign w:val="center"/>
          </w:tcPr>
          <w:p w:rsidR="009B7C14" w:rsidRDefault="009B7C14">
            <w:pPr>
              <w:spacing w:line="380" w:lineRule="exact"/>
              <w:jc w:val="center"/>
              <w:rPr>
                <w:rFonts w:ascii="宋体" w:hAnsi="宋体" w:hint="eastAsia"/>
                <w:b/>
                <w:bCs/>
                <w:sz w:val="22"/>
                <w:szCs w:val="22"/>
              </w:rPr>
            </w:pPr>
            <w:r>
              <w:rPr>
                <w:rFonts w:ascii="宋体" w:hAnsi="宋体" w:hint="eastAsia"/>
                <w:b/>
                <w:bCs/>
                <w:sz w:val="22"/>
                <w:szCs w:val="22"/>
              </w:rPr>
              <w:t>项目名称</w:t>
            </w:r>
          </w:p>
        </w:tc>
        <w:tc>
          <w:tcPr>
            <w:tcW w:w="1260" w:type="dxa"/>
            <w:shd w:val="clear" w:color="auto" w:fill="D9D9D9"/>
            <w:vAlign w:val="center"/>
          </w:tcPr>
          <w:p w:rsidR="009B7C14" w:rsidRDefault="009B7C14">
            <w:pPr>
              <w:spacing w:line="380" w:lineRule="exact"/>
              <w:jc w:val="center"/>
              <w:rPr>
                <w:rFonts w:ascii="宋体" w:hAnsi="宋体" w:hint="eastAsia"/>
                <w:b/>
                <w:bCs/>
                <w:sz w:val="22"/>
                <w:szCs w:val="22"/>
              </w:rPr>
            </w:pPr>
            <w:r>
              <w:rPr>
                <w:rFonts w:ascii="宋体" w:hAnsi="宋体" w:hint="eastAsia"/>
                <w:b/>
                <w:bCs/>
                <w:sz w:val="22"/>
                <w:szCs w:val="22"/>
              </w:rPr>
              <w:t>合同金额</w:t>
            </w:r>
          </w:p>
        </w:tc>
        <w:tc>
          <w:tcPr>
            <w:tcW w:w="1345" w:type="dxa"/>
            <w:shd w:val="clear" w:color="auto" w:fill="D9D9D9"/>
            <w:vAlign w:val="center"/>
          </w:tcPr>
          <w:p w:rsidR="009B7C14" w:rsidRDefault="009B7C14">
            <w:pPr>
              <w:spacing w:line="380" w:lineRule="exact"/>
              <w:jc w:val="center"/>
              <w:rPr>
                <w:rFonts w:ascii="宋体" w:hAnsi="宋体" w:hint="eastAsia"/>
                <w:b/>
                <w:bCs/>
                <w:sz w:val="22"/>
                <w:szCs w:val="22"/>
              </w:rPr>
            </w:pPr>
            <w:r>
              <w:rPr>
                <w:rFonts w:ascii="宋体" w:hAnsi="宋体" w:hint="eastAsia"/>
                <w:b/>
                <w:bCs/>
                <w:sz w:val="22"/>
                <w:szCs w:val="22"/>
              </w:rPr>
              <w:t>实施时间</w:t>
            </w:r>
          </w:p>
        </w:tc>
        <w:tc>
          <w:tcPr>
            <w:tcW w:w="2615" w:type="dxa"/>
            <w:shd w:val="clear" w:color="auto" w:fill="D9D9D9"/>
            <w:vAlign w:val="center"/>
          </w:tcPr>
          <w:p w:rsidR="009B7C14" w:rsidRDefault="009B7C14">
            <w:pPr>
              <w:spacing w:line="380" w:lineRule="exact"/>
              <w:jc w:val="center"/>
              <w:rPr>
                <w:rFonts w:ascii="宋体" w:hAnsi="宋体" w:hint="eastAsia"/>
                <w:b/>
                <w:bCs/>
                <w:sz w:val="22"/>
                <w:szCs w:val="22"/>
              </w:rPr>
            </w:pPr>
            <w:r>
              <w:rPr>
                <w:rFonts w:ascii="宋体" w:hAnsi="宋体" w:hint="eastAsia"/>
                <w:b/>
                <w:bCs/>
                <w:sz w:val="22"/>
                <w:szCs w:val="22"/>
              </w:rPr>
              <w:t>用户联系人/联系方式</w:t>
            </w:r>
          </w:p>
        </w:tc>
      </w:tr>
      <w:tr w:rsidR="009B7C14">
        <w:trPr>
          <w:trHeight w:val="680"/>
        </w:trPr>
        <w:tc>
          <w:tcPr>
            <w:tcW w:w="780" w:type="dxa"/>
            <w:vAlign w:val="center"/>
          </w:tcPr>
          <w:p w:rsidR="009B7C14" w:rsidRDefault="009B7C14">
            <w:pPr>
              <w:spacing w:line="380" w:lineRule="exact"/>
              <w:jc w:val="center"/>
              <w:rPr>
                <w:rFonts w:ascii="宋体" w:hAnsi="宋体" w:hint="eastAsia"/>
                <w:b/>
                <w:bCs/>
                <w:sz w:val="22"/>
                <w:szCs w:val="22"/>
              </w:rPr>
            </w:pPr>
          </w:p>
        </w:tc>
        <w:tc>
          <w:tcPr>
            <w:tcW w:w="2192" w:type="dxa"/>
            <w:vAlign w:val="center"/>
          </w:tcPr>
          <w:p w:rsidR="009B7C14" w:rsidRDefault="009B7C14">
            <w:pPr>
              <w:spacing w:line="380" w:lineRule="exact"/>
              <w:jc w:val="center"/>
              <w:rPr>
                <w:rFonts w:ascii="宋体" w:hAnsi="宋体" w:hint="eastAsia"/>
                <w:b/>
                <w:bCs/>
                <w:sz w:val="22"/>
                <w:szCs w:val="22"/>
              </w:rPr>
            </w:pPr>
          </w:p>
        </w:tc>
        <w:tc>
          <w:tcPr>
            <w:tcW w:w="1636" w:type="dxa"/>
            <w:vAlign w:val="center"/>
          </w:tcPr>
          <w:p w:rsidR="009B7C14" w:rsidRDefault="009B7C14">
            <w:pPr>
              <w:spacing w:line="380" w:lineRule="exact"/>
              <w:jc w:val="center"/>
              <w:rPr>
                <w:rFonts w:ascii="宋体" w:hAnsi="宋体" w:hint="eastAsia"/>
                <w:b/>
                <w:bCs/>
                <w:sz w:val="22"/>
                <w:szCs w:val="22"/>
              </w:rPr>
            </w:pPr>
          </w:p>
        </w:tc>
        <w:tc>
          <w:tcPr>
            <w:tcW w:w="1260" w:type="dxa"/>
            <w:vAlign w:val="center"/>
          </w:tcPr>
          <w:p w:rsidR="009B7C14" w:rsidRDefault="009B7C14">
            <w:pPr>
              <w:spacing w:line="380" w:lineRule="exact"/>
              <w:jc w:val="center"/>
              <w:rPr>
                <w:rFonts w:ascii="宋体" w:hAnsi="宋体" w:hint="eastAsia"/>
                <w:b/>
                <w:bCs/>
                <w:sz w:val="22"/>
                <w:szCs w:val="22"/>
              </w:rPr>
            </w:pPr>
          </w:p>
        </w:tc>
        <w:tc>
          <w:tcPr>
            <w:tcW w:w="1345" w:type="dxa"/>
            <w:vAlign w:val="center"/>
          </w:tcPr>
          <w:p w:rsidR="009B7C14" w:rsidRDefault="009B7C14">
            <w:pPr>
              <w:spacing w:line="380" w:lineRule="exact"/>
              <w:jc w:val="center"/>
              <w:rPr>
                <w:rFonts w:ascii="宋体" w:hAnsi="宋体" w:hint="eastAsia"/>
                <w:b/>
                <w:bCs/>
                <w:sz w:val="22"/>
                <w:szCs w:val="22"/>
              </w:rPr>
            </w:pPr>
          </w:p>
        </w:tc>
        <w:tc>
          <w:tcPr>
            <w:tcW w:w="2615" w:type="dxa"/>
            <w:vAlign w:val="center"/>
          </w:tcPr>
          <w:p w:rsidR="009B7C14" w:rsidRDefault="009B7C14">
            <w:pPr>
              <w:spacing w:line="380" w:lineRule="exact"/>
              <w:jc w:val="center"/>
              <w:rPr>
                <w:rFonts w:ascii="宋体" w:hAnsi="宋体" w:hint="eastAsia"/>
                <w:b/>
                <w:bCs/>
                <w:sz w:val="22"/>
                <w:szCs w:val="22"/>
              </w:rPr>
            </w:pPr>
          </w:p>
        </w:tc>
      </w:tr>
      <w:tr w:rsidR="009B7C14">
        <w:trPr>
          <w:trHeight w:val="680"/>
        </w:trPr>
        <w:tc>
          <w:tcPr>
            <w:tcW w:w="780" w:type="dxa"/>
            <w:vAlign w:val="center"/>
          </w:tcPr>
          <w:p w:rsidR="009B7C14" w:rsidRDefault="009B7C14">
            <w:pPr>
              <w:spacing w:line="380" w:lineRule="exact"/>
              <w:jc w:val="center"/>
              <w:rPr>
                <w:rFonts w:ascii="宋体" w:hAnsi="宋体" w:hint="eastAsia"/>
                <w:b/>
                <w:bCs/>
                <w:sz w:val="22"/>
                <w:szCs w:val="22"/>
              </w:rPr>
            </w:pPr>
          </w:p>
        </w:tc>
        <w:tc>
          <w:tcPr>
            <w:tcW w:w="2192" w:type="dxa"/>
            <w:vAlign w:val="center"/>
          </w:tcPr>
          <w:p w:rsidR="009B7C14" w:rsidRDefault="009B7C14">
            <w:pPr>
              <w:spacing w:line="380" w:lineRule="exact"/>
              <w:jc w:val="center"/>
              <w:rPr>
                <w:rFonts w:ascii="宋体" w:hAnsi="宋体" w:hint="eastAsia"/>
                <w:b/>
                <w:bCs/>
                <w:sz w:val="22"/>
                <w:szCs w:val="22"/>
              </w:rPr>
            </w:pPr>
          </w:p>
        </w:tc>
        <w:tc>
          <w:tcPr>
            <w:tcW w:w="1636" w:type="dxa"/>
            <w:vAlign w:val="center"/>
          </w:tcPr>
          <w:p w:rsidR="009B7C14" w:rsidRDefault="009B7C14">
            <w:pPr>
              <w:spacing w:line="380" w:lineRule="exact"/>
              <w:jc w:val="center"/>
              <w:rPr>
                <w:rFonts w:ascii="宋体" w:hAnsi="宋体" w:hint="eastAsia"/>
                <w:b/>
                <w:bCs/>
                <w:sz w:val="22"/>
                <w:szCs w:val="22"/>
              </w:rPr>
            </w:pPr>
          </w:p>
        </w:tc>
        <w:tc>
          <w:tcPr>
            <w:tcW w:w="1260" w:type="dxa"/>
            <w:vAlign w:val="center"/>
          </w:tcPr>
          <w:p w:rsidR="009B7C14" w:rsidRDefault="009B7C14">
            <w:pPr>
              <w:spacing w:line="380" w:lineRule="exact"/>
              <w:jc w:val="center"/>
              <w:rPr>
                <w:rFonts w:ascii="宋体" w:hAnsi="宋体" w:hint="eastAsia"/>
                <w:b/>
                <w:bCs/>
                <w:sz w:val="22"/>
                <w:szCs w:val="22"/>
              </w:rPr>
            </w:pPr>
          </w:p>
        </w:tc>
        <w:tc>
          <w:tcPr>
            <w:tcW w:w="1345" w:type="dxa"/>
            <w:vAlign w:val="center"/>
          </w:tcPr>
          <w:p w:rsidR="009B7C14" w:rsidRDefault="009B7C14">
            <w:pPr>
              <w:spacing w:line="380" w:lineRule="exact"/>
              <w:jc w:val="center"/>
              <w:rPr>
                <w:rFonts w:ascii="宋体" w:hAnsi="宋体" w:hint="eastAsia"/>
                <w:b/>
                <w:bCs/>
                <w:sz w:val="22"/>
                <w:szCs w:val="22"/>
              </w:rPr>
            </w:pPr>
          </w:p>
        </w:tc>
        <w:tc>
          <w:tcPr>
            <w:tcW w:w="2615" w:type="dxa"/>
            <w:vAlign w:val="center"/>
          </w:tcPr>
          <w:p w:rsidR="009B7C14" w:rsidRDefault="009B7C14">
            <w:pPr>
              <w:spacing w:line="380" w:lineRule="exact"/>
              <w:jc w:val="center"/>
              <w:rPr>
                <w:rFonts w:ascii="宋体" w:hAnsi="宋体" w:hint="eastAsia"/>
                <w:b/>
                <w:bCs/>
                <w:sz w:val="22"/>
                <w:szCs w:val="22"/>
              </w:rPr>
            </w:pPr>
          </w:p>
        </w:tc>
      </w:tr>
      <w:tr w:rsidR="009B7C14">
        <w:trPr>
          <w:trHeight w:val="680"/>
        </w:trPr>
        <w:tc>
          <w:tcPr>
            <w:tcW w:w="780" w:type="dxa"/>
            <w:vAlign w:val="center"/>
          </w:tcPr>
          <w:p w:rsidR="009B7C14" w:rsidRDefault="009B7C14">
            <w:pPr>
              <w:spacing w:line="380" w:lineRule="exact"/>
              <w:jc w:val="center"/>
              <w:rPr>
                <w:rFonts w:ascii="宋体" w:hAnsi="宋体" w:hint="eastAsia"/>
                <w:b/>
                <w:bCs/>
                <w:sz w:val="22"/>
                <w:szCs w:val="22"/>
              </w:rPr>
            </w:pPr>
          </w:p>
        </w:tc>
        <w:tc>
          <w:tcPr>
            <w:tcW w:w="2192" w:type="dxa"/>
            <w:vAlign w:val="center"/>
          </w:tcPr>
          <w:p w:rsidR="009B7C14" w:rsidRDefault="009B7C14">
            <w:pPr>
              <w:spacing w:line="380" w:lineRule="exact"/>
              <w:jc w:val="center"/>
              <w:rPr>
                <w:rFonts w:ascii="宋体" w:hAnsi="宋体" w:hint="eastAsia"/>
                <w:b/>
                <w:bCs/>
                <w:sz w:val="22"/>
                <w:szCs w:val="22"/>
              </w:rPr>
            </w:pPr>
          </w:p>
        </w:tc>
        <w:tc>
          <w:tcPr>
            <w:tcW w:w="1636" w:type="dxa"/>
            <w:vAlign w:val="center"/>
          </w:tcPr>
          <w:p w:rsidR="009B7C14" w:rsidRDefault="009B7C14">
            <w:pPr>
              <w:spacing w:line="380" w:lineRule="exact"/>
              <w:jc w:val="center"/>
              <w:rPr>
                <w:rFonts w:ascii="宋体" w:hAnsi="宋体" w:hint="eastAsia"/>
                <w:b/>
                <w:bCs/>
                <w:sz w:val="22"/>
                <w:szCs w:val="22"/>
              </w:rPr>
            </w:pPr>
          </w:p>
        </w:tc>
        <w:tc>
          <w:tcPr>
            <w:tcW w:w="1260" w:type="dxa"/>
            <w:vAlign w:val="center"/>
          </w:tcPr>
          <w:p w:rsidR="009B7C14" w:rsidRDefault="009B7C14">
            <w:pPr>
              <w:spacing w:line="380" w:lineRule="exact"/>
              <w:jc w:val="center"/>
              <w:rPr>
                <w:rFonts w:ascii="宋体" w:hAnsi="宋体" w:hint="eastAsia"/>
                <w:b/>
                <w:bCs/>
                <w:sz w:val="22"/>
                <w:szCs w:val="22"/>
              </w:rPr>
            </w:pPr>
          </w:p>
        </w:tc>
        <w:tc>
          <w:tcPr>
            <w:tcW w:w="1345" w:type="dxa"/>
            <w:vAlign w:val="center"/>
          </w:tcPr>
          <w:p w:rsidR="009B7C14" w:rsidRDefault="009B7C14">
            <w:pPr>
              <w:spacing w:line="380" w:lineRule="exact"/>
              <w:jc w:val="center"/>
              <w:rPr>
                <w:rFonts w:ascii="宋体" w:hAnsi="宋体" w:hint="eastAsia"/>
                <w:b/>
                <w:bCs/>
                <w:sz w:val="22"/>
                <w:szCs w:val="22"/>
              </w:rPr>
            </w:pPr>
          </w:p>
        </w:tc>
        <w:tc>
          <w:tcPr>
            <w:tcW w:w="2615" w:type="dxa"/>
            <w:vAlign w:val="center"/>
          </w:tcPr>
          <w:p w:rsidR="009B7C14" w:rsidRDefault="009B7C14">
            <w:pPr>
              <w:spacing w:line="380" w:lineRule="exact"/>
              <w:jc w:val="center"/>
              <w:rPr>
                <w:rFonts w:ascii="宋体" w:hAnsi="宋体" w:hint="eastAsia"/>
                <w:b/>
                <w:bCs/>
                <w:sz w:val="22"/>
                <w:szCs w:val="22"/>
              </w:rPr>
            </w:pPr>
          </w:p>
        </w:tc>
      </w:tr>
      <w:tr w:rsidR="009B7C14">
        <w:trPr>
          <w:trHeight w:val="680"/>
        </w:trPr>
        <w:tc>
          <w:tcPr>
            <w:tcW w:w="780" w:type="dxa"/>
            <w:vAlign w:val="center"/>
          </w:tcPr>
          <w:p w:rsidR="009B7C14" w:rsidRDefault="009B7C14">
            <w:pPr>
              <w:spacing w:line="380" w:lineRule="exact"/>
              <w:jc w:val="center"/>
              <w:rPr>
                <w:rFonts w:ascii="宋体" w:hAnsi="宋体" w:hint="eastAsia"/>
                <w:b/>
                <w:bCs/>
                <w:sz w:val="22"/>
                <w:szCs w:val="22"/>
              </w:rPr>
            </w:pPr>
          </w:p>
        </w:tc>
        <w:tc>
          <w:tcPr>
            <w:tcW w:w="2192" w:type="dxa"/>
            <w:vAlign w:val="center"/>
          </w:tcPr>
          <w:p w:rsidR="009B7C14" w:rsidRDefault="009B7C14">
            <w:pPr>
              <w:spacing w:line="380" w:lineRule="exact"/>
              <w:jc w:val="center"/>
              <w:rPr>
                <w:rFonts w:ascii="宋体" w:hAnsi="宋体" w:hint="eastAsia"/>
                <w:b/>
                <w:bCs/>
                <w:sz w:val="22"/>
                <w:szCs w:val="22"/>
              </w:rPr>
            </w:pPr>
          </w:p>
        </w:tc>
        <w:tc>
          <w:tcPr>
            <w:tcW w:w="1636" w:type="dxa"/>
            <w:vAlign w:val="center"/>
          </w:tcPr>
          <w:p w:rsidR="009B7C14" w:rsidRDefault="009B7C14">
            <w:pPr>
              <w:spacing w:line="380" w:lineRule="exact"/>
              <w:jc w:val="center"/>
              <w:rPr>
                <w:rFonts w:ascii="宋体" w:hAnsi="宋体" w:hint="eastAsia"/>
                <w:b/>
                <w:bCs/>
                <w:sz w:val="22"/>
                <w:szCs w:val="22"/>
              </w:rPr>
            </w:pPr>
          </w:p>
        </w:tc>
        <w:tc>
          <w:tcPr>
            <w:tcW w:w="1260" w:type="dxa"/>
            <w:vAlign w:val="center"/>
          </w:tcPr>
          <w:p w:rsidR="009B7C14" w:rsidRDefault="009B7C14">
            <w:pPr>
              <w:spacing w:line="380" w:lineRule="exact"/>
              <w:jc w:val="center"/>
              <w:rPr>
                <w:rFonts w:ascii="宋体" w:hAnsi="宋体" w:hint="eastAsia"/>
                <w:b/>
                <w:bCs/>
                <w:sz w:val="22"/>
                <w:szCs w:val="22"/>
              </w:rPr>
            </w:pPr>
          </w:p>
        </w:tc>
        <w:tc>
          <w:tcPr>
            <w:tcW w:w="1345" w:type="dxa"/>
            <w:vAlign w:val="center"/>
          </w:tcPr>
          <w:p w:rsidR="009B7C14" w:rsidRDefault="009B7C14">
            <w:pPr>
              <w:spacing w:line="380" w:lineRule="exact"/>
              <w:jc w:val="center"/>
              <w:rPr>
                <w:rFonts w:ascii="宋体" w:hAnsi="宋体" w:hint="eastAsia"/>
                <w:b/>
                <w:bCs/>
                <w:sz w:val="22"/>
                <w:szCs w:val="22"/>
              </w:rPr>
            </w:pPr>
          </w:p>
        </w:tc>
        <w:tc>
          <w:tcPr>
            <w:tcW w:w="2615" w:type="dxa"/>
            <w:vAlign w:val="center"/>
          </w:tcPr>
          <w:p w:rsidR="009B7C14" w:rsidRDefault="009B7C14">
            <w:pPr>
              <w:spacing w:line="380" w:lineRule="exact"/>
              <w:jc w:val="center"/>
              <w:rPr>
                <w:rFonts w:ascii="宋体" w:hAnsi="宋体" w:hint="eastAsia"/>
                <w:b/>
                <w:bCs/>
                <w:sz w:val="22"/>
                <w:szCs w:val="22"/>
              </w:rPr>
            </w:pPr>
          </w:p>
        </w:tc>
      </w:tr>
      <w:tr w:rsidR="009B7C14">
        <w:trPr>
          <w:trHeight w:val="680"/>
        </w:trPr>
        <w:tc>
          <w:tcPr>
            <w:tcW w:w="780" w:type="dxa"/>
            <w:vAlign w:val="center"/>
          </w:tcPr>
          <w:p w:rsidR="009B7C14" w:rsidRDefault="009B7C14">
            <w:pPr>
              <w:spacing w:line="380" w:lineRule="exact"/>
              <w:jc w:val="center"/>
              <w:rPr>
                <w:rFonts w:ascii="宋体" w:hAnsi="宋体" w:hint="eastAsia"/>
                <w:b/>
                <w:bCs/>
                <w:sz w:val="22"/>
                <w:szCs w:val="22"/>
              </w:rPr>
            </w:pPr>
          </w:p>
        </w:tc>
        <w:tc>
          <w:tcPr>
            <w:tcW w:w="2192" w:type="dxa"/>
            <w:vAlign w:val="center"/>
          </w:tcPr>
          <w:p w:rsidR="009B7C14" w:rsidRDefault="009B7C14">
            <w:pPr>
              <w:spacing w:line="380" w:lineRule="exact"/>
              <w:jc w:val="center"/>
              <w:rPr>
                <w:rFonts w:ascii="宋体" w:hAnsi="宋体" w:hint="eastAsia"/>
                <w:b/>
                <w:bCs/>
                <w:sz w:val="22"/>
                <w:szCs w:val="22"/>
              </w:rPr>
            </w:pPr>
          </w:p>
        </w:tc>
        <w:tc>
          <w:tcPr>
            <w:tcW w:w="1636" w:type="dxa"/>
            <w:vAlign w:val="center"/>
          </w:tcPr>
          <w:p w:rsidR="009B7C14" w:rsidRDefault="009B7C14">
            <w:pPr>
              <w:spacing w:line="380" w:lineRule="exact"/>
              <w:jc w:val="center"/>
              <w:rPr>
                <w:rFonts w:ascii="宋体" w:hAnsi="宋体" w:hint="eastAsia"/>
                <w:b/>
                <w:bCs/>
                <w:sz w:val="22"/>
                <w:szCs w:val="22"/>
              </w:rPr>
            </w:pPr>
          </w:p>
        </w:tc>
        <w:tc>
          <w:tcPr>
            <w:tcW w:w="1260" w:type="dxa"/>
            <w:vAlign w:val="center"/>
          </w:tcPr>
          <w:p w:rsidR="009B7C14" w:rsidRDefault="009B7C14">
            <w:pPr>
              <w:spacing w:line="380" w:lineRule="exact"/>
              <w:jc w:val="center"/>
              <w:rPr>
                <w:rFonts w:ascii="宋体" w:hAnsi="宋体" w:hint="eastAsia"/>
                <w:b/>
                <w:bCs/>
                <w:sz w:val="22"/>
                <w:szCs w:val="22"/>
              </w:rPr>
            </w:pPr>
          </w:p>
        </w:tc>
        <w:tc>
          <w:tcPr>
            <w:tcW w:w="1345" w:type="dxa"/>
            <w:vAlign w:val="center"/>
          </w:tcPr>
          <w:p w:rsidR="009B7C14" w:rsidRDefault="009B7C14">
            <w:pPr>
              <w:spacing w:line="380" w:lineRule="exact"/>
              <w:jc w:val="center"/>
              <w:rPr>
                <w:rFonts w:ascii="宋体" w:hAnsi="宋体" w:hint="eastAsia"/>
                <w:b/>
                <w:bCs/>
                <w:sz w:val="22"/>
                <w:szCs w:val="22"/>
              </w:rPr>
            </w:pPr>
          </w:p>
        </w:tc>
        <w:tc>
          <w:tcPr>
            <w:tcW w:w="2615" w:type="dxa"/>
            <w:vAlign w:val="center"/>
          </w:tcPr>
          <w:p w:rsidR="009B7C14" w:rsidRDefault="009B7C14">
            <w:pPr>
              <w:spacing w:line="380" w:lineRule="exact"/>
              <w:jc w:val="center"/>
              <w:rPr>
                <w:rFonts w:ascii="宋体" w:hAnsi="宋体" w:hint="eastAsia"/>
                <w:b/>
                <w:bCs/>
                <w:sz w:val="22"/>
                <w:szCs w:val="22"/>
              </w:rPr>
            </w:pPr>
          </w:p>
        </w:tc>
      </w:tr>
      <w:tr w:rsidR="009B7C14">
        <w:trPr>
          <w:trHeight w:val="680"/>
        </w:trPr>
        <w:tc>
          <w:tcPr>
            <w:tcW w:w="780" w:type="dxa"/>
            <w:vAlign w:val="center"/>
          </w:tcPr>
          <w:p w:rsidR="009B7C14" w:rsidRDefault="009B7C14">
            <w:pPr>
              <w:spacing w:line="380" w:lineRule="exact"/>
              <w:jc w:val="center"/>
              <w:rPr>
                <w:rFonts w:ascii="宋体" w:hAnsi="宋体" w:hint="eastAsia"/>
                <w:b/>
                <w:bCs/>
                <w:sz w:val="22"/>
                <w:szCs w:val="22"/>
              </w:rPr>
            </w:pPr>
          </w:p>
        </w:tc>
        <w:tc>
          <w:tcPr>
            <w:tcW w:w="2192" w:type="dxa"/>
            <w:vAlign w:val="center"/>
          </w:tcPr>
          <w:p w:rsidR="009B7C14" w:rsidRDefault="009B7C14">
            <w:pPr>
              <w:spacing w:line="380" w:lineRule="exact"/>
              <w:jc w:val="center"/>
              <w:rPr>
                <w:rFonts w:ascii="宋体" w:hAnsi="宋体" w:hint="eastAsia"/>
                <w:b/>
                <w:bCs/>
                <w:sz w:val="22"/>
                <w:szCs w:val="22"/>
              </w:rPr>
            </w:pPr>
          </w:p>
        </w:tc>
        <w:tc>
          <w:tcPr>
            <w:tcW w:w="1636" w:type="dxa"/>
            <w:vAlign w:val="center"/>
          </w:tcPr>
          <w:p w:rsidR="009B7C14" w:rsidRDefault="009B7C14">
            <w:pPr>
              <w:spacing w:line="380" w:lineRule="exact"/>
              <w:jc w:val="center"/>
              <w:rPr>
                <w:rFonts w:ascii="宋体" w:hAnsi="宋体" w:hint="eastAsia"/>
                <w:b/>
                <w:bCs/>
                <w:sz w:val="22"/>
                <w:szCs w:val="22"/>
              </w:rPr>
            </w:pPr>
          </w:p>
        </w:tc>
        <w:tc>
          <w:tcPr>
            <w:tcW w:w="1260" w:type="dxa"/>
            <w:vAlign w:val="center"/>
          </w:tcPr>
          <w:p w:rsidR="009B7C14" w:rsidRDefault="009B7C14">
            <w:pPr>
              <w:spacing w:line="380" w:lineRule="exact"/>
              <w:jc w:val="center"/>
              <w:rPr>
                <w:rFonts w:ascii="宋体" w:hAnsi="宋体" w:hint="eastAsia"/>
                <w:b/>
                <w:bCs/>
                <w:sz w:val="22"/>
                <w:szCs w:val="22"/>
              </w:rPr>
            </w:pPr>
          </w:p>
        </w:tc>
        <w:tc>
          <w:tcPr>
            <w:tcW w:w="1345" w:type="dxa"/>
            <w:vAlign w:val="center"/>
          </w:tcPr>
          <w:p w:rsidR="009B7C14" w:rsidRDefault="009B7C14">
            <w:pPr>
              <w:spacing w:line="380" w:lineRule="exact"/>
              <w:jc w:val="center"/>
              <w:rPr>
                <w:rFonts w:ascii="宋体" w:hAnsi="宋体" w:hint="eastAsia"/>
                <w:b/>
                <w:bCs/>
                <w:sz w:val="22"/>
                <w:szCs w:val="22"/>
              </w:rPr>
            </w:pPr>
          </w:p>
        </w:tc>
        <w:tc>
          <w:tcPr>
            <w:tcW w:w="2615" w:type="dxa"/>
            <w:vAlign w:val="center"/>
          </w:tcPr>
          <w:p w:rsidR="009B7C14" w:rsidRDefault="009B7C14">
            <w:pPr>
              <w:spacing w:line="380" w:lineRule="exact"/>
              <w:jc w:val="center"/>
              <w:rPr>
                <w:rFonts w:ascii="宋体" w:hAnsi="宋体" w:hint="eastAsia"/>
                <w:b/>
                <w:bCs/>
                <w:sz w:val="22"/>
                <w:szCs w:val="22"/>
              </w:rPr>
            </w:pPr>
          </w:p>
        </w:tc>
      </w:tr>
      <w:tr w:rsidR="009B7C14">
        <w:trPr>
          <w:trHeight w:val="680"/>
        </w:trPr>
        <w:tc>
          <w:tcPr>
            <w:tcW w:w="780" w:type="dxa"/>
            <w:vAlign w:val="center"/>
          </w:tcPr>
          <w:p w:rsidR="009B7C14" w:rsidRDefault="009B7C14">
            <w:pPr>
              <w:spacing w:line="380" w:lineRule="exact"/>
              <w:jc w:val="center"/>
              <w:rPr>
                <w:rFonts w:ascii="宋体" w:hAnsi="宋体" w:hint="eastAsia"/>
                <w:b/>
                <w:bCs/>
                <w:sz w:val="22"/>
                <w:szCs w:val="22"/>
              </w:rPr>
            </w:pPr>
          </w:p>
        </w:tc>
        <w:tc>
          <w:tcPr>
            <w:tcW w:w="2192" w:type="dxa"/>
            <w:vAlign w:val="center"/>
          </w:tcPr>
          <w:p w:rsidR="009B7C14" w:rsidRDefault="009B7C14">
            <w:pPr>
              <w:spacing w:line="380" w:lineRule="exact"/>
              <w:jc w:val="center"/>
              <w:rPr>
                <w:rFonts w:ascii="宋体" w:hAnsi="宋体" w:hint="eastAsia"/>
                <w:b/>
                <w:bCs/>
                <w:sz w:val="22"/>
                <w:szCs w:val="22"/>
              </w:rPr>
            </w:pPr>
          </w:p>
        </w:tc>
        <w:tc>
          <w:tcPr>
            <w:tcW w:w="1636" w:type="dxa"/>
            <w:vAlign w:val="center"/>
          </w:tcPr>
          <w:p w:rsidR="009B7C14" w:rsidRDefault="009B7C14">
            <w:pPr>
              <w:spacing w:line="380" w:lineRule="exact"/>
              <w:jc w:val="center"/>
              <w:rPr>
                <w:rFonts w:ascii="宋体" w:hAnsi="宋体" w:hint="eastAsia"/>
                <w:b/>
                <w:bCs/>
                <w:sz w:val="22"/>
                <w:szCs w:val="22"/>
              </w:rPr>
            </w:pPr>
          </w:p>
        </w:tc>
        <w:tc>
          <w:tcPr>
            <w:tcW w:w="1260" w:type="dxa"/>
            <w:vAlign w:val="center"/>
          </w:tcPr>
          <w:p w:rsidR="009B7C14" w:rsidRDefault="009B7C14">
            <w:pPr>
              <w:spacing w:line="380" w:lineRule="exact"/>
              <w:jc w:val="center"/>
              <w:rPr>
                <w:rFonts w:ascii="宋体" w:hAnsi="宋体" w:hint="eastAsia"/>
                <w:b/>
                <w:bCs/>
                <w:sz w:val="22"/>
                <w:szCs w:val="22"/>
              </w:rPr>
            </w:pPr>
          </w:p>
        </w:tc>
        <w:tc>
          <w:tcPr>
            <w:tcW w:w="1345" w:type="dxa"/>
            <w:vAlign w:val="center"/>
          </w:tcPr>
          <w:p w:rsidR="009B7C14" w:rsidRDefault="009B7C14">
            <w:pPr>
              <w:spacing w:line="380" w:lineRule="exact"/>
              <w:jc w:val="center"/>
              <w:rPr>
                <w:rFonts w:ascii="宋体" w:hAnsi="宋体" w:hint="eastAsia"/>
                <w:b/>
                <w:bCs/>
                <w:sz w:val="22"/>
                <w:szCs w:val="22"/>
              </w:rPr>
            </w:pPr>
          </w:p>
        </w:tc>
        <w:tc>
          <w:tcPr>
            <w:tcW w:w="2615" w:type="dxa"/>
            <w:vAlign w:val="center"/>
          </w:tcPr>
          <w:p w:rsidR="009B7C14" w:rsidRDefault="009B7C14">
            <w:pPr>
              <w:spacing w:line="380" w:lineRule="exact"/>
              <w:jc w:val="center"/>
              <w:rPr>
                <w:rFonts w:ascii="宋体" w:hAnsi="宋体" w:hint="eastAsia"/>
                <w:b/>
                <w:bCs/>
                <w:sz w:val="22"/>
                <w:szCs w:val="22"/>
              </w:rPr>
            </w:pPr>
          </w:p>
        </w:tc>
      </w:tr>
      <w:tr w:rsidR="009B7C14">
        <w:trPr>
          <w:trHeight w:val="680"/>
        </w:trPr>
        <w:tc>
          <w:tcPr>
            <w:tcW w:w="780" w:type="dxa"/>
            <w:vAlign w:val="center"/>
          </w:tcPr>
          <w:p w:rsidR="009B7C14" w:rsidRDefault="009B7C14">
            <w:pPr>
              <w:spacing w:line="380" w:lineRule="exact"/>
              <w:jc w:val="center"/>
              <w:rPr>
                <w:rFonts w:ascii="宋体" w:hAnsi="宋体" w:hint="eastAsia"/>
                <w:b/>
                <w:bCs/>
                <w:sz w:val="22"/>
                <w:szCs w:val="22"/>
              </w:rPr>
            </w:pPr>
          </w:p>
        </w:tc>
        <w:tc>
          <w:tcPr>
            <w:tcW w:w="2192" w:type="dxa"/>
            <w:vAlign w:val="center"/>
          </w:tcPr>
          <w:p w:rsidR="009B7C14" w:rsidRDefault="009B7C14">
            <w:pPr>
              <w:spacing w:line="380" w:lineRule="exact"/>
              <w:jc w:val="center"/>
              <w:rPr>
                <w:rFonts w:ascii="宋体" w:hAnsi="宋体" w:hint="eastAsia"/>
                <w:b/>
                <w:bCs/>
                <w:sz w:val="22"/>
                <w:szCs w:val="22"/>
              </w:rPr>
            </w:pPr>
          </w:p>
        </w:tc>
        <w:tc>
          <w:tcPr>
            <w:tcW w:w="1636" w:type="dxa"/>
            <w:vAlign w:val="center"/>
          </w:tcPr>
          <w:p w:rsidR="009B7C14" w:rsidRDefault="009B7C14">
            <w:pPr>
              <w:spacing w:line="380" w:lineRule="exact"/>
              <w:jc w:val="center"/>
              <w:rPr>
                <w:rFonts w:ascii="宋体" w:hAnsi="宋体" w:hint="eastAsia"/>
                <w:b/>
                <w:bCs/>
                <w:sz w:val="22"/>
                <w:szCs w:val="22"/>
              </w:rPr>
            </w:pPr>
          </w:p>
        </w:tc>
        <w:tc>
          <w:tcPr>
            <w:tcW w:w="1260" w:type="dxa"/>
            <w:vAlign w:val="center"/>
          </w:tcPr>
          <w:p w:rsidR="009B7C14" w:rsidRDefault="009B7C14">
            <w:pPr>
              <w:spacing w:line="380" w:lineRule="exact"/>
              <w:jc w:val="center"/>
              <w:rPr>
                <w:rFonts w:ascii="宋体" w:hAnsi="宋体" w:hint="eastAsia"/>
                <w:b/>
                <w:bCs/>
                <w:sz w:val="22"/>
                <w:szCs w:val="22"/>
              </w:rPr>
            </w:pPr>
          </w:p>
        </w:tc>
        <w:tc>
          <w:tcPr>
            <w:tcW w:w="1345" w:type="dxa"/>
            <w:vAlign w:val="center"/>
          </w:tcPr>
          <w:p w:rsidR="009B7C14" w:rsidRDefault="009B7C14">
            <w:pPr>
              <w:spacing w:line="380" w:lineRule="exact"/>
              <w:jc w:val="center"/>
              <w:rPr>
                <w:rFonts w:ascii="宋体" w:hAnsi="宋体" w:hint="eastAsia"/>
                <w:b/>
                <w:bCs/>
                <w:sz w:val="22"/>
                <w:szCs w:val="22"/>
              </w:rPr>
            </w:pPr>
          </w:p>
        </w:tc>
        <w:tc>
          <w:tcPr>
            <w:tcW w:w="2615" w:type="dxa"/>
            <w:vAlign w:val="center"/>
          </w:tcPr>
          <w:p w:rsidR="009B7C14" w:rsidRDefault="009B7C14">
            <w:pPr>
              <w:spacing w:line="380" w:lineRule="exact"/>
              <w:jc w:val="center"/>
              <w:rPr>
                <w:rFonts w:ascii="宋体" w:hAnsi="宋体" w:hint="eastAsia"/>
                <w:b/>
                <w:bCs/>
                <w:sz w:val="22"/>
                <w:szCs w:val="22"/>
              </w:rPr>
            </w:pPr>
          </w:p>
        </w:tc>
      </w:tr>
      <w:tr w:rsidR="009B7C14">
        <w:trPr>
          <w:trHeight w:val="680"/>
        </w:trPr>
        <w:tc>
          <w:tcPr>
            <w:tcW w:w="780" w:type="dxa"/>
            <w:vAlign w:val="center"/>
          </w:tcPr>
          <w:p w:rsidR="009B7C14" w:rsidRDefault="009B7C14">
            <w:pPr>
              <w:spacing w:line="380" w:lineRule="exact"/>
              <w:jc w:val="center"/>
              <w:rPr>
                <w:rFonts w:ascii="宋体" w:hAnsi="宋体" w:hint="eastAsia"/>
                <w:b/>
                <w:bCs/>
                <w:sz w:val="22"/>
                <w:szCs w:val="22"/>
              </w:rPr>
            </w:pPr>
          </w:p>
        </w:tc>
        <w:tc>
          <w:tcPr>
            <w:tcW w:w="2192" w:type="dxa"/>
            <w:vAlign w:val="center"/>
          </w:tcPr>
          <w:p w:rsidR="009B7C14" w:rsidRDefault="009B7C14">
            <w:pPr>
              <w:spacing w:line="380" w:lineRule="exact"/>
              <w:jc w:val="center"/>
              <w:rPr>
                <w:rFonts w:ascii="宋体" w:hAnsi="宋体" w:hint="eastAsia"/>
                <w:b/>
                <w:bCs/>
                <w:sz w:val="22"/>
                <w:szCs w:val="22"/>
              </w:rPr>
            </w:pPr>
          </w:p>
        </w:tc>
        <w:tc>
          <w:tcPr>
            <w:tcW w:w="1636" w:type="dxa"/>
            <w:vAlign w:val="center"/>
          </w:tcPr>
          <w:p w:rsidR="009B7C14" w:rsidRDefault="009B7C14">
            <w:pPr>
              <w:spacing w:line="380" w:lineRule="exact"/>
              <w:jc w:val="center"/>
              <w:rPr>
                <w:rFonts w:ascii="宋体" w:hAnsi="宋体" w:hint="eastAsia"/>
                <w:b/>
                <w:bCs/>
                <w:sz w:val="22"/>
                <w:szCs w:val="22"/>
              </w:rPr>
            </w:pPr>
          </w:p>
        </w:tc>
        <w:tc>
          <w:tcPr>
            <w:tcW w:w="1260" w:type="dxa"/>
            <w:vAlign w:val="center"/>
          </w:tcPr>
          <w:p w:rsidR="009B7C14" w:rsidRDefault="009B7C14">
            <w:pPr>
              <w:spacing w:line="380" w:lineRule="exact"/>
              <w:jc w:val="center"/>
              <w:rPr>
                <w:rFonts w:ascii="宋体" w:hAnsi="宋体" w:hint="eastAsia"/>
                <w:b/>
                <w:bCs/>
                <w:sz w:val="22"/>
                <w:szCs w:val="22"/>
              </w:rPr>
            </w:pPr>
          </w:p>
        </w:tc>
        <w:tc>
          <w:tcPr>
            <w:tcW w:w="1345" w:type="dxa"/>
            <w:vAlign w:val="center"/>
          </w:tcPr>
          <w:p w:rsidR="009B7C14" w:rsidRDefault="009B7C14">
            <w:pPr>
              <w:spacing w:line="380" w:lineRule="exact"/>
              <w:jc w:val="center"/>
              <w:rPr>
                <w:rFonts w:ascii="宋体" w:hAnsi="宋体" w:hint="eastAsia"/>
                <w:b/>
                <w:bCs/>
                <w:sz w:val="22"/>
                <w:szCs w:val="22"/>
              </w:rPr>
            </w:pPr>
          </w:p>
        </w:tc>
        <w:tc>
          <w:tcPr>
            <w:tcW w:w="2615" w:type="dxa"/>
            <w:vAlign w:val="center"/>
          </w:tcPr>
          <w:p w:rsidR="009B7C14" w:rsidRDefault="009B7C14">
            <w:pPr>
              <w:spacing w:line="380" w:lineRule="exact"/>
              <w:jc w:val="center"/>
              <w:rPr>
                <w:rFonts w:ascii="宋体" w:hAnsi="宋体" w:hint="eastAsia"/>
                <w:b/>
                <w:bCs/>
                <w:sz w:val="22"/>
                <w:szCs w:val="22"/>
              </w:rPr>
            </w:pPr>
          </w:p>
        </w:tc>
      </w:tr>
      <w:tr w:rsidR="009B7C14">
        <w:trPr>
          <w:trHeight w:val="680"/>
        </w:trPr>
        <w:tc>
          <w:tcPr>
            <w:tcW w:w="780" w:type="dxa"/>
            <w:vAlign w:val="center"/>
          </w:tcPr>
          <w:p w:rsidR="009B7C14" w:rsidRDefault="009B7C14">
            <w:pPr>
              <w:spacing w:line="380" w:lineRule="exact"/>
              <w:jc w:val="center"/>
              <w:rPr>
                <w:rFonts w:ascii="宋体" w:hAnsi="宋体" w:hint="eastAsia"/>
                <w:b/>
                <w:bCs/>
                <w:sz w:val="22"/>
                <w:szCs w:val="22"/>
              </w:rPr>
            </w:pPr>
          </w:p>
        </w:tc>
        <w:tc>
          <w:tcPr>
            <w:tcW w:w="2192" w:type="dxa"/>
            <w:vAlign w:val="center"/>
          </w:tcPr>
          <w:p w:rsidR="009B7C14" w:rsidRDefault="009B7C14">
            <w:pPr>
              <w:spacing w:line="380" w:lineRule="exact"/>
              <w:jc w:val="center"/>
              <w:rPr>
                <w:rFonts w:ascii="宋体" w:hAnsi="宋体" w:hint="eastAsia"/>
                <w:b/>
                <w:bCs/>
                <w:sz w:val="22"/>
                <w:szCs w:val="22"/>
              </w:rPr>
            </w:pPr>
          </w:p>
        </w:tc>
        <w:tc>
          <w:tcPr>
            <w:tcW w:w="1636" w:type="dxa"/>
            <w:vAlign w:val="center"/>
          </w:tcPr>
          <w:p w:rsidR="009B7C14" w:rsidRDefault="009B7C14">
            <w:pPr>
              <w:spacing w:line="380" w:lineRule="exact"/>
              <w:jc w:val="center"/>
              <w:rPr>
                <w:rFonts w:ascii="宋体" w:hAnsi="宋体" w:hint="eastAsia"/>
                <w:b/>
                <w:bCs/>
                <w:sz w:val="22"/>
                <w:szCs w:val="22"/>
              </w:rPr>
            </w:pPr>
          </w:p>
        </w:tc>
        <w:tc>
          <w:tcPr>
            <w:tcW w:w="1260" w:type="dxa"/>
            <w:vAlign w:val="center"/>
          </w:tcPr>
          <w:p w:rsidR="009B7C14" w:rsidRDefault="009B7C14">
            <w:pPr>
              <w:spacing w:line="380" w:lineRule="exact"/>
              <w:jc w:val="center"/>
              <w:rPr>
                <w:rFonts w:ascii="宋体" w:hAnsi="宋体" w:hint="eastAsia"/>
                <w:b/>
                <w:bCs/>
                <w:sz w:val="22"/>
                <w:szCs w:val="22"/>
              </w:rPr>
            </w:pPr>
          </w:p>
        </w:tc>
        <w:tc>
          <w:tcPr>
            <w:tcW w:w="1345" w:type="dxa"/>
            <w:vAlign w:val="center"/>
          </w:tcPr>
          <w:p w:rsidR="009B7C14" w:rsidRDefault="009B7C14">
            <w:pPr>
              <w:spacing w:line="380" w:lineRule="exact"/>
              <w:jc w:val="center"/>
              <w:rPr>
                <w:rFonts w:ascii="宋体" w:hAnsi="宋体" w:hint="eastAsia"/>
                <w:b/>
                <w:bCs/>
                <w:sz w:val="22"/>
                <w:szCs w:val="22"/>
              </w:rPr>
            </w:pPr>
          </w:p>
        </w:tc>
        <w:tc>
          <w:tcPr>
            <w:tcW w:w="2615" w:type="dxa"/>
            <w:vAlign w:val="center"/>
          </w:tcPr>
          <w:p w:rsidR="009B7C14" w:rsidRDefault="009B7C14">
            <w:pPr>
              <w:spacing w:line="380" w:lineRule="exact"/>
              <w:jc w:val="center"/>
              <w:rPr>
                <w:rFonts w:ascii="宋体" w:hAnsi="宋体" w:hint="eastAsia"/>
                <w:b/>
                <w:bCs/>
                <w:sz w:val="22"/>
                <w:szCs w:val="22"/>
              </w:rPr>
            </w:pPr>
          </w:p>
        </w:tc>
      </w:tr>
    </w:tbl>
    <w:p w:rsidR="009B7C14" w:rsidRDefault="009B7C14">
      <w:pPr>
        <w:spacing w:line="440" w:lineRule="exact"/>
        <w:ind w:firstLineChars="196" w:firstLine="433"/>
        <w:rPr>
          <w:rFonts w:ascii="宋体" w:hAnsi="宋体" w:hint="eastAsia"/>
          <w:b/>
          <w:sz w:val="22"/>
          <w:szCs w:val="22"/>
        </w:rPr>
      </w:pPr>
      <w:r>
        <w:rPr>
          <w:rFonts w:ascii="宋体" w:hAnsi="宋体" w:hint="eastAsia"/>
          <w:b/>
          <w:bCs/>
          <w:sz w:val="22"/>
          <w:szCs w:val="22"/>
        </w:rPr>
        <w:t>注：</w:t>
      </w:r>
      <w:r>
        <w:rPr>
          <w:rFonts w:ascii="宋体" w:hAnsi="宋体" w:hint="eastAsia"/>
          <w:b/>
          <w:sz w:val="22"/>
          <w:szCs w:val="22"/>
        </w:rPr>
        <w:t>1.提供投标人2017年1月1日至今同类服务业绩情况（提供合同复印件，加盖单位公章，原件备查）。</w:t>
      </w:r>
    </w:p>
    <w:p w:rsidR="009B7C14" w:rsidRDefault="009B7C14">
      <w:pPr>
        <w:spacing w:line="440" w:lineRule="exact"/>
        <w:ind w:left="708" w:hangingChars="294" w:hanging="708"/>
        <w:rPr>
          <w:rFonts w:ascii="宋体" w:hAnsi="宋体" w:cs="宋体" w:hint="eastAsia"/>
          <w:b/>
          <w:sz w:val="24"/>
        </w:rPr>
      </w:pPr>
    </w:p>
    <w:p w:rsidR="009B7C14" w:rsidRDefault="009B7C14">
      <w:pPr>
        <w:spacing w:line="460" w:lineRule="exact"/>
        <w:jc w:val="center"/>
        <w:rPr>
          <w:rFonts w:ascii="宋体" w:hAnsi="宋体" w:cs="宋体" w:hint="eastAsia"/>
          <w:b/>
          <w:bCs/>
          <w:sz w:val="44"/>
        </w:rPr>
      </w:pPr>
    </w:p>
    <w:p w:rsidR="009B7C14" w:rsidRDefault="009B7C14">
      <w:pPr>
        <w:spacing w:line="440" w:lineRule="exact"/>
        <w:ind w:firstLineChars="2000" w:firstLine="4400"/>
        <w:rPr>
          <w:rFonts w:ascii="宋体" w:hAnsi="宋体" w:cs="宋体" w:hint="eastAsia"/>
          <w:sz w:val="22"/>
          <w:szCs w:val="22"/>
        </w:rPr>
      </w:pPr>
      <w:r>
        <w:rPr>
          <w:rFonts w:ascii="宋体" w:hAnsi="宋体" w:cs="宋体" w:hint="eastAsia"/>
          <w:sz w:val="22"/>
          <w:szCs w:val="22"/>
        </w:rPr>
        <w:t>投标人全称（盖章）：</w:t>
      </w:r>
    </w:p>
    <w:p w:rsidR="009B7C14" w:rsidRDefault="009B7C14">
      <w:pPr>
        <w:spacing w:line="440" w:lineRule="exact"/>
        <w:ind w:firstLineChars="2000" w:firstLine="4400"/>
        <w:rPr>
          <w:rFonts w:ascii="宋体" w:hAnsi="宋体" w:cs="宋体" w:hint="eastAsia"/>
          <w:sz w:val="22"/>
          <w:szCs w:val="22"/>
        </w:rPr>
      </w:pPr>
      <w:r>
        <w:rPr>
          <w:rFonts w:ascii="宋体" w:hAnsi="宋体" w:cs="宋体" w:hint="eastAsia"/>
          <w:sz w:val="22"/>
          <w:szCs w:val="22"/>
        </w:rPr>
        <w:t>授权代表（签字）：</w:t>
      </w:r>
    </w:p>
    <w:p w:rsidR="009B7C14" w:rsidRDefault="009B7C14">
      <w:pPr>
        <w:spacing w:line="460" w:lineRule="exact"/>
        <w:jc w:val="center"/>
        <w:rPr>
          <w:rFonts w:ascii="宋体" w:hAnsi="宋体" w:cs="宋体" w:hint="eastAsia"/>
          <w:sz w:val="22"/>
          <w:szCs w:val="22"/>
        </w:rPr>
        <w:sectPr w:rsidR="009B7C14">
          <w:footerReference w:type="even" r:id="rId18"/>
          <w:footerReference w:type="default" r:id="rId19"/>
          <w:pgSz w:w="11906" w:h="16838"/>
          <w:pgMar w:top="1134" w:right="1134" w:bottom="1134" w:left="1134" w:header="851" w:footer="992" w:gutter="0"/>
          <w:cols w:space="720"/>
          <w:docGrid w:linePitch="312"/>
        </w:sectPr>
      </w:pPr>
      <w:r>
        <w:rPr>
          <w:rFonts w:ascii="宋体" w:hAnsi="宋体" w:cs="宋体" w:hint="eastAsia"/>
          <w:sz w:val="22"/>
          <w:szCs w:val="22"/>
        </w:rPr>
        <w:t xml:space="preserve">                     日  期：       年    月    日</w:t>
      </w:r>
    </w:p>
    <w:p w:rsidR="009B7C14" w:rsidRDefault="009B7C14">
      <w:pPr>
        <w:pStyle w:val="2"/>
        <w:spacing w:line="240" w:lineRule="auto"/>
        <w:rPr>
          <w:rFonts w:ascii="宋体" w:eastAsia="宋体" w:hAnsi="宋体" w:cs="宋体" w:hint="eastAsia"/>
          <w:sz w:val="24"/>
          <w:szCs w:val="24"/>
        </w:rPr>
      </w:pPr>
      <w:bookmarkStart w:id="67" w:name="_Toc460707937"/>
      <w:bookmarkStart w:id="68" w:name="_Toc29205"/>
      <w:bookmarkStart w:id="69" w:name="_Toc21516339"/>
      <w:bookmarkStart w:id="70" w:name="_Toc20760"/>
      <w:r>
        <w:rPr>
          <w:rFonts w:ascii="宋体" w:eastAsia="宋体" w:hAnsi="宋体" w:cs="宋体" w:hint="eastAsia"/>
          <w:sz w:val="24"/>
          <w:szCs w:val="24"/>
        </w:rPr>
        <w:lastRenderedPageBreak/>
        <w:t xml:space="preserve">附件十 </w:t>
      </w:r>
      <w:bookmarkEnd w:id="67"/>
      <w:r>
        <w:rPr>
          <w:rFonts w:ascii="宋体" w:eastAsia="宋体" w:hAnsi="宋体" w:cs="宋体" w:hint="eastAsia"/>
          <w:sz w:val="24"/>
          <w:szCs w:val="24"/>
        </w:rPr>
        <w:t>考核评分细则</w:t>
      </w:r>
      <w:bookmarkEnd w:id="68"/>
      <w:bookmarkEnd w:id="69"/>
      <w:bookmarkEnd w:id="70"/>
    </w:p>
    <w:p w:rsidR="009B7C14" w:rsidRDefault="009B7C14">
      <w:pPr>
        <w:tabs>
          <w:tab w:val="center" w:pos="4535"/>
          <w:tab w:val="left" w:pos="7050"/>
        </w:tabs>
        <w:adjustRightInd w:val="0"/>
        <w:snapToGrid w:val="0"/>
        <w:spacing w:line="440" w:lineRule="exact"/>
        <w:jc w:val="center"/>
        <w:rPr>
          <w:rFonts w:ascii="宋体" w:hAnsi="宋体" w:cs="Arial" w:hint="eastAsia"/>
          <w:sz w:val="22"/>
          <w:szCs w:val="22"/>
        </w:rPr>
      </w:pPr>
      <w:r>
        <w:rPr>
          <w:rFonts w:ascii="宋体" w:hAnsi="宋体" w:cs="Arial"/>
          <w:sz w:val="22"/>
          <w:szCs w:val="22"/>
        </w:rPr>
        <w:t>考核评分细则</w:t>
      </w:r>
    </w:p>
    <w:p w:rsidR="009B7C14" w:rsidRDefault="009B7C14">
      <w:pPr>
        <w:spacing w:line="440" w:lineRule="exact"/>
        <w:ind w:firstLineChars="200" w:firstLine="440"/>
        <w:rPr>
          <w:rFonts w:ascii="宋体" w:hAnsi="宋体" w:hint="eastAsia"/>
          <w:sz w:val="22"/>
          <w:szCs w:val="22"/>
        </w:rPr>
      </w:pPr>
      <w:r>
        <w:rPr>
          <w:rFonts w:ascii="宋体" w:hAnsi="宋体" w:hint="eastAsia"/>
          <w:sz w:val="22"/>
          <w:szCs w:val="22"/>
        </w:rPr>
        <w:t>考核由温州有色冶炼有限责任公司组织，分为公司（定期、不定期）与科室（每月）考核，由温州有色冶炼有限责任公司根据各科室考核结果做最终评分，如发现下列情况,对物业公司进行相应的扣分, 起评分为100分，达标分为90（含）分， 低于90分为不达标。</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
        <w:gridCol w:w="737"/>
        <w:gridCol w:w="4747"/>
        <w:gridCol w:w="2185"/>
        <w:gridCol w:w="636"/>
        <w:gridCol w:w="556"/>
        <w:gridCol w:w="497"/>
      </w:tblGrid>
      <w:tr w:rsidR="009B7C14">
        <w:tc>
          <w:tcPr>
            <w:tcW w:w="496" w:type="dxa"/>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序号</w:t>
            </w:r>
          </w:p>
        </w:tc>
        <w:tc>
          <w:tcPr>
            <w:tcW w:w="737" w:type="dxa"/>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内容</w:t>
            </w:r>
          </w:p>
        </w:tc>
        <w:tc>
          <w:tcPr>
            <w:tcW w:w="4747" w:type="dxa"/>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目标要求</w:t>
            </w:r>
          </w:p>
        </w:tc>
        <w:tc>
          <w:tcPr>
            <w:tcW w:w="2185" w:type="dxa"/>
            <w:vAlign w:val="center"/>
          </w:tcPr>
          <w:p w:rsidR="009B7C14" w:rsidRDefault="009B7C14">
            <w:pPr>
              <w:spacing w:line="440" w:lineRule="exact"/>
              <w:jc w:val="center"/>
              <w:rPr>
                <w:rFonts w:ascii="宋体" w:hAnsi="宋体"/>
                <w:sz w:val="22"/>
                <w:szCs w:val="22"/>
              </w:rPr>
            </w:pPr>
            <w:r>
              <w:rPr>
                <w:rFonts w:ascii="宋体" w:hAnsi="宋体" w:hint="eastAsia"/>
                <w:sz w:val="22"/>
                <w:szCs w:val="22"/>
              </w:rPr>
              <w:t>考评标准</w:t>
            </w:r>
          </w:p>
        </w:tc>
        <w:tc>
          <w:tcPr>
            <w:tcW w:w="636" w:type="dxa"/>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基本分</w:t>
            </w:r>
          </w:p>
        </w:tc>
        <w:tc>
          <w:tcPr>
            <w:tcW w:w="556" w:type="dxa"/>
            <w:vAlign w:val="center"/>
          </w:tcPr>
          <w:p w:rsidR="009B7C14" w:rsidRDefault="009B7C14">
            <w:pPr>
              <w:spacing w:line="440" w:lineRule="exact"/>
              <w:jc w:val="center"/>
              <w:rPr>
                <w:rFonts w:ascii="宋体" w:hAnsi="宋体"/>
                <w:sz w:val="22"/>
                <w:szCs w:val="22"/>
              </w:rPr>
            </w:pPr>
            <w:r>
              <w:rPr>
                <w:rFonts w:ascii="宋体" w:hAnsi="宋体" w:hint="eastAsia"/>
                <w:sz w:val="22"/>
                <w:szCs w:val="22"/>
              </w:rPr>
              <w:t>考核分</w:t>
            </w:r>
          </w:p>
        </w:tc>
        <w:tc>
          <w:tcPr>
            <w:tcW w:w="497" w:type="dxa"/>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备注</w:t>
            </w:r>
          </w:p>
        </w:tc>
      </w:tr>
      <w:tr w:rsidR="009B7C14">
        <w:tc>
          <w:tcPr>
            <w:tcW w:w="496" w:type="dxa"/>
            <w:vMerge w:val="restart"/>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1</w:t>
            </w:r>
          </w:p>
        </w:tc>
        <w:tc>
          <w:tcPr>
            <w:tcW w:w="737" w:type="dxa"/>
            <w:vMerge w:val="restart"/>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人员配</w:t>
            </w:r>
          </w:p>
          <w:p w:rsidR="009B7C14" w:rsidRDefault="009B7C14">
            <w:pPr>
              <w:spacing w:line="440" w:lineRule="exact"/>
              <w:jc w:val="center"/>
              <w:rPr>
                <w:rFonts w:ascii="宋体" w:hAnsi="宋体" w:hint="eastAsia"/>
                <w:sz w:val="22"/>
                <w:szCs w:val="22"/>
              </w:rPr>
            </w:pPr>
            <w:r>
              <w:rPr>
                <w:rFonts w:ascii="宋体" w:hAnsi="宋体" w:hint="eastAsia"/>
                <w:sz w:val="22"/>
                <w:szCs w:val="22"/>
              </w:rPr>
              <w:t>备及基</w:t>
            </w:r>
          </w:p>
          <w:p w:rsidR="009B7C14" w:rsidRDefault="009B7C14">
            <w:pPr>
              <w:spacing w:line="440" w:lineRule="exact"/>
              <w:jc w:val="center"/>
              <w:rPr>
                <w:rFonts w:ascii="宋体" w:hAnsi="宋体" w:hint="eastAsia"/>
                <w:sz w:val="22"/>
                <w:szCs w:val="22"/>
              </w:rPr>
            </w:pPr>
            <w:r>
              <w:rPr>
                <w:rFonts w:ascii="宋体" w:hAnsi="宋体" w:hint="eastAsia"/>
                <w:sz w:val="22"/>
                <w:szCs w:val="22"/>
              </w:rPr>
              <w:t>本要求</w:t>
            </w:r>
          </w:p>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1</w:t>
            </w:r>
            <w:r>
              <w:rPr>
                <w:rFonts w:ascii="宋体" w:hAnsi="宋体" w:hint="eastAsia"/>
                <w:kern w:val="0"/>
                <w:sz w:val="22"/>
              </w:rPr>
              <w:t>、人员编制满员</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3</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2</w:t>
            </w:r>
            <w:r>
              <w:rPr>
                <w:rFonts w:ascii="宋体" w:hAnsi="宋体" w:hint="eastAsia"/>
                <w:kern w:val="0"/>
                <w:sz w:val="22"/>
              </w:rPr>
              <w:t>、人员配置岗位合理</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hint="eastAsia"/>
                <w:kern w:val="0"/>
                <w:sz w:val="22"/>
              </w:rPr>
              <w:t>3、所有人员男性身高是否达到</w:t>
            </w:r>
            <w:r>
              <w:rPr>
                <w:rFonts w:ascii="宋体" w:hAnsi="宋体"/>
                <w:kern w:val="0"/>
                <w:sz w:val="22"/>
              </w:rPr>
              <w:t>1.7</w:t>
            </w:r>
            <w:r>
              <w:rPr>
                <w:rFonts w:ascii="宋体" w:hAnsi="宋体" w:hint="eastAsia"/>
                <w:kern w:val="0"/>
                <w:sz w:val="22"/>
              </w:rPr>
              <w:t>米以上；其中部队复员、行业立功人员（除外）</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3</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hint="eastAsia"/>
                <w:kern w:val="0"/>
                <w:sz w:val="22"/>
              </w:rPr>
              <w:t>4、所有人员应符合招标文件年龄要求（管理人员除外）</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3</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hint="eastAsia"/>
                <w:kern w:val="0"/>
                <w:sz w:val="22"/>
              </w:rPr>
              <w:t>5、所有人员进出有备案</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hint="eastAsia"/>
                <w:kern w:val="0"/>
                <w:sz w:val="22"/>
              </w:rPr>
              <w:t>6、聘用的工作人员符合劳动部门有关用工规定，并在岗位时佩带证件上岗</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3</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hint="eastAsia"/>
                <w:kern w:val="0"/>
                <w:sz w:val="22"/>
              </w:rPr>
              <w:t>7、人员明确分工负责</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restart"/>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2</w:t>
            </w:r>
          </w:p>
        </w:tc>
        <w:tc>
          <w:tcPr>
            <w:tcW w:w="737" w:type="dxa"/>
            <w:vMerge w:val="restart"/>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制度建设</w:t>
            </w: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1</w:t>
            </w:r>
            <w:r>
              <w:rPr>
                <w:rFonts w:ascii="宋体" w:hAnsi="宋体" w:hint="eastAsia"/>
                <w:kern w:val="0"/>
                <w:sz w:val="22"/>
              </w:rPr>
              <w:t>、消控秩序维护员、消防安全管理、巡逻秩序维护员、大厅、门岗管理等制度建设情况</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2</w:t>
            </w:r>
            <w:r>
              <w:rPr>
                <w:rFonts w:ascii="宋体" w:hAnsi="宋体" w:hint="eastAsia"/>
                <w:kern w:val="0"/>
                <w:sz w:val="22"/>
              </w:rPr>
              <w:t>、人员定岗制度建设及备案情况</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3</w:t>
            </w:r>
            <w:r>
              <w:rPr>
                <w:rFonts w:ascii="宋体" w:hAnsi="宋体" w:hint="eastAsia"/>
                <w:kern w:val="0"/>
                <w:sz w:val="22"/>
              </w:rPr>
              <w:t>、岗位职责是否明确并附书面备案</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3</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4</w:t>
            </w:r>
            <w:r>
              <w:rPr>
                <w:rFonts w:ascii="宋体" w:hAnsi="宋体" w:hint="eastAsia"/>
                <w:kern w:val="0"/>
                <w:sz w:val="22"/>
              </w:rPr>
              <w:t>、所有秩序维护员人员守则制度、人员纪律建设、秩序维护员员权限制度、秩序维护员保密原则等制度建设是否完善</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5</w:t>
            </w:r>
            <w:r>
              <w:rPr>
                <w:rFonts w:ascii="宋体" w:hAnsi="宋体" w:hint="eastAsia"/>
                <w:kern w:val="0"/>
                <w:sz w:val="22"/>
              </w:rPr>
              <w:t>、秩序维护员员的交接班制度、考勤制度、公共管理巡逻制度是否建立，实行记录情况</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6</w:t>
            </w:r>
            <w:r>
              <w:rPr>
                <w:rFonts w:ascii="宋体" w:hAnsi="宋体" w:hint="eastAsia"/>
                <w:kern w:val="0"/>
                <w:sz w:val="22"/>
              </w:rPr>
              <w:t>、监控室制度、电视监控系统、设施设备的维护方案等建设情况</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color w:val="000000"/>
                <w:sz w:val="22"/>
                <w:szCs w:val="22"/>
              </w:rPr>
            </w:pPr>
            <w:r>
              <w:rPr>
                <w:rFonts w:ascii="宋体" w:hAnsi="宋体" w:hint="eastAsia"/>
                <w:kern w:val="0"/>
                <w:sz w:val="22"/>
              </w:rPr>
              <w:t>7、大厅岗（以上班时间为准），自由走动不超过岗哨点1米，不得迟到、早退、脱岗、睡岗、串岗</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不满足一项扣1分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3</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color w:val="000000"/>
                <w:kern w:val="0"/>
                <w:sz w:val="22"/>
              </w:rPr>
            </w:pPr>
            <w:r>
              <w:rPr>
                <w:rFonts w:ascii="宋体" w:hAnsi="宋体" w:hint="eastAsia"/>
                <w:kern w:val="0"/>
                <w:sz w:val="22"/>
              </w:rPr>
              <w:t>8.值岗：值岗时不能吸烟、看报刊、玩手机、杂志、带耳机、看电视、干私活、喝酒、下棋或携带无关人员等</w:t>
            </w:r>
          </w:p>
        </w:tc>
        <w:tc>
          <w:tcPr>
            <w:tcW w:w="2185" w:type="dxa"/>
            <w:vAlign w:val="center"/>
          </w:tcPr>
          <w:p w:rsidR="009B7C14" w:rsidRDefault="009B7C14">
            <w:pPr>
              <w:widowControl/>
              <w:jc w:val="center"/>
              <w:rPr>
                <w:rFonts w:ascii="宋体" w:hAnsi="宋体" w:cs="宋体" w:hint="eastAsia"/>
                <w:snapToGrid w:val="0"/>
                <w:spacing w:val="-8"/>
                <w:kern w:val="0"/>
                <w:sz w:val="22"/>
              </w:rPr>
            </w:pPr>
            <w:r>
              <w:rPr>
                <w:rFonts w:ascii="宋体" w:hAnsi="宋体" w:cs="宋体" w:hint="eastAsia"/>
                <w:snapToGrid w:val="0"/>
                <w:spacing w:val="-8"/>
                <w:kern w:val="0"/>
                <w:sz w:val="22"/>
              </w:rPr>
              <w:t>不满足一项扣1分</w:t>
            </w:r>
          </w:p>
        </w:tc>
        <w:tc>
          <w:tcPr>
            <w:tcW w:w="636" w:type="dxa"/>
            <w:vAlign w:val="center"/>
          </w:tcPr>
          <w:p w:rsidR="009B7C14" w:rsidRDefault="009B7C14">
            <w:pPr>
              <w:widowControl/>
              <w:jc w:val="center"/>
              <w:rPr>
                <w:rFonts w:ascii="宋体" w:hAnsi="宋体" w:cs="宋体" w:hint="eastAsia"/>
                <w:kern w:val="0"/>
                <w:sz w:val="22"/>
              </w:rPr>
            </w:pPr>
            <w:r>
              <w:rPr>
                <w:rFonts w:ascii="宋体" w:hAnsi="宋体" w:cs="宋体" w:hint="eastAsia"/>
                <w:kern w:val="0"/>
                <w:sz w:val="22"/>
              </w:rPr>
              <w:t>4</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restart"/>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3</w:t>
            </w:r>
          </w:p>
        </w:tc>
        <w:tc>
          <w:tcPr>
            <w:tcW w:w="737" w:type="dxa"/>
            <w:vMerge w:val="restart"/>
            <w:vAlign w:val="center"/>
          </w:tcPr>
          <w:p w:rsidR="009B7C14" w:rsidRDefault="009B7C14">
            <w:pPr>
              <w:spacing w:line="440" w:lineRule="exact"/>
              <w:jc w:val="center"/>
              <w:rPr>
                <w:rFonts w:ascii="宋体" w:hAnsi="宋体"/>
                <w:sz w:val="22"/>
                <w:szCs w:val="22"/>
              </w:rPr>
            </w:pPr>
            <w:r>
              <w:rPr>
                <w:rFonts w:ascii="宋体" w:hAnsi="宋体" w:hint="eastAsia"/>
                <w:sz w:val="22"/>
                <w:szCs w:val="22"/>
              </w:rPr>
              <w:t>管理质量</w:t>
            </w: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1</w:t>
            </w:r>
            <w:r>
              <w:rPr>
                <w:rFonts w:ascii="宋体" w:hAnsi="宋体" w:hint="eastAsia"/>
                <w:kern w:val="0"/>
                <w:sz w:val="22"/>
              </w:rPr>
              <w:t>、在服务区域的各项服务，其工作时间满足采购人的要求，包括公众假期，做到无论有什么理由，都不可以停止服务；是否做到全天二十四小时服务；</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2</w:t>
            </w:r>
            <w:r>
              <w:rPr>
                <w:rFonts w:ascii="宋体" w:hAnsi="宋体" w:hint="eastAsia"/>
                <w:kern w:val="0"/>
                <w:sz w:val="22"/>
              </w:rPr>
              <w:t>、工作人员上岗穿着统一的制服及许可的装饰物品；</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cs="宋体" w:hint="eastAsia"/>
                <w:kern w:val="0"/>
                <w:sz w:val="22"/>
              </w:rPr>
            </w:pPr>
            <w:r>
              <w:rPr>
                <w:rFonts w:ascii="宋体" w:hAnsi="宋体"/>
                <w:kern w:val="0"/>
                <w:sz w:val="22"/>
              </w:rPr>
              <w:t>3</w:t>
            </w:r>
            <w:r>
              <w:rPr>
                <w:rFonts w:ascii="宋体" w:hAnsi="宋体" w:hint="eastAsia"/>
                <w:kern w:val="0"/>
                <w:sz w:val="22"/>
              </w:rPr>
              <w:t>、在承包的区域经营范围内，不准利用权力做不允许经营的情况；</w:t>
            </w:r>
          </w:p>
        </w:tc>
        <w:tc>
          <w:tcPr>
            <w:tcW w:w="2185" w:type="dxa"/>
            <w:vAlign w:val="center"/>
          </w:tcPr>
          <w:p w:rsidR="009B7C14" w:rsidRDefault="009B7C14">
            <w:pPr>
              <w:widowControl/>
              <w:jc w:val="center"/>
              <w:rPr>
                <w:rFonts w:ascii="宋体" w:hAnsi="宋体" w:cs="宋体" w:hint="eastAsia"/>
                <w:kern w:val="0"/>
                <w:sz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cs="宋体" w:hint="eastAsia"/>
                <w:kern w:val="0"/>
                <w:sz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4</w:t>
            </w:r>
            <w:r>
              <w:rPr>
                <w:rFonts w:ascii="宋体" w:hAnsi="宋体" w:hint="eastAsia"/>
                <w:kern w:val="0"/>
                <w:sz w:val="22"/>
              </w:rPr>
              <w:t>、在承包期内保证区域内的设施、设备良好的运营状况和环境状况及后勤中心提供设备、设施、工具的完好性（正常折旧除外）；</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sz w:val="22"/>
                <w:szCs w:val="22"/>
              </w:rPr>
            </w:pPr>
            <w:r>
              <w:rPr>
                <w:rFonts w:ascii="宋体" w:hAnsi="宋体"/>
                <w:kern w:val="0"/>
                <w:sz w:val="22"/>
              </w:rPr>
              <w:t>5</w:t>
            </w:r>
            <w:r>
              <w:rPr>
                <w:rFonts w:ascii="宋体" w:hAnsi="宋体" w:hint="eastAsia"/>
                <w:kern w:val="0"/>
                <w:sz w:val="22"/>
              </w:rPr>
              <w:t>、在服务区域内因作业所需增加机械、电力设备及设施经征得同意，并进行记录备案；</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6</w:t>
            </w:r>
            <w:r>
              <w:rPr>
                <w:rFonts w:ascii="宋体" w:hAnsi="宋体" w:hint="eastAsia"/>
                <w:kern w:val="0"/>
                <w:sz w:val="22"/>
              </w:rPr>
              <w:t>、工作人员不准向行政大楼内相关人员索取小费或物品等；在服务区域住宿不准从事非法活动；不准安装任何可能造成电缆负载过大的电器设备；未获书面同意，不准在服务区域存放易燃物品或气味浓烈的液体等；</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7</w:t>
            </w:r>
            <w:r>
              <w:rPr>
                <w:rFonts w:ascii="宋体" w:hAnsi="宋体" w:hint="eastAsia"/>
                <w:kern w:val="0"/>
                <w:sz w:val="22"/>
              </w:rPr>
              <w:t>、对发现问题没有及时处理或没有及时上报情况；</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8</w:t>
            </w:r>
            <w:r>
              <w:rPr>
                <w:rFonts w:ascii="宋体" w:hAnsi="宋体" w:hint="eastAsia"/>
                <w:kern w:val="0"/>
                <w:sz w:val="22"/>
              </w:rPr>
              <w:t>、遇突发事件或安全检查时，有配合有关部门执行任务，并指定专职人员协助工作，直至完成好任务；</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3</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9</w:t>
            </w:r>
            <w:r>
              <w:rPr>
                <w:rFonts w:ascii="宋体" w:hAnsi="宋体" w:hint="eastAsia"/>
                <w:kern w:val="0"/>
                <w:sz w:val="22"/>
              </w:rPr>
              <w:t>、对上级（户主）交办的临时性任务，及时完成；</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kern w:val="0"/>
                <w:sz w:val="22"/>
              </w:rPr>
              <w:t>10</w:t>
            </w:r>
            <w:r>
              <w:rPr>
                <w:rFonts w:ascii="宋体" w:hAnsi="宋体" w:hint="eastAsia"/>
                <w:kern w:val="0"/>
                <w:sz w:val="22"/>
              </w:rPr>
              <w:t>、管理层是否以身作则，管理人员对队员的工作是否经常性认真检查和指导，在遵守秩序维护员制度外并能否遵守有关规定；</w:t>
            </w:r>
          </w:p>
        </w:tc>
        <w:tc>
          <w:tcPr>
            <w:tcW w:w="2185" w:type="dxa"/>
            <w:vAlign w:val="center"/>
          </w:tcPr>
          <w:p w:rsidR="009B7C14" w:rsidRDefault="009B7C14">
            <w:pPr>
              <w:widowControl/>
              <w:jc w:val="center"/>
              <w:rPr>
                <w:rFonts w:ascii="宋体" w:hAnsi="宋体" w:hint="eastAsia"/>
                <w:sz w:val="22"/>
                <w:szCs w:val="22"/>
              </w:rPr>
            </w:pPr>
            <w:r>
              <w:rPr>
                <w:rFonts w:ascii="宋体" w:hAnsi="宋体" w:cs="宋体" w:hint="eastAsia"/>
                <w:snapToGrid w:val="0"/>
                <w:spacing w:val="-8"/>
                <w:kern w:val="0"/>
                <w:sz w:val="22"/>
              </w:rPr>
              <w:t>不满足一项扣0.5分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3</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restart"/>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4</w:t>
            </w:r>
          </w:p>
        </w:tc>
        <w:tc>
          <w:tcPr>
            <w:tcW w:w="737" w:type="dxa"/>
            <w:vMerge w:val="restart"/>
            <w:vAlign w:val="center"/>
          </w:tcPr>
          <w:p w:rsidR="009B7C14" w:rsidRDefault="009B7C14">
            <w:pPr>
              <w:spacing w:line="440" w:lineRule="exact"/>
              <w:jc w:val="center"/>
              <w:rPr>
                <w:rFonts w:ascii="宋体" w:hAnsi="宋体"/>
                <w:sz w:val="22"/>
                <w:szCs w:val="22"/>
              </w:rPr>
            </w:pPr>
            <w:r>
              <w:rPr>
                <w:rFonts w:ascii="宋体" w:hAnsi="宋体" w:hint="eastAsia"/>
                <w:sz w:val="22"/>
                <w:szCs w:val="22"/>
              </w:rPr>
              <w:t>日常服务情况</w:t>
            </w:r>
          </w:p>
        </w:tc>
        <w:tc>
          <w:tcPr>
            <w:tcW w:w="4747" w:type="dxa"/>
            <w:vAlign w:val="center"/>
          </w:tcPr>
          <w:p w:rsidR="009B7C14" w:rsidRDefault="009B7C14">
            <w:pPr>
              <w:spacing w:line="440" w:lineRule="exact"/>
              <w:jc w:val="left"/>
              <w:rPr>
                <w:rFonts w:ascii="宋体" w:hAnsi="宋体" w:hint="eastAsia"/>
                <w:sz w:val="22"/>
                <w:szCs w:val="22"/>
              </w:rPr>
            </w:pPr>
            <w:r>
              <w:rPr>
                <w:rFonts w:ascii="宋体" w:hAnsi="宋体" w:hint="eastAsia"/>
                <w:sz w:val="22"/>
                <w:szCs w:val="22"/>
              </w:rPr>
              <w:t>1、保证工作生活秩序正常</w:t>
            </w:r>
          </w:p>
        </w:tc>
        <w:tc>
          <w:tcPr>
            <w:tcW w:w="2185" w:type="dxa"/>
            <w:vAlign w:val="center"/>
          </w:tcPr>
          <w:p w:rsidR="009B7C14" w:rsidRDefault="009B7C14">
            <w:pPr>
              <w:spacing w:line="440" w:lineRule="exact"/>
              <w:jc w:val="left"/>
              <w:rPr>
                <w:rFonts w:ascii="宋体" w:hAnsi="宋体" w:hint="eastAsia"/>
                <w:sz w:val="22"/>
                <w:szCs w:val="22"/>
              </w:rPr>
            </w:pPr>
            <w:r>
              <w:rPr>
                <w:rFonts w:ascii="宋体" w:hAnsi="宋体" w:hint="eastAsia"/>
                <w:sz w:val="22"/>
                <w:szCs w:val="22"/>
              </w:rPr>
              <w:t>不满足扣0.5分</w:t>
            </w:r>
          </w:p>
        </w:tc>
        <w:tc>
          <w:tcPr>
            <w:tcW w:w="636" w:type="dxa"/>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spacing w:line="440" w:lineRule="exact"/>
              <w:jc w:val="left"/>
              <w:rPr>
                <w:rFonts w:ascii="宋体" w:hAnsi="宋体" w:hint="eastAsia"/>
                <w:sz w:val="22"/>
                <w:szCs w:val="22"/>
              </w:rPr>
            </w:pPr>
            <w:r>
              <w:rPr>
                <w:rFonts w:ascii="宋体" w:hAnsi="宋体" w:hint="eastAsia"/>
                <w:sz w:val="22"/>
                <w:szCs w:val="22"/>
              </w:rPr>
              <w:t>2、安全保卫工作有序</w:t>
            </w:r>
          </w:p>
        </w:tc>
        <w:tc>
          <w:tcPr>
            <w:tcW w:w="2185" w:type="dxa"/>
            <w:vAlign w:val="center"/>
          </w:tcPr>
          <w:p w:rsidR="009B7C14" w:rsidRDefault="009B7C14">
            <w:pPr>
              <w:spacing w:line="440" w:lineRule="exact"/>
              <w:jc w:val="left"/>
              <w:rPr>
                <w:rFonts w:ascii="宋体" w:hAnsi="宋体" w:hint="eastAsia"/>
                <w:sz w:val="22"/>
                <w:szCs w:val="22"/>
              </w:rPr>
            </w:pPr>
            <w:r>
              <w:rPr>
                <w:rFonts w:ascii="宋体" w:hAnsi="宋体" w:hint="eastAsia"/>
                <w:sz w:val="22"/>
                <w:szCs w:val="22"/>
              </w:rPr>
              <w:t>不满足扣0.5分</w:t>
            </w:r>
          </w:p>
        </w:tc>
        <w:tc>
          <w:tcPr>
            <w:tcW w:w="636" w:type="dxa"/>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spacing w:line="440" w:lineRule="exact"/>
              <w:jc w:val="left"/>
              <w:rPr>
                <w:rFonts w:ascii="宋体" w:hAnsi="宋体" w:hint="eastAsia"/>
                <w:sz w:val="22"/>
                <w:szCs w:val="22"/>
              </w:rPr>
            </w:pPr>
            <w:r>
              <w:rPr>
                <w:rFonts w:ascii="宋体" w:hAnsi="宋体" w:hint="eastAsia"/>
                <w:sz w:val="22"/>
                <w:szCs w:val="22"/>
              </w:rPr>
              <w:t>3、监控工作到位</w:t>
            </w:r>
          </w:p>
        </w:tc>
        <w:tc>
          <w:tcPr>
            <w:tcW w:w="2185" w:type="dxa"/>
            <w:vAlign w:val="center"/>
          </w:tcPr>
          <w:p w:rsidR="009B7C14" w:rsidRDefault="009B7C14">
            <w:pPr>
              <w:spacing w:line="440" w:lineRule="exact"/>
              <w:jc w:val="left"/>
              <w:rPr>
                <w:rFonts w:ascii="宋体" w:hAnsi="宋体" w:hint="eastAsia"/>
                <w:sz w:val="22"/>
                <w:szCs w:val="22"/>
              </w:rPr>
            </w:pPr>
            <w:r>
              <w:rPr>
                <w:rFonts w:ascii="宋体" w:hAnsi="宋体" w:hint="eastAsia"/>
                <w:sz w:val="22"/>
                <w:szCs w:val="22"/>
              </w:rPr>
              <w:t>不满足扣0.5分</w:t>
            </w:r>
          </w:p>
        </w:tc>
        <w:tc>
          <w:tcPr>
            <w:tcW w:w="636" w:type="dxa"/>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spacing w:line="440" w:lineRule="exact"/>
              <w:jc w:val="left"/>
              <w:rPr>
                <w:rFonts w:ascii="宋体" w:hAnsi="宋体" w:hint="eastAsia"/>
                <w:sz w:val="22"/>
                <w:szCs w:val="22"/>
              </w:rPr>
            </w:pPr>
            <w:r>
              <w:rPr>
                <w:rFonts w:ascii="宋体" w:hAnsi="宋体" w:hint="eastAsia"/>
                <w:sz w:val="22"/>
                <w:szCs w:val="22"/>
              </w:rPr>
              <w:t>4、消防处理是否及时</w:t>
            </w:r>
          </w:p>
        </w:tc>
        <w:tc>
          <w:tcPr>
            <w:tcW w:w="2185" w:type="dxa"/>
            <w:vAlign w:val="center"/>
          </w:tcPr>
          <w:p w:rsidR="009B7C14" w:rsidRDefault="009B7C14">
            <w:pPr>
              <w:spacing w:line="440" w:lineRule="exact"/>
              <w:jc w:val="left"/>
              <w:rPr>
                <w:rFonts w:ascii="宋体" w:hAnsi="宋体" w:hint="eastAsia"/>
                <w:sz w:val="22"/>
                <w:szCs w:val="22"/>
              </w:rPr>
            </w:pPr>
            <w:r>
              <w:rPr>
                <w:rFonts w:ascii="宋体" w:hAnsi="宋体" w:hint="eastAsia"/>
                <w:sz w:val="22"/>
                <w:szCs w:val="22"/>
              </w:rPr>
              <w:t>不满足扣0.5分</w:t>
            </w:r>
          </w:p>
        </w:tc>
        <w:tc>
          <w:tcPr>
            <w:tcW w:w="636" w:type="dxa"/>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spacing w:line="440" w:lineRule="exact"/>
              <w:jc w:val="left"/>
              <w:rPr>
                <w:rFonts w:ascii="宋体" w:hAnsi="宋体" w:hint="eastAsia"/>
                <w:sz w:val="22"/>
                <w:szCs w:val="22"/>
              </w:rPr>
            </w:pPr>
            <w:r>
              <w:rPr>
                <w:rFonts w:ascii="宋体" w:hAnsi="宋体" w:hint="eastAsia"/>
                <w:sz w:val="22"/>
                <w:szCs w:val="22"/>
              </w:rPr>
              <w:t>5、维持停车秩序</w:t>
            </w:r>
          </w:p>
        </w:tc>
        <w:tc>
          <w:tcPr>
            <w:tcW w:w="2185" w:type="dxa"/>
            <w:vAlign w:val="center"/>
          </w:tcPr>
          <w:p w:rsidR="009B7C14" w:rsidRDefault="009B7C14">
            <w:pPr>
              <w:spacing w:line="440" w:lineRule="exact"/>
              <w:jc w:val="left"/>
              <w:rPr>
                <w:rFonts w:ascii="宋体" w:hAnsi="宋体" w:hint="eastAsia"/>
                <w:sz w:val="22"/>
                <w:szCs w:val="22"/>
              </w:rPr>
            </w:pPr>
            <w:r>
              <w:rPr>
                <w:rFonts w:ascii="宋体" w:hAnsi="宋体" w:hint="eastAsia"/>
                <w:sz w:val="22"/>
                <w:szCs w:val="22"/>
              </w:rPr>
              <w:t>不满足扣0.5分</w:t>
            </w:r>
          </w:p>
        </w:tc>
        <w:tc>
          <w:tcPr>
            <w:tcW w:w="636" w:type="dxa"/>
            <w:vAlign w:val="center"/>
          </w:tcPr>
          <w:p w:rsidR="009B7C14" w:rsidRDefault="009B7C14">
            <w:pPr>
              <w:spacing w:line="440" w:lineRule="exact"/>
              <w:jc w:val="center"/>
              <w:rPr>
                <w:rFonts w:ascii="宋体" w:hAnsi="宋体" w:hint="eastAsia"/>
                <w:sz w:val="22"/>
                <w:szCs w:val="22"/>
              </w:rPr>
            </w:pPr>
            <w:r>
              <w:rPr>
                <w:rFonts w:ascii="宋体" w:hAnsi="宋体" w:hint="eastAsia"/>
                <w:sz w:val="22"/>
                <w:szCs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c>
          <w:tcPr>
            <w:tcW w:w="496" w:type="dxa"/>
            <w:vMerge/>
            <w:vAlign w:val="center"/>
          </w:tcPr>
          <w:p w:rsidR="009B7C14" w:rsidRDefault="009B7C14">
            <w:pPr>
              <w:spacing w:line="440" w:lineRule="exact"/>
              <w:jc w:val="center"/>
              <w:rPr>
                <w:rFonts w:ascii="宋体" w:hAnsi="宋体" w:hint="eastAsia"/>
                <w:sz w:val="22"/>
                <w:szCs w:val="22"/>
              </w:rPr>
            </w:pPr>
          </w:p>
        </w:tc>
        <w:tc>
          <w:tcPr>
            <w:tcW w:w="737" w:type="dxa"/>
            <w:vMerge/>
            <w:vAlign w:val="center"/>
          </w:tcPr>
          <w:p w:rsidR="009B7C14" w:rsidRDefault="009B7C14">
            <w:pPr>
              <w:spacing w:line="440" w:lineRule="exact"/>
              <w:jc w:val="center"/>
              <w:rPr>
                <w:rFonts w:ascii="宋体" w:hAnsi="宋体" w:hint="eastAsia"/>
                <w:sz w:val="22"/>
                <w:szCs w:val="22"/>
              </w:rPr>
            </w:pPr>
          </w:p>
        </w:tc>
        <w:tc>
          <w:tcPr>
            <w:tcW w:w="4747" w:type="dxa"/>
            <w:vAlign w:val="center"/>
          </w:tcPr>
          <w:p w:rsidR="009B7C14" w:rsidRDefault="009B7C14">
            <w:pPr>
              <w:widowControl/>
              <w:rPr>
                <w:rFonts w:ascii="宋体" w:hAnsi="宋体" w:hint="eastAsia"/>
                <w:sz w:val="22"/>
                <w:szCs w:val="22"/>
              </w:rPr>
            </w:pPr>
            <w:r>
              <w:rPr>
                <w:rFonts w:ascii="宋体" w:hAnsi="宋体" w:hint="eastAsia"/>
                <w:kern w:val="0"/>
                <w:sz w:val="22"/>
              </w:rPr>
              <w:t>6、维持停车库（场）秩序（地下停车场）；</w:t>
            </w:r>
          </w:p>
        </w:tc>
        <w:tc>
          <w:tcPr>
            <w:tcW w:w="2185" w:type="dxa"/>
            <w:vAlign w:val="center"/>
          </w:tcPr>
          <w:p w:rsidR="009B7C14" w:rsidRDefault="009B7C14">
            <w:pPr>
              <w:widowControl/>
              <w:rPr>
                <w:rFonts w:ascii="宋体" w:hAnsi="宋体" w:hint="eastAsia"/>
                <w:sz w:val="22"/>
                <w:szCs w:val="22"/>
              </w:rPr>
            </w:pPr>
            <w:r>
              <w:rPr>
                <w:rFonts w:ascii="宋体" w:hAnsi="宋体" w:cs="宋体" w:hint="eastAsia"/>
                <w:snapToGrid w:val="0"/>
                <w:spacing w:val="-8"/>
                <w:kern w:val="0"/>
                <w:sz w:val="22"/>
              </w:rPr>
              <w:t>不满足扣0.5分</w:t>
            </w:r>
          </w:p>
        </w:tc>
        <w:tc>
          <w:tcPr>
            <w:tcW w:w="636" w:type="dxa"/>
            <w:vAlign w:val="center"/>
          </w:tcPr>
          <w:p w:rsidR="009B7C14" w:rsidRDefault="009B7C14">
            <w:pPr>
              <w:widowControl/>
              <w:jc w:val="center"/>
              <w:rPr>
                <w:rFonts w:ascii="宋体" w:hAnsi="宋体" w:hint="eastAsia"/>
                <w:sz w:val="22"/>
                <w:szCs w:val="22"/>
              </w:rPr>
            </w:pPr>
            <w:r>
              <w:rPr>
                <w:rFonts w:ascii="宋体" w:hAnsi="宋体" w:cs="宋体" w:hint="eastAsia"/>
                <w:kern w:val="0"/>
                <w:sz w:val="22"/>
              </w:rPr>
              <w:t>2</w:t>
            </w:r>
          </w:p>
        </w:tc>
        <w:tc>
          <w:tcPr>
            <w:tcW w:w="556" w:type="dxa"/>
            <w:vAlign w:val="center"/>
          </w:tcPr>
          <w:p w:rsidR="009B7C14" w:rsidRDefault="009B7C14">
            <w:pPr>
              <w:spacing w:line="440" w:lineRule="exact"/>
              <w:jc w:val="center"/>
              <w:rPr>
                <w:rFonts w:ascii="宋体" w:hAnsi="宋体" w:hint="eastAsia"/>
                <w:sz w:val="22"/>
                <w:szCs w:val="22"/>
              </w:rPr>
            </w:pPr>
          </w:p>
        </w:tc>
        <w:tc>
          <w:tcPr>
            <w:tcW w:w="497" w:type="dxa"/>
            <w:vAlign w:val="center"/>
          </w:tcPr>
          <w:p w:rsidR="009B7C14" w:rsidRDefault="009B7C14">
            <w:pPr>
              <w:spacing w:line="440" w:lineRule="exact"/>
              <w:jc w:val="center"/>
              <w:rPr>
                <w:rFonts w:ascii="宋体" w:hAnsi="宋体" w:hint="eastAsia"/>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96" w:type="dxa"/>
            <w:vMerge w:val="restart"/>
            <w:tcBorders>
              <w:top w:val="single" w:sz="4" w:space="0" w:color="auto"/>
              <w:left w:val="single" w:sz="4" w:space="0" w:color="auto"/>
              <w:bottom w:val="single" w:sz="4" w:space="0" w:color="000000"/>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hint="eastAsia"/>
                <w:kern w:val="0"/>
                <w:sz w:val="22"/>
                <w:szCs w:val="22"/>
              </w:rPr>
              <w:t>5</w:t>
            </w:r>
          </w:p>
        </w:tc>
        <w:tc>
          <w:tcPr>
            <w:tcW w:w="737" w:type="dxa"/>
            <w:vMerge w:val="restart"/>
            <w:tcBorders>
              <w:top w:val="single" w:sz="4" w:space="0" w:color="auto"/>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kern w:val="0"/>
                <w:sz w:val="22"/>
                <w:szCs w:val="22"/>
              </w:rPr>
              <w:t>思想作风建设</w:t>
            </w: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kern w:val="0"/>
                <w:sz w:val="22"/>
                <w:szCs w:val="22"/>
              </w:rPr>
            </w:pPr>
            <w:r>
              <w:rPr>
                <w:rFonts w:ascii="宋体" w:hAnsi="宋体"/>
                <w:kern w:val="0"/>
                <w:sz w:val="22"/>
                <w:szCs w:val="22"/>
              </w:rPr>
              <w:t>1</w:t>
            </w:r>
            <w:r>
              <w:rPr>
                <w:rFonts w:ascii="宋体" w:hAnsi="宋体" w:hint="eastAsia"/>
                <w:kern w:val="0"/>
                <w:sz w:val="22"/>
                <w:szCs w:val="22"/>
              </w:rPr>
              <w:t>、员工的职业道德、文明礼貌、工作作风、办事效率等方面；</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kern w:val="0"/>
                <w:sz w:val="22"/>
                <w:szCs w:val="22"/>
              </w:rPr>
              <w:t>2</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trPr>
        <w:tc>
          <w:tcPr>
            <w:tcW w:w="496"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737"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kern w:val="0"/>
                <w:sz w:val="22"/>
                <w:szCs w:val="22"/>
              </w:rPr>
            </w:pPr>
            <w:r>
              <w:rPr>
                <w:rFonts w:ascii="宋体" w:hAnsi="宋体"/>
                <w:kern w:val="0"/>
                <w:sz w:val="22"/>
                <w:szCs w:val="22"/>
              </w:rPr>
              <w:t>2</w:t>
            </w:r>
            <w:r>
              <w:rPr>
                <w:rFonts w:ascii="宋体" w:hAnsi="宋体" w:hint="eastAsia"/>
                <w:kern w:val="0"/>
                <w:sz w:val="22"/>
                <w:szCs w:val="22"/>
              </w:rPr>
              <w:t>、是否重视对员工做深入细致的思想政治工作和培训教育，使所有员工都能做到爱岗敬业；</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kern w:val="0"/>
                <w:sz w:val="22"/>
                <w:szCs w:val="22"/>
              </w:rPr>
              <w:t>2</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96"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737"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kern w:val="0"/>
                <w:sz w:val="22"/>
                <w:szCs w:val="22"/>
              </w:rPr>
            </w:pPr>
            <w:r>
              <w:rPr>
                <w:rFonts w:ascii="宋体" w:hAnsi="宋体"/>
                <w:kern w:val="0"/>
                <w:sz w:val="22"/>
                <w:szCs w:val="22"/>
              </w:rPr>
              <w:t>3</w:t>
            </w:r>
            <w:r>
              <w:rPr>
                <w:rFonts w:ascii="宋体" w:hAnsi="宋体" w:hint="eastAsia"/>
                <w:kern w:val="0"/>
                <w:sz w:val="22"/>
                <w:szCs w:val="22"/>
              </w:rPr>
              <w:t>、所有员工仪表是否端正；</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kern w:val="0"/>
                <w:sz w:val="22"/>
                <w:szCs w:val="22"/>
              </w:rPr>
              <w:t>2</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96"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737"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kern w:val="0"/>
                <w:sz w:val="22"/>
                <w:szCs w:val="22"/>
              </w:rPr>
            </w:pPr>
            <w:r>
              <w:rPr>
                <w:rFonts w:ascii="宋体" w:hAnsi="宋体"/>
                <w:kern w:val="0"/>
                <w:sz w:val="22"/>
                <w:szCs w:val="22"/>
              </w:rPr>
              <w:t>4</w:t>
            </w:r>
            <w:r>
              <w:rPr>
                <w:rFonts w:ascii="宋体" w:hAnsi="宋体" w:hint="eastAsia"/>
                <w:kern w:val="0"/>
                <w:sz w:val="22"/>
                <w:szCs w:val="22"/>
              </w:rPr>
              <w:t>、员工语言得体、举止；</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snapToGrid w:val="0"/>
                <w:spacing w:val="-8"/>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kern w:val="0"/>
                <w:sz w:val="22"/>
                <w:szCs w:val="22"/>
              </w:rPr>
              <w:t>2</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96"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737"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kern w:val="0"/>
                <w:sz w:val="22"/>
                <w:szCs w:val="22"/>
              </w:rPr>
            </w:pPr>
            <w:r>
              <w:rPr>
                <w:rFonts w:ascii="宋体" w:hAnsi="宋体" w:hint="eastAsia"/>
                <w:kern w:val="0"/>
                <w:sz w:val="22"/>
                <w:szCs w:val="22"/>
              </w:rPr>
              <w:t>5、态度是否友善；</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kern w:val="0"/>
                <w:sz w:val="22"/>
                <w:szCs w:val="22"/>
              </w:rPr>
              <w:t>2</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96" w:type="dxa"/>
            <w:vMerge/>
            <w:tcBorders>
              <w:top w:val="nil"/>
              <w:left w:val="single" w:sz="4" w:space="0" w:color="auto"/>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p>
        </w:tc>
        <w:tc>
          <w:tcPr>
            <w:tcW w:w="737" w:type="dxa"/>
            <w:vMerge/>
            <w:tcBorders>
              <w:top w:val="nil"/>
              <w:left w:val="single" w:sz="4" w:space="0" w:color="auto"/>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kern w:val="0"/>
                <w:sz w:val="22"/>
                <w:szCs w:val="22"/>
              </w:rPr>
            </w:pPr>
            <w:r>
              <w:rPr>
                <w:rFonts w:ascii="宋体" w:hAnsi="宋体" w:hint="eastAsia"/>
                <w:kern w:val="0"/>
                <w:sz w:val="22"/>
                <w:szCs w:val="22"/>
              </w:rPr>
              <w:t>6、是否做到内部团结，工作协调，能认真履行工作职责，无玩忽职守现象；</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r>
              <w:rPr>
                <w:rFonts w:ascii="宋体" w:hAnsi="宋体" w:cs="宋体" w:hint="eastAsia"/>
                <w:kern w:val="0"/>
                <w:sz w:val="22"/>
                <w:szCs w:val="22"/>
              </w:rPr>
              <w:t>2</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96" w:type="dxa"/>
            <w:vMerge w:val="restart"/>
            <w:tcBorders>
              <w:top w:val="single" w:sz="4" w:space="0" w:color="auto"/>
              <w:left w:val="single" w:sz="4" w:space="0" w:color="auto"/>
              <w:bottom w:val="single" w:sz="4" w:space="0" w:color="000000"/>
              <w:right w:val="single" w:sz="4" w:space="0" w:color="auto"/>
            </w:tcBorders>
            <w:vAlign w:val="center"/>
          </w:tcPr>
          <w:p w:rsidR="009B7C14" w:rsidRDefault="009B7C14">
            <w:pPr>
              <w:ind w:firstLineChars="50" w:firstLine="110"/>
              <w:jc w:val="center"/>
              <w:rPr>
                <w:rFonts w:ascii="宋体" w:hAnsi="宋体" w:cs="宋体"/>
                <w:kern w:val="0"/>
                <w:sz w:val="22"/>
                <w:szCs w:val="22"/>
              </w:rPr>
            </w:pPr>
            <w:r>
              <w:rPr>
                <w:rFonts w:ascii="宋体" w:hAnsi="宋体" w:cs="宋体" w:hint="eastAsia"/>
                <w:kern w:val="0"/>
                <w:sz w:val="22"/>
                <w:szCs w:val="22"/>
              </w:rPr>
              <w:t>6</w:t>
            </w:r>
          </w:p>
        </w:tc>
        <w:tc>
          <w:tcPr>
            <w:tcW w:w="737" w:type="dxa"/>
            <w:vMerge w:val="restart"/>
            <w:tcBorders>
              <w:top w:val="single" w:sz="4" w:space="0" w:color="auto"/>
              <w:left w:val="single" w:sz="4" w:space="0" w:color="auto"/>
              <w:bottom w:val="single" w:sz="4" w:space="0" w:color="000000"/>
              <w:right w:val="single" w:sz="4" w:space="0" w:color="auto"/>
            </w:tcBorders>
            <w:vAlign w:val="center"/>
          </w:tcPr>
          <w:p w:rsidR="009B7C14" w:rsidRDefault="009B7C14">
            <w:pPr>
              <w:jc w:val="center"/>
              <w:rPr>
                <w:rFonts w:ascii="宋体" w:hAnsi="宋体" w:cs="宋体"/>
                <w:kern w:val="0"/>
                <w:sz w:val="22"/>
                <w:szCs w:val="22"/>
              </w:rPr>
            </w:pPr>
            <w:r>
              <w:rPr>
                <w:rFonts w:ascii="宋体" w:hAnsi="宋体" w:cs="宋体" w:hint="eastAsia"/>
                <w:kern w:val="0"/>
                <w:sz w:val="22"/>
                <w:szCs w:val="22"/>
              </w:rPr>
              <w:t>组织框架</w:t>
            </w: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kern w:val="0"/>
                <w:sz w:val="22"/>
                <w:szCs w:val="22"/>
              </w:rPr>
            </w:pPr>
            <w:r>
              <w:rPr>
                <w:rFonts w:ascii="宋体" w:hAnsi="宋体"/>
                <w:kern w:val="0"/>
                <w:sz w:val="22"/>
                <w:szCs w:val="22"/>
              </w:rPr>
              <w:t>1</w:t>
            </w:r>
            <w:r>
              <w:rPr>
                <w:rFonts w:ascii="宋体" w:hAnsi="宋体" w:hint="eastAsia"/>
                <w:kern w:val="0"/>
                <w:sz w:val="22"/>
                <w:szCs w:val="22"/>
              </w:rPr>
              <w:t>、组织框架层级结构是否合理；</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kern w:val="0"/>
                <w:sz w:val="22"/>
                <w:szCs w:val="22"/>
              </w:rPr>
              <w:t>2</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96"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737"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kern w:val="0"/>
                <w:sz w:val="22"/>
                <w:szCs w:val="22"/>
              </w:rPr>
            </w:pPr>
            <w:r>
              <w:rPr>
                <w:rFonts w:ascii="宋体" w:hAnsi="宋体"/>
                <w:kern w:val="0"/>
                <w:sz w:val="22"/>
                <w:szCs w:val="22"/>
              </w:rPr>
              <w:t>2</w:t>
            </w:r>
            <w:r>
              <w:rPr>
                <w:rFonts w:ascii="宋体" w:hAnsi="宋体" w:hint="eastAsia"/>
                <w:kern w:val="0"/>
                <w:sz w:val="22"/>
                <w:szCs w:val="22"/>
              </w:rPr>
              <w:t>、配置人员素质情况、教育培训情况；</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kern w:val="0"/>
                <w:sz w:val="22"/>
                <w:szCs w:val="22"/>
              </w:rPr>
              <w:t>2</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96"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737" w:type="dxa"/>
            <w:vMerge/>
            <w:tcBorders>
              <w:top w:val="nil"/>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kern w:val="0"/>
                <w:sz w:val="22"/>
                <w:szCs w:val="22"/>
              </w:rPr>
            </w:pPr>
            <w:r>
              <w:rPr>
                <w:rFonts w:ascii="宋体" w:hAnsi="宋体"/>
                <w:kern w:val="0"/>
                <w:sz w:val="22"/>
                <w:szCs w:val="22"/>
              </w:rPr>
              <w:t>3</w:t>
            </w:r>
            <w:r>
              <w:rPr>
                <w:rFonts w:ascii="宋体" w:hAnsi="宋体" w:hint="eastAsia"/>
                <w:kern w:val="0"/>
                <w:sz w:val="22"/>
                <w:szCs w:val="22"/>
              </w:rPr>
              <w:t>、所有人员配置到位情况、变动备案情况；</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kern w:val="0"/>
                <w:sz w:val="22"/>
                <w:szCs w:val="22"/>
              </w:rPr>
              <w:t>2</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cs="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96" w:type="dxa"/>
            <w:vMerge w:val="restart"/>
            <w:tcBorders>
              <w:top w:val="single" w:sz="4" w:space="0" w:color="auto"/>
              <w:left w:val="single" w:sz="4" w:space="0" w:color="auto"/>
              <w:bottom w:val="single" w:sz="4" w:space="0" w:color="000000"/>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hint="eastAsia"/>
                <w:kern w:val="0"/>
                <w:sz w:val="22"/>
                <w:szCs w:val="22"/>
              </w:rPr>
              <w:t>7</w:t>
            </w:r>
          </w:p>
        </w:tc>
        <w:tc>
          <w:tcPr>
            <w:tcW w:w="737" w:type="dxa"/>
            <w:vMerge w:val="restart"/>
            <w:tcBorders>
              <w:top w:val="single" w:sz="4" w:space="0" w:color="auto"/>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r>
              <w:rPr>
                <w:rFonts w:ascii="宋体" w:hAnsi="宋体" w:cs="宋体" w:hint="eastAsia"/>
                <w:kern w:val="0"/>
                <w:sz w:val="22"/>
                <w:szCs w:val="22"/>
              </w:rPr>
              <w:t>制度建设</w:t>
            </w: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cs="宋体"/>
                <w:kern w:val="0"/>
                <w:sz w:val="22"/>
                <w:szCs w:val="22"/>
              </w:rPr>
            </w:pPr>
            <w:r>
              <w:rPr>
                <w:rFonts w:ascii="宋体" w:hAnsi="宋体" w:cs="宋体" w:hint="eastAsia"/>
                <w:kern w:val="0"/>
                <w:sz w:val="22"/>
                <w:szCs w:val="22"/>
              </w:rPr>
              <w:t>1、是否已制订工作目标、规划和具体实施方案</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hint="eastAsia"/>
                <w:kern w:val="0"/>
                <w:sz w:val="22"/>
                <w:szCs w:val="22"/>
              </w:rPr>
              <w:t>2</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trPr>
        <w:tc>
          <w:tcPr>
            <w:tcW w:w="496" w:type="dxa"/>
            <w:vMerge/>
            <w:tcBorders>
              <w:top w:val="single" w:sz="4" w:space="0" w:color="auto"/>
              <w:left w:val="single" w:sz="4" w:space="0" w:color="auto"/>
              <w:bottom w:val="single" w:sz="4" w:space="0" w:color="000000"/>
              <w:right w:val="single" w:sz="4" w:space="0" w:color="auto"/>
            </w:tcBorders>
            <w:vAlign w:val="center"/>
          </w:tcPr>
          <w:p w:rsidR="009B7C14" w:rsidRDefault="009B7C14">
            <w:pPr>
              <w:widowControl/>
              <w:jc w:val="center"/>
              <w:rPr>
                <w:rFonts w:ascii="宋体" w:hAnsi="宋体"/>
                <w:kern w:val="0"/>
                <w:sz w:val="22"/>
                <w:szCs w:val="22"/>
              </w:rPr>
            </w:pPr>
          </w:p>
        </w:tc>
        <w:tc>
          <w:tcPr>
            <w:tcW w:w="737" w:type="dxa"/>
            <w:vMerge/>
            <w:tcBorders>
              <w:top w:val="single" w:sz="4" w:space="0" w:color="auto"/>
              <w:left w:val="single" w:sz="4" w:space="0" w:color="auto"/>
              <w:bottom w:val="single" w:sz="4" w:space="0" w:color="000000"/>
              <w:right w:val="single" w:sz="4" w:space="0" w:color="auto"/>
            </w:tcBorders>
            <w:vAlign w:val="center"/>
          </w:tcPr>
          <w:p w:rsidR="009B7C14" w:rsidRDefault="009B7C14">
            <w:pPr>
              <w:widowControl/>
              <w:jc w:val="center"/>
              <w:rPr>
                <w:rFonts w:ascii="宋体" w:hAnsi="宋体" w:cs="宋体"/>
                <w:kern w:val="0"/>
                <w:sz w:val="22"/>
                <w:szCs w:val="22"/>
              </w:rPr>
            </w:pP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cs="宋体"/>
                <w:kern w:val="0"/>
                <w:sz w:val="22"/>
                <w:szCs w:val="22"/>
              </w:rPr>
            </w:pPr>
            <w:r>
              <w:rPr>
                <w:rFonts w:ascii="宋体" w:hAnsi="宋体" w:cs="宋体" w:hint="eastAsia"/>
                <w:kern w:val="0"/>
                <w:sz w:val="22"/>
                <w:szCs w:val="22"/>
              </w:rPr>
              <w:t>2、是否已建立健全各项管理制度、各岗位工作标准并上墙，并制定具体的落实措施和考核办法</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hint="eastAsia"/>
                <w:kern w:val="0"/>
                <w:sz w:val="22"/>
                <w:szCs w:val="22"/>
              </w:rPr>
              <w:t>2</w:t>
            </w:r>
            <w:r>
              <w:rPr>
                <w:rFonts w:ascii="宋体" w:hAnsi="宋体"/>
                <w:kern w:val="0"/>
                <w:sz w:val="22"/>
                <w:szCs w:val="22"/>
              </w:rPr>
              <w:t xml:space="preserve">　</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96" w:type="dxa"/>
            <w:vMerge/>
            <w:tcBorders>
              <w:top w:val="nil"/>
              <w:left w:val="single" w:sz="4" w:space="0" w:color="auto"/>
              <w:bottom w:val="single" w:sz="4" w:space="0" w:color="000000"/>
              <w:right w:val="single" w:sz="4" w:space="0" w:color="auto"/>
            </w:tcBorders>
            <w:vAlign w:val="center"/>
          </w:tcPr>
          <w:p w:rsidR="009B7C14" w:rsidRDefault="009B7C14">
            <w:pPr>
              <w:widowControl/>
              <w:jc w:val="left"/>
              <w:rPr>
                <w:rFonts w:ascii="宋体" w:hAnsi="宋体" w:cs="宋体"/>
                <w:kern w:val="0"/>
                <w:sz w:val="22"/>
                <w:szCs w:val="22"/>
              </w:rPr>
            </w:pPr>
          </w:p>
        </w:tc>
        <w:tc>
          <w:tcPr>
            <w:tcW w:w="737" w:type="dxa"/>
            <w:vMerge/>
            <w:tcBorders>
              <w:top w:val="nil"/>
              <w:left w:val="single" w:sz="4" w:space="0" w:color="auto"/>
              <w:bottom w:val="single" w:sz="4" w:space="0" w:color="000000"/>
              <w:right w:val="single" w:sz="4" w:space="0" w:color="auto"/>
            </w:tcBorders>
            <w:vAlign w:val="center"/>
          </w:tcPr>
          <w:p w:rsidR="009B7C14" w:rsidRDefault="009B7C14">
            <w:pPr>
              <w:widowControl/>
              <w:jc w:val="left"/>
              <w:rPr>
                <w:rFonts w:ascii="宋体" w:hAnsi="宋体" w:cs="宋体"/>
                <w:kern w:val="0"/>
                <w:sz w:val="22"/>
                <w:szCs w:val="22"/>
              </w:rPr>
            </w:pP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cs="宋体"/>
                <w:kern w:val="0"/>
                <w:sz w:val="22"/>
                <w:szCs w:val="22"/>
              </w:rPr>
            </w:pPr>
            <w:r>
              <w:rPr>
                <w:rFonts w:ascii="宋体" w:hAnsi="宋体" w:cs="宋体" w:hint="eastAsia"/>
                <w:kern w:val="0"/>
                <w:sz w:val="22"/>
                <w:szCs w:val="22"/>
              </w:rPr>
              <w:t>3、是否编制了各类操作规程，配备所需专业技术人员并严格执行操作规程</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hint="eastAsia"/>
                <w:kern w:val="0"/>
                <w:sz w:val="22"/>
                <w:szCs w:val="22"/>
              </w:rPr>
              <w:t>2</w:t>
            </w:r>
            <w:r>
              <w:rPr>
                <w:rFonts w:ascii="宋体" w:hAnsi="宋体"/>
                <w:kern w:val="0"/>
                <w:sz w:val="22"/>
                <w:szCs w:val="22"/>
              </w:rPr>
              <w:t xml:space="preserve">　</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trPr>
        <w:tc>
          <w:tcPr>
            <w:tcW w:w="496" w:type="dxa"/>
            <w:vMerge/>
            <w:tcBorders>
              <w:top w:val="nil"/>
              <w:left w:val="single" w:sz="4" w:space="0" w:color="auto"/>
              <w:bottom w:val="single" w:sz="4" w:space="0" w:color="000000"/>
              <w:right w:val="single" w:sz="4" w:space="0" w:color="auto"/>
            </w:tcBorders>
            <w:vAlign w:val="center"/>
          </w:tcPr>
          <w:p w:rsidR="009B7C14" w:rsidRDefault="009B7C14">
            <w:pPr>
              <w:widowControl/>
              <w:jc w:val="left"/>
              <w:rPr>
                <w:rFonts w:ascii="宋体" w:hAnsi="宋体" w:cs="宋体"/>
                <w:kern w:val="0"/>
                <w:sz w:val="22"/>
                <w:szCs w:val="22"/>
              </w:rPr>
            </w:pPr>
          </w:p>
        </w:tc>
        <w:tc>
          <w:tcPr>
            <w:tcW w:w="737" w:type="dxa"/>
            <w:vMerge/>
            <w:tcBorders>
              <w:top w:val="nil"/>
              <w:left w:val="single" w:sz="4" w:space="0" w:color="auto"/>
              <w:bottom w:val="single" w:sz="4" w:space="0" w:color="000000"/>
              <w:right w:val="single" w:sz="4" w:space="0" w:color="auto"/>
            </w:tcBorders>
            <w:vAlign w:val="center"/>
          </w:tcPr>
          <w:p w:rsidR="009B7C14" w:rsidRDefault="009B7C14">
            <w:pPr>
              <w:widowControl/>
              <w:jc w:val="left"/>
              <w:rPr>
                <w:rFonts w:ascii="宋体" w:hAnsi="宋体" w:cs="宋体"/>
                <w:kern w:val="0"/>
                <w:sz w:val="22"/>
                <w:szCs w:val="22"/>
              </w:rPr>
            </w:pP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cs="宋体"/>
                <w:kern w:val="0"/>
                <w:sz w:val="22"/>
                <w:szCs w:val="22"/>
              </w:rPr>
            </w:pPr>
            <w:r>
              <w:rPr>
                <w:rFonts w:ascii="宋体" w:hAnsi="宋体" w:cs="宋体" w:hint="eastAsia"/>
                <w:kern w:val="0"/>
                <w:sz w:val="22"/>
                <w:szCs w:val="22"/>
              </w:rPr>
              <w:t>4、是否制订各类验收标准、记录，编制维保计划并明确审批程序、实施流程，并严格执行</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hint="eastAsia"/>
                <w:kern w:val="0"/>
                <w:sz w:val="22"/>
                <w:szCs w:val="22"/>
              </w:rPr>
              <w:t>2</w:t>
            </w:r>
            <w:r>
              <w:rPr>
                <w:rFonts w:ascii="宋体" w:hAnsi="宋体"/>
                <w:kern w:val="0"/>
                <w:sz w:val="22"/>
                <w:szCs w:val="22"/>
              </w:rPr>
              <w:t xml:space="preserve">　</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trPr>
        <w:tc>
          <w:tcPr>
            <w:tcW w:w="496" w:type="dxa"/>
            <w:vMerge/>
            <w:tcBorders>
              <w:top w:val="nil"/>
              <w:left w:val="single" w:sz="4" w:space="0" w:color="auto"/>
              <w:bottom w:val="single" w:sz="4" w:space="0" w:color="auto"/>
              <w:right w:val="single" w:sz="4" w:space="0" w:color="auto"/>
            </w:tcBorders>
            <w:vAlign w:val="center"/>
          </w:tcPr>
          <w:p w:rsidR="009B7C14" w:rsidRDefault="009B7C14">
            <w:pPr>
              <w:widowControl/>
              <w:jc w:val="left"/>
              <w:rPr>
                <w:rFonts w:ascii="宋体" w:hAnsi="宋体" w:cs="宋体"/>
                <w:kern w:val="0"/>
                <w:sz w:val="22"/>
                <w:szCs w:val="22"/>
              </w:rPr>
            </w:pPr>
          </w:p>
        </w:tc>
        <w:tc>
          <w:tcPr>
            <w:tcW w:w="737" w:type="dxa"/>
            <w:vMerge/>
            <w:tcBorders>
              <w:top w:val="nil"/>
              <w:left w:val="single" w:sz="4" w:space="0" w:color="auto"/>
              <w:bottom w:val="single" w:sz="4" w:space="0" w:color="auto"/>
              <w:right w:val="single" w:sz="4" w:space="0" w:color="auto"/>
            </w:tcBorders>
            <w:vAlign w:val="center"/>
          </w:tcPr>
          <w:p w:rsidR="009B7C14" w:rsidRDefault="009B7C14">
            <w:pPr>
              <w:widowControl/>
              <w:jc w:val="left"/>
              <w:rPr>
                <w:rFonts w:ascii="宋体" w:hAnsi="宋体" w:cs="宋体"/>
                <w:kern w:val="0"/>
                <w:sz w:val="22"/>
                <w:szCs w:val="22"/>
              </w:rPr>
            </w:pPr>
          </w:p>
        </w:tc>
        <w:tc>
          <w:tcPr>
            <w:tcW w:w="4747" w:type="dxa"/>
            <w:tcBorders>
              <w:top w:val="single" w:sz="4" w:space="0" w:color="auto"/>
              <w:left w:val="single" w:sz="4" w:space="0" w:color="auto"/>
              <w:bottom w:val="single" w:sz="4" w:space="0" w:color="auto"/>
              <w:right w:val="single" w:sz="4" w:space="0" w:color="auto"/>
            </w:tcBorders>
            <w:vAlign w:val="center"/>
          </w:tcPr>
          <w:p w:rsidR="009B7C14" w:rsidRDefault="009B7C14">
            <w:pPr>
              <w:widowControl/>
              <w:rPr>
                <w:rFonts w:ascii="宋体" w:hAnsi="宋体"/>
                <w:kern w:val="0"/>
                <w:sz w:val="22"/>
                <w:szCs w:val="22"/>
              </w:rPr>
            </w:pPr>
            <w:r>
              <w:rPr>
                <w:rFonts w:ascii="宋体" w:hAnsi="宋体"/>
                <w:kern w:val="0"/>
                <w:sz w:val="22"/>
                <w:szCs w:val="22"/>
              </w:rPr>
              <w:t>5</w:t>
            </w:r>
            <w:r>
              <w:rPr>
                <w:rFonts w:ascii="宋体" w:hAnsi="宋体" w:hint="eastAsia"/>
                <w:kern w:val="0"/>
                <w:sz w:val="22"/>
                <w:szCs w:val="22"/>
              </w:rPr>
              <w:t>、各项制度制定的合理性、全面性及落实情况；</w:t>
            </w:r>
          </w:p>
        </w:tc>
        <w:tc>
          <w:tcPr>
            <w:tcW w:w="2185"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cs="宋体" w:hint="eastAsia"/>
                <w:snapToGrid w:val="0"/>
                <w:spacing w:val="-8"/>
                <w:kern w:val="0"/>
                <w:sz w:val="22"/>
                <w:szCs w:val="22"/>
              </w:rPr>
              <w:t>不满足一项扣0.5分</w:t>
            </w:r>
          </w:p>
        </w:tc>
        <w:tc>
          <w:tcPr>
            <w:tcW w:w="63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hint="eastAsia"/>
                <w:kern w:val="0"/>
                <w:sz w:val="22"/>
                <w:szCs w:val="22"/>
              </w:rPr>
              <w:t>2</w:t>
            </w:r>
            <w:r>
              <w:rPr>
                <w:rFonts w:ascii="宋体" w:hAnsi="宋体"/>
                <w:kern w:val="0"/>
                <w:sz w:val="22"/>
                <w:szCs w:val="22"/>
              </w:rPr>
              <w:t xml:space="preserve">　</w:t>
            </w:r>
          </w:p>
        </w:tc>
        <w:tc>
          <w:tcPr>
            <w:tcW w:w="556"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c>
          <w:tcPr>
            <w:tcW w:w="497" w:type="dxa"/>
            <w:tcBorders>
              <w:top w:val="nil"/>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r>
      <w:tr w:rsidR="009B7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4"/>
        </w:trPr>
        <w:tc>
          <w:tcPr>
            <w:tcW w:w="8165" w:type="dxa"/>
            <w:gridSpan w:val="4"/>
            <w:tcBorders>
              <w:top w:val="nil"/>
              <w:left w:val="single" w:sz="4" w:space="0" w:color="auto"/>
              <w:bottom w:val="single" w:sz="4" w:space="0" w:color="auto"/>
              <w:right w:val="single" w:sz="4" w:space="0" w:color="auto"/>
            </w:tcBorders>
            <w:vAlign w:val="center"/>
          </w:tcPr>
          <w:p w:rsidR="009B7C14" w:rsidRDefault="009B7C14">
            <w:pPr>
              <w:widowControl/>
              <w:jc w:val="left"/>
              <w:rPr>
                <w:rFonts w:ascii="宋体" w:hAnsi="宋体"/>
                <w:kern w:val="0"/>
                <w:sz w:val="22"/>
                <w:szCs w:val="22"/>
              </w:rPr>
            </w:pPr>
            <w:r>
              <w:rPr>
                <w:rFonts w:ascii="宋体" w:hAnsi="宋体" w:hint="eastAsia"/>
                <w:kern w:val="0"/>
                <w:sz w:val="22"/>
                <w:szCs w:val="22"/>
              </w:rPr>
              <w:t>合计</w:t>
            </w:r>
          </w:p>
        </w:tc>
        <w:tc>
          <w:tcPr>
            <w:tcW w:w="636" w:type="dxa"/>
            <w:tcBorders>
              <w:top w:val="single" w:sz="4" w:space="0" w:color="auto"/>
              <w:left w:val="nil"/>
              <w:bottom w:val="single" w:sz="4" w:space="0" w:color="auto"/>
              <w:right w:val="single" w:sz="4" w:space="0" w:color="auto"/>
            </w:tcBorders>
            <w:vAlign w:val="center"/>
          </w:tcPr>
          <w:p w:rsidR="009B7C14" w:rsidRDefault="009B7C14">
            <w:pPr>
              <w:widowControl/>
              <w:jc w:val="center"/>
              <w:rPr>
                <w:rFonts w:ascii="宋体" w:hAnsi="宋体"/>
                <w:kern w:val="0"/>
                <w:sz w:val="22"/>
                <w:szCs w:val="22"/>
              </w:rPr>
            </w:pPr>
            <w:r>
              <w:rPr>
                <w:rFonts w:ascii="宋体" w:hAnsi="宋体" w:hint="eastAsia"/>
                <w:kern w:val="0"/>
                <w:sz w:val="22"/>
                <w:szCs w:val="22"/>
              </w:rPr>
              <w:t>100</w:t>
            </w:r>
          </w:p>
        </w:tc>
        <w:tc>
          <w:tcPr>
            <w:tcW w:w="556" w:type="dxa"/>
            <w:tcBorders>
              <w:top w:val="single" w:sz="4" w:space="0" w:color="auto"/>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c>
          <w:tcPr>
            <w:tcW w:w="497" w:type="dxa"/>
            <w:tcBorders>
              <w:top w:val="single" w:sz="4" w:space="0" w:color="auto"/>
              <w:left w:val="nil"/>
              <w:bottom w:val="single" w:sz="4" w:space="0" w:color="auto"/>
              <w:right w:val="single" w:sz="4" w:space="0" w:color="auto"/>
            </w:tcBorders>
            <w:vAlign w:val="center"/>
          </w:tcPr>
          <w:p w:rsidR="009B7C14" w:rsidRDefault="009B7C14">
            <w:pPr>
              <w:widowControl/>
              <w:jc w:val="center"/>
              <w:rPr>
                <w:rFonts w:ascii="宋体" w:hAnsi="宋体" w:hint="eastAsia"/>
                <w:kern w:val="0"/>
                <w:sz w:val="22"/>
                <w:szCs w:val="22"/>
              </w:rPr>
            </w:pPr>
          </w:p>
        </w:tc>
      </w:tr>
    </w:tbl>
    <w:p w:rsidR="009B7C14" w:rsidRDefault="009B7C14">
      <w:pPr>
        <w:pStyle w:val="a0"/>
        <w:rPr>
          <w:rFonts w:hint="eastAsia"/>
        </w:rPr>
        <w:sectPr w:rsidR="009B7C14">
          <w:pgSz w:w="11906" w:h="16838"/>
          <w:pgMar w:top="1134" w:right="1134" w:bottom="1134" w:left="1134" w:header="851" w:footer="992" w:gutter="0"/>
          <w:cols w:space="720"/>
          <w:docGrid w:linePitch="312"/>
        </w:sectPr>
      </w:pPr>
    </w:p>
    <w:p w:rsidR="009B7C14" w:rsidRDefault="009B7C14">
      <w:pPr>
        <w:pStyle w:val="1"/>
        <w:jc w:val="center"/>
        <w:rPr>
          <w:rFonts w:ascii="黑体" w:eastAsia="黑体" w:hAnsi="黑体" w:cs="宋体" w:hint="eastAsia"/>
          <w:sz w:val="32"/>
          <w:szCs w:val="32"/>
        </w:rPr>
      </w:pPr>
      <w:bookmarkStart w:id="71" w:name="_Toc6366"/>
      <w:r>
        <w:rPr>
          <w:rFonts w:ascii="黑体" w:eastAsia="黑体" w:hAnsi="黑体" w:cs="宋体" w:hint="eastAsia"/>
          <w:sz w:val="32"/>
          <w:szCs w:val="32"/>
        </w:rPr>
        <w:lastRenderedPageBreak/>
        <w:t>第四部分   合同格式</w:t>
      </w:r>
      <w:bookmarkEnd w:id="71"/>
    </w:p>
    <w:p w:rsidR="009B7C14" w:rsidRDefault="009B7C14">
      <w:pPr>
        <w:spacing w:line="400" w:lineRule="exact"/>
        <w:ind w:firstLineChars="200" w:firstLine="440"/>
        <w:rPr>
          <w:rFonts w:ascii="宋体" w:hAnsi="宋体" w:cs="宋体" w:hint="eastAsia"/>
          <w:sz w:val="22"/>
          <w:szCs w:val="22"/>
        </w:rPr>
      </w:pPr>
      <w:r>
        <w:rPr>
          <w:rFonts w:ascii="宋体" w:hAnsi="宋体" w:cs="宋体" w:hint="eastAsia"/>
          <w:sz w:val="22"/>
          <w:szCs w:val="22"/>
        </w:rPr>
        <w:t>温州有色冶炼有限责任公司采购的</w:t>
      </w:r>
      <w:r>
        <w:rPr>
          <w:rFonts w:ascii="宋体" w:hAnsi="宋体" w:cs="宋体" w:hint="eastAsia"/>
          <w:sz w:val="22"/>
          <w:szCs w:val="22"/>
          <w:u w:val="single"/>
        </w:rPr>
        <w:t xml:space="preserve">                  </w:t>
      </w:r>
      <w:r>
        <w:rPr>
          <w:rFonts w:ascii="宋体" w:hAnsi="宋体" w:cs="宋体" w:hint="eastAsia"/>
          <w:sz w:val="22"/>
          <w:szCs w:val="22"/>
        </w:rPr>
        <w:t>（项目名称、项目编号）在国内公开招标，经评标委员会决标</w:t>
      </w:r>
      <w:r>
        <w:rPr>
          <w:rFonts w:ascii="宋体" w:hAnsi="宋体" w:cs="宋体" w:hint="eastAsia"/>
          <w:sz w:val="22"/>
          <w:szCs w:val="22"/>
          <w:u w:val="single"/>
        </w:rPr>
        <w:t xml:space="preserve">             </w:t>
      </w:r>
      <w:r>
        <w:rPr>
          <w:rFonts w:ascii="宋体" w:hAnsi="宋体" w:cs="宋体" w:hint="eastAsia"/>
          <w:sz w:val="22"/>
          <w:szCs w:val="22"/>
        </w:rPr>
        <w:t>为中标人。甲、乙双方同意按照下面条款和条件，签署本合同。</w:t>
      </w:r>
    </w:p>
    <w:p w:rsidR="009B7C14" w:rsidRDefault="009B7C14">
      <w:pPr>
        <w:spacing w:line="400" w:lineRule="exact"/>
        <w:ind w:firstLineChars="196" w:firstLine="433"/>
        <w:rPr>
          <w:rFonts w:ascii="宋体" w:hAnsi="宋体" w:cs="宋体" w:hint="eastAsia"/>
          <w:b/>
          <w:bCs/>
          <w:sz w:val="22"/>
          <w:szCs w:val="22"/>
        </w:rPr>
      </w:pPr>
      <w:r>
        <w:rPr>
          <w:rFonts w:ascii="宋体" w:hAnsi="宋体" w:cs="宋体" w:hint="eastAsia"/>
          <w:b/>
          <w:bCs/>
          <w:sz w:val="22"/>
          <w:szCs w:val="22"/>
        </w:rPr>
        <w:t>1． 合同文件</w:t>
      </w:r>
    </w:p>
    <w:p w:rsidR="009B7C14" w:rsidRDefault="009B7C14">
      <w:pPr>
        <w:spacing w:line="400" w:lineRule="exact"/>
        <w:ind w:firstLine="435"/>
        <w:rPr>
          <w:rFonts w:ascii="宋体" w:hAnsi="宋体" w:cs="宋体" w:hint="eastAsia"/>
          <w:sz w:val="22"/>
          <w:szCs w:val="22"/>
        </w:rPr>
      </w:pPr>
      <w:r>
        <w:rPr>
          <w:rFonts w:ascii="宋体" w:hAnsi="宋体" w:cs="宋体" w:hint="eastAsia"/>
          <w:sz w:val="22"/>
          <w:szCs w:val="22"/>
        </w:rPr>
        <w:t xml:space="preserve">    下列文件构成本合同的组成部分：</w:t>
      </w:r>
    </w:p>
    <w:p w:rsidR="009B7C14" w:rsidRDefault="009B7C14">
      <w:pPr>
        <w:spacing w:line="400" w:lineRule="exact"/>
        <w:ind w:firstLine="435"/>
        <w:rPr>
          <w:rFonts w:ascii="宋体" w:hAnsi="宋体" w:cs="宋体" w:hint="eastAsia"/>
          <w:sz w:val="22"/>
          <w:szCs w:val="22"/>
        </w:rPr>
      </w:pPr>
      <w:r>
        <w:rPr>
          <w:rFonts w:ascii="宋体" w:hAnsi="宋体" w:cs="宋体" w:hint="eastAsia"/>
          <w:sz w:val="22"/>
          <w:szCs w:val="22"/>
        </w:rPr>
        <w:t xml:space="preserve">   （1）合同主要通用条款</w:t>
      </w:r>
    </w:p>
    <w:p w:rsidR="009B7C14" w:rsidRDefault="009B7C14">
      <w:pPr>
        <w:spacing w:line="400" w:lineRule="exact"/>
        <w:ind w:firstLine="435"/>
        <w:rPr>
          <w:rFonts w:ascii="宋体" w:hAnsi="宋体" w:cs="宋体" w:hint="eastAsia"/>
          <w:sz w:val="22"/>
          <w:szCs w:val="22"/>
        </w:rPr>
      </w:pPr>
      <w:r>
        <w:rPr>
          <w:rFonts w:ascii="宋体" w:hAnsi="宋体" w:cs="宋体" w:hint="eastAsia"/>
          <w:sz w:val="22"/>
          <w:szCs w:val="22"/>
        </w:rPr>
        <w:t xml:space="preserve">   （2）中标通知书</w:t>
      </w:r>
    </w:p>
    <w:p w:rsidR="009B7C14" w:rsidRDefault="009B7C14">
      <w:pPr>
        <w:spacing w:line="400" w:lineRule="exact"/>
        <w:ind w:firstLine="435"/>
        <w:rPr>
          <w:rFonts w:ascii="宋体" w:hAnsi="宋体" w:cs="宋体" w:hint="eastAsia"/>
          <w:sz w:val="22"/>
          <w:szCs w:val="22"/>
        </w:rPr>
      </w:pPr>
      <w:r>
        <w:rPr>
          <w:rFonts w:ascii="宋体" w:hAnsi="宋体" w:cs="宋体" w:hint="eastAsia"/>
          <w:sz w:val="22"/>
          <w:szCs w:val="22"/>
        </w:rPr>
        <w:t xml:space="preserve">   （3）投标分项报价表</w:t>
      </w:r>
    </w:p>
    <w:p w:rsidR="009B7C14" w:rsidRDefault="009B7C14">
      <w:pPr>
        <w:spacing w:line="400" w:lineRule="exact"/>
        <w:ind w:firstLine="435"/>
        <w:rPr>
          <w:rFonts w:ascii="宋体" w:hAnsi="宋体" w:cs="宋体" w:hint="eastAsia"/>
          <w:sz w:val="22"/>
          <w:szCs w:val="22"/>
        </w:rPr>
      </w:pPr>
      <w:r>
        <w:rPr>
          <w:rFonts w:ascii="宋体" w:hAnsi="宋体" w:cs="宋体" w:hint="eastAsia"/>
          <w:sz w:val="22"/>
          <w:szCs w:val="22"/>
        </w:rPr>
        <w:t xml:space="preserve">   （4）技术规格、商务条款偏离表</w:t>
      </w:r>
    </w:p>
    <w:p w:rsidR="009B7C14" w:rsidRDefault="009B7C14">
      <w:pPr>
        <w:spacing w:line="400" w:lineRule="exact"/>
        <w:ind w:firstLine="435"/>
        <w:rPr>
          <w:rFonts w:ascii="宋体" w:hAnsi="宋体" w:cs="宋体" w:hint="eastAsia"/>
          <w:sz w:val="22"/>
          <w:szCs w:val="22"/>
        </w:rPr>
      </w:pPr>
      <w:r>
        <w:rPr>
          <w:rFonts w:ascii="宋体" w:hAnsi="宋体" w:cs="宋体" w:hint="eastAsia"/>
          <w:sz w:val="22"/>
          <w:szCs w:val="22"/>
        </w:rPr>
        <w:t xml:space="preserve">   （5）投标技术和服务响应方案</w:t>
      </w:r>
    </w:p>
    <w:p w:rsidR="009B7C14" w:rsidRDefault="009B7C14">
      <w:pPr>
        <w:spacing w:line="400" w:lineRule="exact"/>
        <w:ind w:firstLine="435"/>
        <w:rPr>
          <w:rFonts w:ascii="宋体" w:hAnsi="宋体" w:cs="宋体" w:hint="eastAsia"/>
          <w:sz w:val="22"/>
          <w:szCs w:val="22"/>
        </w:rPr>
      </w:pPr>
      <w:r>
        <w:rPr>
          <w:rFonts w:ascii="宋体" w:hAnsi="宋体" w:cs="宋体" w:hint="eastAsia"/>
          <w:sz w:val="22"/>
          <w:szCs w:val="22"/>
        </w:rPr>
        <w:t xml:space="preserve">   （6）合同补充条款或说明（如有的话）</w:t>
      </w:r>
    </w:p>
    <w:p w:rsidR="009B7C14" w:rsidRDefault="009B7C14">
      <w:pPr>
        <w:spacing w:line="400" w:lineRule="exact"/>
        <w:ind w:firstLine="435"/>
        <w:rPr>
          <w:rFonts w:ascii="宋体" w:hAnsi="宋体" w:cs="宋体" w:hint="eastAsia"/>
          <w:sz w:val="22"/>
          <w:szCs w:val="22"/>
        </w:rPr>
      </w:pPr>
      <w:r>
        <w:rPr>
          <w:rFonts w:ascii="宋体" w:hAnsi="宋体" w:cs="宋体" w:hint="eastAsia"/>
          <w:sz w:val="22"/>
          <w:szCs w:val="22"/>
        </w:rPr>
        <w:t xml:space="preserve">   （7）履约保证金</w:t>
      </w:r>
    </w:p>
    <w:p w:rsidR="009B7C14" w:rsidRDefault="009B7C14">
      <w:pPr>
        <w:spacing w:line="400" w:lineRule="exact"/>
        <w:ind w:firstLine="435"/>
        <w:rPr>
          <w:rFonts w:ascii="宋体" w:hAnsi="宋体" w:cs="宋体" w:hint="eastAsia"/>
          <w:sz w:val="22"/>
          <w:szCs w:val="22"/>
        </w:rPr>
      </w:pPr>
      <w:r>
        <w:rPr>
          <w:rFonts w:ascii="宋体" w:hAnsi="宋体" w:cs="宋体" w:hint="eastAsia"/>
          <w:sz w:val="22"/>
          <w:szCs w:val="22"/>
        </w:rPr>
        <w:t xml:space="preserve">   （8）承诺书（含询标记录和优惠条件）</w:t>
      </w:r>
    </w:p>
    <w:p w:rsidR="009B7C14" w:rsidRDefault="009B7C14">
      <w:pPr>
        <w:tabs>
          <w:tab w:val="left" w:pos="540"/>
        </w:tabs>
        <w:spacing w:line="400" w:lineRule="exact"/>
        <w:ind w:firstLine="397"/>
        <w:rPr>
          <w:rFonts w:ascii="宋体" w:hAnsi="宋体" w:cs="宋体" w:hint="eastAsia"/>
          <w:b/>
          <w:bCs/>
          <w:sz w:val="22"/>
          <w:szCs w:val="22"/>
        </w:rPr>
      </w:pPr>
      <w:r>
        <w:rPr>
          <w:rFonts w:ascii="宋体" w:hAnsi="宋体" w:cs="宋体" w:hint="eastAsia"/>
          <w:b/>
          <w:bCs/>
          <w:sz w:val="22"/>
          <w:szCs w:val="22"/>
        </w:rPr>
        <w:t>2． 合同范围和条件</w:t>
      </w:r>
    </w:p>
    <w:p w:rsidR="009B7C14" w:rsidRDefault="009B7C14">
      <w:pPr>
        <w:tabs>
          <w:tab w:val="left" w:pos="540"/>
        </w:tabs>
        <w:spacing w:line="400" w:lineRule="exact"/>
        <w:ind w:firstLineChars="376" w:firstLine="827"/>
        <w:rPr>
          <w:rFonts w:ascii="宋体" w:hAnsi="宋体" w:cs="宋体" w:hint="eastAsia"/>
          <w:b/>
          <w:bCs/>
          <w:sz w:val="22"/>
          <w:szCs w:val="22"/>
        </w:rPr>
      </w:pPr>
      <w:r>
        <w:rPr>
          <w:rFonts w:ascii="宋体" w:hAnsi="宋体" w:cs="宋体" w:hint="eastAsia"/>
          <w:sz w:val="22"/>
          <w:szCs w:val="22"/>
        </w:rPr>
        <w:t>本合同范围和条件应与上述合同文件规定的内容相一致。</w:t>
      </w:r>
    </w:p>
    <w:p w:rsidR="009B7C14" w:rsidRDefault="009B7C14">
      <w:pPr>
        <w:spacing w:line="400" w:lineRule="exact"/>
        <w:ind w:firstLine="435"/>
        <w:rPr>
          <w:rFonts w:ascii="宋体" w:hAnsi="宋体" w:cs="宋体" w:hint="eastAsia"/>
          <w:b/>
          <w:bCs/>
          <w:sz w:val="22"/>
          <w:szCs w:val="22"/>
        </w:rPr>
      </w:pPr>
      <w:r>
        <w:rPr>
          <w:rFonts w:ascii="宋体" w:hAnsi="宋体" w:cs="宋体" w:hint="eastAsia"/>
          <w:b/>
          <w:bCs/>
          <w:sz w:val="22"/>
          <w:szCs w:val="22"/>
        </w:rPr>
        <w:t>3． 服务和数量</w:t>
      </w:r>
    </w:p>
    <w:p w:rsidR="009B7C14" w:rsidRDefault="009B7C14">
      <w:pPr>
        <w:spacing w:line="400" w:lineRule="exact"/>
        <w:ind w:firstLine="567"/>
        <w:rPr>
          <w:rFonts w:ascii="宋体" w:hAnsi="宋体" w:cs="宋体" w:hint="eastAsia"/>
          <w:sz w:val="22"/>
          <w:szCs w:val="22"/>
        </w:rPr>
      </w:pPr>
      <w:r>
        <w:rPr>
          <w:rFonts w:ascii="宋体" w:hAnsi="宋体" w:cs="宋体" w:hint="eastAsia"/>
          <w:sz w:val="22"/>
          <w:szCs w:val="22"/>
        </w:rPr>
        <w:t xml:space="preserve">   本合同提供的服务的数量和服务及要求（详见第五部分招标内容及要求）。</w:t>
      </w:r>
    </w:p>
    <w:p w:rsidR="009B7C14" w:rsidRDefault="009B7C14">
      <w:pPr>
        <w:spacing w:line="400" w:lineRule="exact"/>
        <w:ind w:firstLine="435"/>
        <w:rPr>
          <w:rFonts w:ascii="宋体" w:hAnsi="宋体" w:cs="宋体" w:hint="eastAsia"/>
          <w:b/>
          <w:bCs/>
          <w:sz w:val="22"/>
          <w:szCs w:val="22"/>
        </w:rPr>
      </w:pPr>
      <w:r>
        <w:rPr>
          <w:rFonts w:ascii="宋体" w:hAnsi="宋体" w:cs="宋体" w:hint="eastAsia"/>
          <w:b/>
          <w:bCs/>
          <w:sz w:val="22"/>
          <w:szCs w:val="22"/>
        </w:rPr>
        <w:t>4． 合同总价</w:t>
      </w:r>
    </w:p>
    <w:p w:rsidR="009B7C14" w:rsidRDefault="009B7C14">
      <w:pPr>
        <w:spacing w:line="400" w:lineRule="exact"/>
        <w:ind w:firstLineChars="400" w:firstLine="880"/>
        <w:rPr>
          <w:rFonts w:ascii="宋体" w:hAnsi="宋体" w:cs="宋体" w:hint="eastAsia"/>
          <w:sz w:val="22"/>
          <w:szCs w:val="22"/>
        </w:rPr>
      </w:pPr>
      <w:r>
        <w:rPr>
          <w:rFonts w:ascii="宋体" w:hAnsi="宋体" w:cs="宋体" w:hint="eastAsia"/>
          <w:sz w:val="22"/>
          <w:szCs w:val="22"/>
        </w:rPr>
        <w:t>本合同总价为</w:t>
      </w:r>
      <w:r>
        <w:rPr>
          <w:rFonts w:ascii="宋体" w:hAnsi="宋体" w:cs="宋体" w:hint="eastAsia"/>
          <w:sz w:val="22"/>
          <w:szCs w:val="22"/>
          <w:u w:val="single"/>
        </w:rPr>
        <w:t xml:space="preserve">          </w:t>
      </w:r>
      <w:r>
        <w:rPr>
          <w:rFonts w:ascii="宋体" w:hAnsi="宋体" w:cs="宋体" w:hint="eastAsia"/>
          <w:sz w:val="22"/>
          <w:szCs w:val="22"/>
        </w:rPr>
        <w:t>元人民币。（分项价格详见投标分项报价表）</w:t>
      </w:r>
    </w:p>
    <w:p w:rsidR="009B7C14" w:rsidRDefault="009B7C14">
      <w:pPr>
        <w:spacing w:line="400" w:lineRule="exact"/>
        <w:ind w:firstLine="435"/>
        <w:rPr>
          <w:rFonts w:ascii="宋体" w:hAnsi="宋体" w:cs="宋体" w:hint="eastAsia"/>
          <w:b/>
          <w:bCs/>
          <w:sz w:val="22"/>
          <w:szCs w:val="22"/>
        </w:rPr>
      </w:pPr>
      <w:r>
        <w:rPr>
          <w:rFonts w:ascii="宋体" w:hAnsi="宋体" w:cs="宋体" w:hint="eastAsia"/>
          <w:b/>
          <w:bCs/>
          <w:sz w:val="22"/>
          <w:szCs w:val="22"/>
        </w:rPr>
        <w:t>5． 付款方式等</w:t>
      </w:r>
    </w:p>
    <w:p w:rsidR="009B7C14" w:rsidRDefault="009B7C14">
      <w:pPr>
        <w:spacing w:line="400" w:lineRule="exact"/>
        <w:ind w:firstLine="567"/>
        <w:rPr>
          <w:rFonts w:ascii="宋体" w:hAnsi="宋体" w:cs="宋体" w:hint="eastAsia"/>
          <w:sz w:val="22"/>
          <w:szCs w:val="22"/>
        </w:rPr>
      </w:pPr>
      <w:r>
        <w:rPr>
          <w:rFonts w:ascii="宋体" w:hAnsi="宋体" w:cs="宋体" w:hint="eastAsia"/>
          <w:sz w:val="22"/>
          <w:szCs w:val="22"/>
        </w:rPr>
        <w:t xml:space="preserve">   本合同的付款方式等在合同主要条款中已规定。</w:t>
      </w:r>
    </w:p>
    <w:p w:rsidR="009B7C14" w:rsidRDefault="009B7C14">
      <w:pPr>
        <w:spacing w:line="400" w:lineRule="exact"/>
        <w:ind w:firstLine="435"/>
        <w:rPr>
          <w:rFonts w:ascii="宋体" w:hAnsi="宋体" w:cs="宋体" w:hint="eastAsia"/>
          <w:b/>
          <w:bCs/>
          <w:sz w:val="22"/>
          <w:szCs w:val="22"/>
        </w:rPr>
      </w:pPr>
      <w:r>
        <w:rPr>
          <w:rFonts w:ascii="宋体" w:hAnsi="宋体" w:cs="宋体" w:hint="eastAsia"/>
          <w:b/>
          <w:bCs/>
          <w:sz w:val="22"/>
          <w:szCs w:val="22"/>
        </w:rPr>
        <w:t>6． 合同生效</w:t>
      </w:r>
    </w:p>
    <w:p w:rsidR="009B7C14" w:rsidRDefault="009B7C14">
      <w:pPr>
        <w:spacing w:line="400" w:lineRule="exact"/>
        <w:ind w:firstLine="435"/>
        <w:rPr>
          <w:rFonts w:ascii="宋体" w:hAnsi="宋体" w:cs="宋体" w:hint="eastAsia"/>
          <w:sz w:val="22"/>
          <w:szCs w:val="22"/>
        </w:rPr>
      </w:pPr>
      <w:r>
        <w:rPr>
          <w:rFonts w:ascii="宋体" w:hAnsi="宋体" w:cs="宋体" w:hint="eastAsia"/>
          <w:sz w:val="22"/>
          <w:szCs w:val="22"/>
        </w:rPr>
        <w:t>6.1 本合同经双方授权代表签署，甲方收到乙方提供的履约保证金，甲乙双方加盖印章后生效。</w:t>
      </w:r>
    </w:p>
    <w:p w:rsidR="009B7C14" w:rsidRDefault="009B7C14">
      <w:pPr>
        <w:spacing w:line="400" w:lineRule="exact"/>
        <w:ind w:firstLine="435"/>
        <w:rPr>
          <w:rFonts w:ascii="宋体" w:hAnsi="宋体" w:cs="宋体" w:hint="eastAsia"/>
          <w:sz w:val="22"/>
          <w:szCs w:val="22"/>
        </w:rPr>
      </w:pPr>
      <w:r>
        <w:rPr>
          <w:rFonts w:ascii="宋体" w:hAnsi="宋体" w:cs="宋体" w:hint="eastAsia"/>
          <w:sz w:val="22"/>
          <w:szCs w:val="22"/>
        </w:rPr>
        <w:t>6.</w:t>
      </w:r>
      <w:r>
        <w:rPr>
          <w:rFonts w:ascii="宋体" w:hAnsi="宋体" w:cs="宋体"/>
          <w:sz w:val="22"/>
          <w:szCs w:val="22"/>
        </w:rPr>
        <w:t>2</w:t>
      </w:r>
      <w:r>
        <w:rPr>
          <w:rFonts w:ascii="宋体" w:hAnsi="宋体" w:cs="宋体" w:hint="eastAsia"/>
          <w:sz w:val="22"/>
          <w:szCs w:val="22"/>
        </w:rPr>
        <w:t xml:space="preserve"> 如需修改或补充合同内容，经协商，双方应签署书面修改或补充协议，该协议将作为本合同的一个组成部分。</w:t>
      </w:r>
    </w:p>
    <w:p w:rsidR="009B7C14" w:rsidRDefault="009B7C14">
      <w:pPr>
        <w:spacing w:line="400" w:lineRule="exact"/>
        <w:ind w:firstLineChars="400" w:firstLine="880"/>
        <w:rPr>
          <w:rFonts w:ascii="宋体" w:hAnsi="宋体" w:cs="宋体" w:hint="eastAsia"/>
          <w:sz w:val="22"/>
          <w:szCs w:val="22"/>
        </w:rPr>
      </w:pPr>
      <w:r>
        <w:rPr>
          <w:rFonts w:ascii="宋体" w:hAnsi="宋体" w:cs="宋体" w:hint="eastAsia"/>
          <w:sz w:val="22"/>
          <w:szCs w:val="22"/>
        </w:rPr>
        <w:t>甲方：（印章）                       乙方：（印章）</w:t>
      </w:r>
    </w:p>
    <w:p w:rsidR="009B7C14" w:rsidRDefault="009B7C14">
      <w:pPr>
        <w:spacing w:line="400" w:lineRule="exact"/>
        <w:rPr>
          <w:rFonts w:ascii="宋体" w:hAnsi="宋体" w:cs="宋体" w:hint="eastAsia"/>
          <w:sz w:val="22"/>
          <w:szCs w:val="22"/>
        </w:rPr>
      </w:pPr>
      <w:r>
        <w:rPr>
          <w:rFonts w:ascii="宋体" w:hAnsi="宋体" w:cs="宋体" w:hint="eastAsia"/>
          <w:sz w:val="22"/>
          <w:szCs w:val="22"/>
        </w:rPr>
        <w:t xml:space="preserve">        全权代表:（签字）                    全权代表:（签字）</w:t>
      </w:r>
    </w:p>
    <w:p w:rsidR="009B7C14" w:rsidRDefault="009B7C14">
      <w:pPr>
        <w:spacing w:line="400" w:lineRule="exact"/>
        <w:ind w:firstLineChars="400" w:firstLine="880"/>
        <w:rPr>
          <w:rFonts w:ascii="宋体" w:hAnsi="宋体" w:cs="宋体" w:hint="eastAsia"/>
          <w:sz w:val="22"/>
          <w:szCs w:val="22"/>
        </w:rPr>
      </w:pPr>
      <w:r>
        <w:rPr>
          <w:rFonts w:ascii="宋体" w:hAnsi="宋体" w:cs="宋体" w:hint="eastAsia"/>
          <w:sz w:val="22"/>
          <w:szCs w:val="22"/>
        </w:rPr>
        <w:t>地址：                               地址：</w:t>
      </w:r>
    </w:p>
    <w:p w:rsidR="009B7C14" w:rsidRDefault="009B7C14">
      <w:pPr>
        <w:spacing w:line="400" w:lineRule="exact"/>
        <w:ind w:firstLineChars="400" w:firstLine="880"/>
        <w:rPr>
          <w:rFonts w:ascii="宋体" w:hAnsi="宋体" w:cs="宋体" w:hint="eastAsia"/>
          <w:sz w:val="22"/>
          <w:szCs w:val="22"/>
        </w:rPr>
      </w:pPr>
      <w:r>
        <w:rPr>
          <w:rFonts w:ascii="宋体" w:hAnsi="宋体" w:cs="宋体" w:hint="eastAsia"/>
          <w:sz w:val="22"/>
          <w:szCs w:val="22"/>
        </w:rPr>
        <w:t>邮政编码：                           邮政编码：</w:t>
      </w:r>
    </w:p>
    <w:p w:rsidR="009B7C14" w:rsidRDefault="009B7C14">
      <w:pPr>
        <w:spacing w:line="400" w:lineRule="exact"/>
        <w:ind w:firstLineChars="400" w:firstLine="880"/>
        <w:rPr>
          <w:rFonts w:ascii="宋体" w:hAnsi="宋体" w:cs="宋体" w:hint="eastAsia"/>
          <w:sz w:val="22"/>
          <w:szCs w:val="22"/>
        </w:rPr>
      </w:pPr>
      <w:r>
        <w:rPr>
          <w:rFonts w:ascii="宋体" w:hAnsi="宋体" w:cs="宋体" w:hint="eastAsia"/>
          <w:sz w:val="22"/>
          <w:szCs w:val="22"/>
        </w:rPr>
        <w:t>电话：                               电话：</w:t>
      </w:r>
    </w:p>
    <w:p w:rsidR="009B7C14" w:rsidRDefault="009B7C14">
      <w:pPr>
        <w:spacing w:line="400" w:lineRule="exact"/>
        <w:ind w:firstLineChars="400" w:firstLine="880"/>
        <w:rPr>
          <w:rFonts w:ascii="宋体" w:hAnsi="宋体" w:cs="宋体" w:hint="eastAsia"/>
          <w:sz w:val="22"/>
          <w:szCs w:val="22"/>
        </w:rPr>
      </w:pPr>
      <w:r>
        <w:rPr>
          <w:rFonts w:ascii="宋体" w:hAnsi="宋体" w:cs="宋体" w:hint="eastAsia"/>
          <w:sz w:val="22"/>
          <w:szCs w:val="22"/>
        </w:rPr>
        <w:t>传真：                               传真：</w:t>
      </w:r>
    </w:p>
    <w:p w:rsidR="009B7C14" w:rsidRDefault="009B7C14">
      <w:pPr>
        <w:spacing w:line="400" w:lineRule="exact"/>
        <w:ind w:firstLineChars="400" w:firstLine="880"/>
        <w:rPr>
          <w:rFonts w:ascii="宋体" w:hAnsi="宋体" w:cs="宋体" w:hint="eastAsia"/>
          <w:sz w:val="22"/>
          <w:szCs w:val="22"/>
        </w:rPr>
      </w:pPr>
      <w:r>
        <w:rPr>
          <w:rFonts w:ascii="宋体" w:hAnsi="宋体" w:cs="宋体" w:hint="eastAsia"/>
          <w:sz w:val="22"/>
          <w:szCs w:val="22"/>
        </w:rPr>
        <w:t>开户银行：                           开户银行：</w:t>
      </w:r>
    </w:p>
    <w:p w:rsidR="009B7C14" w:rsidRDefault="009B7C14">
      <w:pPr>
        <w:spacing w:line="400" w:lineRule="exact"/>
        <w:ind w:firstLineChars="400" w:firstLine="880"/>
        <w:rPr>
          <w:rFonts w:ascii="宋体" w:hAnsi="宋体" w:cs="宋体" w:hint="eastAsia"/>
          <w:sz w:val="22"/>
          <w:szCs w:val="22"/>
        </w:rPr>
      </w:pPr>
      <w:r>
        <w:rPr>
          <w:rFonts w:ascii="宋体" w:hAnsi="宋体" w:cs="宋体" w:hint="eastAsia"/>
          <w:sz w:val="22"/>
          <w:szCs w:val="22"/>
        </w:rPr>
        <w:t>账号：                               账号：</w:t>
      </w:r>
    </w:p>
    <w:p w:rsidR="009B7C14" w:rsidRDefault="009B7C14">
      <w:pPr>
        <w:spacing w:line="400" w:lineRule="exact"/>
        <w:ind w:firstLineChars="400" w:firstLine="880"/>
        <w:rPr>
          <w:rFonts w:ascii="宋体" w:hAnsi="宋体" w:cs="宋体" w:hint="eastAsia"/>
          <w:sz w:val="22"/>
          <w:szCs w:val="22"/>
        </w:rPr>
      </w:pPr>
      <w:r>
        <w:rPr>
          <w:rFonts w:ascii="宋体" w:hAnsi="宋体" w:cs="宋体" w:hint="eastAsia"/>
          <w:sz w:val="22"/>
          <w:szCs w:val="22"/>
        </w:rPr>
        <w:t>时间：                               时间：</w:t>
      </w:r>
    </w:p>
    <w:p w:rsidR="009B7C14" w:rsidRDefault="009B7C14">
      <w:pPr>
        <w:pStyle w:val="1"/>
        <w:jc w:val="center"/>
        <w:rPr>
          <w:rFonts w:hAnsi="宋体" w:cs="宋体" w:hint="eastAsia"/>
          <w:sz w:val="36"/>
          <w:szCs w:val="36"/>
        </w:rPr>
      </w:pPr>
      <w:bookmarkStart w:id="72" w:name="_Toc230773793"/>
      <w:r>
        <w:rPr>
          <w:rFonts w:hAnsi="宋体" w:cs="宋体" w:hint="eastAsia"/>
          <w:sz w:val="32"/>
          <w:szCs w:val="32"/>
        </w:rPr>
        <w:br w:type="page"/>
      </w:r>
      <w:bookmarkStart w:id="73" w:name="_Toc31050"/>
      <w:r>
        <w:rPr>
          <w:rFonts w:ascii="黑体" w:eastAsia="黑体" w:hAnsi="黑体" w:cs="宋体" w:hint="eastAsia"/>
          <w:sz w:val="32"/>
          <w:szCs w:val="32"/>
        </w:rPr>
        <w:lastRenderedPageBreak/>
        <w:t>第五部分   招标内容及要求</w:t>
      </w:r>
      <w:bookmarkEnd w:id="72"/>
      <w:bookmarkEnd w:id="73"/>
    </w:p>
    <w:p w:rsidR="009B7C14" w:rsidRDefault="009B7C14">
      <w:pPr>
        <w:pStyle w:val="2"/>
        <w:spacing w:line="680" w:lineRule="exact"/>
        <w:jc w:val="center"/>
        <w:rPr>
          <w:rFonts w:ascii="宋体" w:eastAsia="宋体" w:hAnsi="宋体" w:cs="宋体" w:hint="eastAsia"/>
          <w:sz w:val="28"/>
          <w:szCs w:val="28"/>
        </w:rPr>
      </w:pPr>
      <w:bookmarkStart w:id="74" w:name="_Toc467576654"/>
      <w:bookmarkStart w:id="75" w:name="_Toc26215"/>
      <w:bookmarkStart w:id="76" w:name="_Toc21516341"/>
      <w:bookmarkStart w:id="77" w:name="_Toc13760"/>
      <w:bookmarkStart w:id="78" w:name="_Toc333855156"/>
      <w:bookmarkStart w:id="79" w:name="_Toc230773795"/>
      <w:r>
        <w:rPr>
          <w:rFonts w:ascii="宋体" w:eastAsia="宋体" w:hAnsi="宋体" w:cs="宋体" w:hint="eastAsia"/>
          <w:sz w:val="28"/>
          <w:szCs w:val="28"/>
        </w:rPr>
        <w:t>一、概 述</w:t>
      </w:r>
      <w:bookmarkEnd w:id="74"/>
      <w:bookmarkEnd w:id="75"/>
      <w:bookmarkEnd w:id="76"/>
      <w:bookmarkEnd w:id="77"/>
    </w:p>
    <w:p w:rsidR="009B7C14" w:rsidRDefault="009B7C14">
      <w:pPr>
        <w:tabs>
          <w:tab w:val="left" w:pos="720"/>
        </w:tabs>
        <w:spacing w:line="440" w:lineRule="exact"/>
        <w:rPr>
          <w:rFonts w:ascii="宋体" w:hAnsi="宋体" w:cs="Arial" w:hint="eastAsia"/>
          <w:b/>
          <w:color w:val="000000"/>
          <w:sz w:val="22"/>
          <w:szCs w:val="22"/>
        </w:rPr>
      </w:pPr>
      <w:r>
        <w:rPr>
          <w:rFonts w:ascii="宋体" w:hAnsi="宋体" w:cs="Arial" w:hint="eastAsia"/>
          <w:b/>
          <w:color w:val="000000"/>
          <w:sz w:val="22"/>
          <w:szCs w:val="22"/>
        </w:rPr>
        <w:t>1.   基本情况</w:t>
      </w:r>
    </w:p>
    <w:p w:rsidR="009B7C14" w:rsidRDefault="009B7C14">
      <w:pPr>
        <w:spacing w:line="440" w:lineRule="exact"/>
        <w:rPr>
          <w:rFonts w:ascii="宋体" w:hAnsi="宋体" w:cs="Arial" w:hint="eastAsia"/>
          <w:bCs/>
          <w:color w:val="000000"/>
          <w:sz w:val="22"/>
          <w:szCs w:val="22"/>
        </w:rPr>
      </w:pPr>
      <w:r>
        <w:rPr>
          <w:rFonts w:ascii="宋体" w:hAnsi="宋体" w:cs="Arial" w:hint="eastAsia"/>
          <w:bCs/>
          <w:color w:val="000000"/>
          <w:sz w:val="22"/>
          <w:szCs w:val="22"/>
        </w:rPr>
        <w:t>温州陶瓷品市场是1998年6月经温州市人民政府批准开办的陶瓷建材专业市场。市场位于温州市区鹿城路半腰桥的繁华地段，地理位置优越，交通四通八达，车流、人流、商流兴旺，商业潜力巨大，是浙南、闽北地区具有较大影响力和知名度的专业市场，是顾客装饰装修首选的陶瓷建材购物市场。</w:t>
      </w:r>
    </w:p>
    <w:p w:rsidR="009B7C14" w:rsidRDefault="009B7C14">
      <w:pPr>
        <w:numPr>
          <w:ilvl w:val="0"/>
          <w:numId w:val="10"/>
        </w:numPr>
        <w:spacing w:line="440" w:lineRule="exact"/>
        <w:rPr>
          <w:rFonts w:ascii="宋体" w:hAnsi="宋体" w:cs="Arial"/>
          <w:bCs/>
          <w:color w:val="000000"/>
          <w:sz w:val="22"/>
          <w:szCs w:val="22"/>
        </w:rPr>
      </w:pPr>
      <w:r>
        <w:rPr>
          <w:rFonts w:ascii="宋体" w:hAnsi="宋体" w:cs="Arial" w:hint="eastAsia"/>
          <w:bCs/>
          <w:color w:val="000000"/>
          <w:sz w:val="22"/>
          <w:szCs w:val="22"/>
        </w:rPr>
        <w:t xml:space="preserve">  </w:t>
      </w:r>
      <w:r>
        <w:rPr>
          <w:rFonts w:ascii="宋体" w:hAnsi="宋体" w:cs="Arial" w:hint="eastAsia"/>
          <w:b/>
          <w:color w:val="000000"/>
          <w:sz w:val="22"/>
          <w:szCs w:val="22"/>
        </w:rPr>
        <w:t>服务范围</w:t>
      </w:r>
    </w:p>
    <w:p w:rsidR="009B7C14" w:rsidRDefault="009B7C14">
      <w:pPr>
        <w:spacing w:line="440" w:lineRule="exact"/>
        <w:ind w:firstLineChars="250" w:firstLine="550"/>
        <w:rPr>
          <w:rFonts w:ascii="宋体" w:hAnsi="宋体" w:cs="宋体" w:hint="eastAsia"/>
          <w:kern w:val="0"/>
          <w:sz w:val="22"/>
          <w:szCs w:val="22"/>
        </w:rPr>
      </w:pPr>
      <w:r>
        <w:rPr>
          <w:rFonts w:ascii="宋体" w:hAnsi="宋体" w:cs="宋体" w:hint="eastAsia"/>
          <w:kern w:val="0"/>
          <w:sz w:val="22"/>
          <w:szCs w:val="22"/>
        </w:rPr>
        <w:t>本项目服务要求为陶瓷品市场提供安保、消控管理、车辆管理等服务。</w:t>
      </w:r>
    </w:p>
    <w:p w:rsidR="009B7C14" w:rsidRDefault="009B7C14">
      <w:pPr>
        <w:numPr>
          <w:ilvl w:val="0"/>
          <w:numId w:val="10"/>
        </w:numPr>
        <w:spacing w:line="440" w:lineRule="exact"/>
        <w:rPr>
          <w:rFonts w:ascii="宋体" w:hAnsi="宋体" w:cs="宋体"/>
          <w:kern w:val="0"/>
          <w:sz w:val="22"/>
          <w:szCs w:val="22"/>
        </w:rPr>
      </w:pPr>
      <w:r>
        <w:rPr>
          <w:rFonts w:ascii="宋体" w:hAnsi="宋体" w:cs="宋体" w:hint="eastAsia"/>
          <w:kern w:val="0"/>
          <w:sz w:val="22"/>
          <w:szCs w:val="22"/>
        </w:rPr>
        <w:t xml:space="preserve">  </w:t>
      </w:r>
      <w:r>
        <w:rPr>
          <w:rFonts w:ascii="宋体" w:hAnsi="宋体" w:cs="Arial" w:hint="eastAsia"/>
          <w:b/>
          <w:sz w:val="22"/>
          <w:szCs w:val="22"/>
        </w:rPr>
        <w:t>承包期限</w:t>
      </w:r>
    </w:p>
    <w:p w:rsidR="009B7C14" w:rsidRDefault="009B7C14">
      <w:pPr>
        <w:spacing w:line="440" w:lineRule="exact"/>
        <w:rPr>
          <w:rFonts w:ascii="宋体" w:hAnsi="宋体" w:cs="宋体"/>
          <w:kern w:val="0"/>
          <w:sz w:val="22"/>
          <w:szCs w:val="22"/>
        </w:rPr>
      </w:pPr>
      <w:r>
        <w:rPr>
          <w:rFonts w:ascii="宋体" w:hAnsi="宋体" w:cs="宋体"/>
          <w:kern w:val="0"/>
          <w:sz w:val="22"/>
          <w:szCs w:val="22"/>
        </w:rPr>
        <w:t>本次招标项目服务时间为1+1</w:t>
      </w:r>
      <w:r>
        <w:rPr>
          <w:rFonts w:ascii="宋体" w:hAnsi="宋体" w:cs="宋体" w:hint="eastAsia"/>
          <w:kern w:val="0"/>
          <w:sz w:val="22"/>
          <w:szCs w:val="22"/>
        </w:rPr>
        <w:t>+1</w:t>
      </w:r>
      <w:r>
        <w:rPr>
          <w:rFonts w:ascii="宋体" w:hAnsi="宋体" w:cs="宋体"/>
          <w:kern w:val="0"/>
          <w:sz w:val="22"/>
          <w:szCs w:val="22"/>
        </w:rPr>
        <w:t>年。首先签订为期1年的合同，服务期到期前2个月，经甲方考核合格并经双方同意，可续签合同，</w:t>
      </w:r>
      <w:r>
        <w:rPr>
          <w:rFonts w:ascii="宋体" w:hAnsi="宋体" w:cs="宋体" w:hint="eastAsia"/>
          <w:sz w:val="22"/>
          <w:szCs w:val="22"/>
        </w:rPr>
        <w:t>合同最多续签2次</w:t>
      </w:r>
      <w:r>
        <w:rPr>
          <w:rFonts w:ascii="宋体" w:hAnsi="宋体" w:cs="宋体"/>
          <w:kern w:val="0"/>
          <w:sz w:val="22"/>
          <w:szCs w:val="22"/>
        </w:rPr>
        <w:t>。</w:t>
      </w:r>
    </w:p>
    <w:p w:rsidR="009B7C14" w:rsidRDefault="009B7C14">
      <w:pPr>
        <w:numPr>
          <w:ilvl w:val="0"/>
          <w:numId w:val="10"/>
        </w:numPr>
        <w:spacing w:line="440" w:lineRule="exact"/>
        <w:rPr>
          <w:rFonts w:ascii="宋体" w:hAnsi="宋体" w:cs="宋体" w:hint="eastAsia"/>
          <w:b/>
          <w:kern w:val="0"/>
          <w:sz w:val="22"/>
          <w:szCs w:val="22"/>
        </w:rPr>
      </w:pPr>
      <w:r>
        <w:rPr>
          <w:rFonts w:ascii="宋体" w:hAnsi="宋体" w:cs="宋体" w:hint="eastAsia"/>
          <w:bCs/>
          <w:sz w:val="22"/>
          <w:szCs w:val="22"/>
        </w:rPr>
        <w:t>▲</w:t>
      </w:r>
      <w:r>
        <w:rPr>
          <w:rFonts w:ascii="宋体" w:hAnsi="宋体" w:cs="宋体" w:hint="eastAsia"/>
          <w:b/>
          <w:kern w:val="0"/>
          <w:sz w:val="22"/>
          <w:szCs w:val="22"/>
          <w:u w:val="single"/>
        </w:rPr>
        <w:t>本项目的采购预算为人民币玖拾万元整（￥900000.00元），投标人的报价超过采购预算的，按无效标处理。</w:t>
      </w:r>
    </w:p>
    <w:p w:rsidR="009B7C14" w:rsidRDefault="009B7C14">
      <w:pPr>
        <w:pStyle w:val="2"/>
        <w:spacing w:line="680" w:lineRule="exact"/>
        <w:jc w:val="center"/>
        <w:rPr>
          <w:rFonts w:ascii="宋体" w:eastAsia="宋体" w:hAnsi="宋体" w:cs="宋体" w:hint="eastAsia"/>
          <w:sz w:val="28"/>
          <w:szCs w:val="28"/>
        </w:rPr>
      </w:pPr>
      <w:bookmarkStart w:id="80" w:name="_Toc21516342"/>
      <w:bookmarkStart w:id="81" w:name="_Toc5474"/>
      <w:bookmarkStart w:id="82" w:name="_Toc6238"/>
      <w:bookmarkStart w:id="83" w:name="_Toc467576655"/>
      <w:bookmarkEnd w:id="78"/>
      <w:r>
        <w:rPr>
          <w:rFonts w:ascii="宋体" w:eastAsia="宋体" w:hAnsi="宋体" w:cs="宋体" w:hint="eastAsia"/>
          <w:sz w:val="28"/>
          <w:szCs w:val="28"/>
        </w:rPr>
        <w:t>二、采购内容及要求</w:t>
      </w:r>
      <w:bookmarkEnd w:id="80"/>
      <w:bookmarkEnd w:id="81"/>
      <w:bookmarkEnd w:id="82"/>
      <w:bookmarkEnd w:id="83"/>
    </w:p>
    <w:p w:rsidR="009B7C14" w:rsidRDefault="009B7C14">
      <w:pPr>
        <w:tabs>
          <w:tab w:val="left" w:pos="540"/>
        </w:tabs>
        <w:spacing w:after="120" w:line="360" w:lineRule="auto"/>
        <w:rPr>
          <w:rFonts w:ascii="宋体" w:hAnsi="宋体" w:cs="宋体" w:hint="eastAsia"/>
          <w:sz w:val="22"/>
          <w:szCs w:val="22"/>
        </w:rPr>
      </w:pPr>
      <w:bookmarkStart w:id="84" w:name="_Toc27102"/>
      <w:bookmarkStart w:id="85" w:name="_Toc410976110"/>
      <w:bookmarkStart w:id="86" w:name="_Toc467576657"/>
      <w:bookmarkStart w:id="87" w:name="_Toc8298"/>
      <w:r>
        <w:rPr>
          <w:rFonts w:ascii="宋体" w:hAnsi="宋体" w:hint="eastAsia"/>
          <w:bCs/>
          <w:sz w:val="22"/>
          <w:szCs w:val="22"/>
        </w:rPr>
        <w:t>1</w:t>
      </w:r>
      <w:r>
        <w:rPr>
          <w:rFonts w:ascii="宋体" w:hAnsi="宋体"/>
          <w:bCs/>
          <w:sz w:val="22"/>
          <w:szCs w:val="22"/>
        </w:rPr>
        <w:t>.</w:t>
      </w:r>
      <w:r>
        <w:rPr>
          <w:rFonts w:ascii="宋体" w:hAnsi="宋体" w:hint="eastAsia"/>
          <w:bCs/>
          <w:sz w:val="22"/>
          <w:szCs w:val="22"/>
        </w:rPr>
        <w:t xml:space="preserve">   投标人</w:t>
      </w:r>
      <w:r>
        <w:rPr>
          <w:rFonts w:ascii="宋体" w:hAnsi="宋体" w:cs="宋体" w:hint="eastAsia"/>
          <w:sz w:val="22"/>
          <w:szCs w:val="22"/>
        </w:rPr>
        <w:t>人员配备不得少于下列要求，投入的人员不得少于1</w:t>
      </w:r>
      <w:r>
        <w:rPr>
          <w:rFonts w:ascii="宋体" w:hAnsi="宋体" w:cs="宋体"/>
          <w:sz w:val="22"/>
          <w:szCs w:val="22"/>
        </w:rPr>
        <w:t>6</w:t>
      </w:r>
      <w:r>
        <w:rPr>
          <w:rFonts w:ascii="宋体" w:hAnsi="宋体" w:cs="宋体" w:hint="eastAsia"/>
          <w:sz w:val="22"/>
          <w:szCs w:val="22"/>
        </w:rPr>
        <w:t>人：</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09"/>
        <w:gridCol w:w="2209"/>
        <w:gridCol w:w="4121"/>
      </w:tblGrid>
      <w:tr w:rsidR="009B7C14">
        <w:trPr>
          <w:trHeight w:val="477"/>
        </w:trPr>
        <w:tc>
          <w:tcPr>
            <w:tcW w:w="3109" w:type="dxa"/>
            <w:vAlign w:val="center"/>
          </w:tcPr>
          <w:p w:rsidR="009B7C14" w:rsidRDefault="009B7C14">
            <w:pPr>
              <w:jc w:val="center"/>
              <w:rPr>
                <w:rFonts w:ascii="宋体" w:hAnsi="宋体" w:cs="宋体" w:hint="eastAsia"/>
                <w:b/>
                <w:bCs/>
                <w:sz w:val="22"/>
                <w:szCs w:val="22"/>
              </w:rPr>
            </w:pPr>
            <w:r>
              <w:rPr>
                <w:rFonts w:ascii="宋体" w:hAnsi="宋体" w:cs="宋体" w:hint="eastAsia"/>
                <w:b/>
                <w:bCs/>
                <w:sz w:val="22"/>
                <w:szCs w:val="22"/>
              </w:rPr>
              <w:t>岗位</w:t>
            </w:r>
          </w:p>
        </w:tc>
        <w:tc>
          <w:tcPr>
            <w:tcW w:w="2209" w:type="dxa"/>
            <w:vAlign w:val="center"/>
          </w:tcPr>
          <w:p w:rsidR="009B7C14" w:rsidRDefault="009B7C14">
            <w:pPr>
              <w:jc w:val="center"/>
              <w:rPr>
                <w:rFonts w:ascii="宋体" w:hAnsi="宋体" w:cs="宋体" w:hint="eastAsia"/>
                <w:b/>
                <w:bCs/>
                <w:sz w:val="22"/>
                <w:szCs w:val="22"/>
              </w:rPr>
            </w:pPr>
            <w:r>
              <w:rPr>
                <w:rFonts w:ascii="宋体" w:hAnsi="宋体" w:cs="宋体" w:hint="eastAsia"/>
                <w:b/>
                <w:bCs/>
                <w:sz w:val="22"/>
                <w:szCs w:val="22"/>
              </w:rPr>
              <w:t>人数（个）</w:t>
            </w:r>
          </w:p>
        </w:tc>
        <w:tc>
          <w:tcPr>
            <w:tcW w:w="4121" w:type="dxa"/>
            <w:vAlign w:val="center"/>
          </w:tcPr>
          <w:p w:rsidR="009B7C14" w:rsidRDefault="009B7C14">
            <w:pPr>
              <w:jc w:val="center"/>
              <w:rPr>
                <w:rFonts w:ascii="宋体" w:hAnsi="宋体" w:cs="宋体" w:hint="eastAsia"/>
                <w:b/>
                <w:bCs/>
                <w:sz w:val="22"/>
                <w:szCs w:val="22"/>
              </w:rPr>
            </w:pPr>
            <w:r>
              <w:rPr>
                <w:rFonts w:ascii="宋体" w:hAnsi="宋体" w:cs="宋体" w:hint="eastAsia"/>
                <w:b/>
                <w:bCs/>
                <w:sz w:val="22"/>
                <w:szCs w:val="22"/>
              </w:rPr>
              <w:t>人员要求</w:t>
            </w:r>
          </w:p>
        </w:tc>
      </w:tr>
      <w:tr w:rsidR="009B7C14">
        <w:trPr>
          <w:trHeight w:val="477"/>
        </w:trPr>
        <w:tc>
          <w:tcPr>
            <w:tcW w:w="3109" w:type="dxa"/>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班长</w:t>
            </w:r>
          </w:p>
        </w:tc>
        <w:tc>
          <w:tcPr>
            <w:tcW w:w="2209" w:type="dxa"/>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2</w:t>
            </w:r>
          </w:p>
        </w:tc>
        <w:tc>
          <w:tcPr>
            <w:tcW w:w="4121" w:type="dxa"/>
            <w:vMerge w:val="restart"/>
            <w:vAlign w:val="center"/>
          </w:tcPr>
          <w:p w:rsidR="009B7C14" w:rsidRDefault="009B7C14">
            <w:pPr>
              <w:jc w:val="center"/>
              <w:rPr>
                <w:rFonts w:ascii="宋体" w:hAnsi="宋体" w:cs="宋体" w:hint="eastAsia"/>
                <w:color w:val="FF0000"/>
                <w:sz w:val="22"/>
                <w:szCs w:val="22"/>
              </w:rPr>
            </w:pPr>
            <w:r>
              <w:rPr>
                <w:rFonts w:ascii="宋体" w:hAnsi="宋体" w:cs="宋体" w:hint="eastAsia"/>
                <w:sz w:val="22"/>
                <w:szCs w:val="22"/>
              </w:rPr>
              <w:t>保安证8个</w:t>
            </w:r>
          </w:p>
        </w:tc>
      </w:tr>
      <w:tr w:rsidR="009B7C14">
        <w:trPr>
          <w:trHeight w:val="477"/>
        </w:trPr>
        <w:tc>
          <w:tcPr>
            <w:tcW w:w="3109" w:type="dxa"/>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保安人员</w:t>
            </w:r>
          </w:p>
        </w:tc>
        <w:tc>
          <w:tcPr>
            <w:tcW w:w="2209" w:type="dxa"/>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6</w:t>
            </w:r>
          </w:p>
        </w:tc>
        <w:tc>
          <w:tcPr>
            <w:tcW w:w="4121" w:type="dxa"/>
            <w:vMerge/>
            <w:vAlign w:val="center"/>
          </w:tcPr>
          <w:p w:rsidR="009B7C14" w:rsidRDefault="009B7C14">
            <w:pPr>
              <w:jc w:val="center"/>
              <w:rPr>
                <w:rFonts w:ascii="宋体" w:hAnsi="宋体" w:cs="宋体" w:hint="eastAsia"/>
                <w:color w:val="FF0000"/>
                <w:sz w:val="22"/>
                <w:szCs w:val="22"/>
              </w:rPr>
            </w:pPr>
          </w:p>
        </w:tc>
      </w:tr>
      <w:tr w:rsidR="009B7C14">
        <w:trPr>
          <w:trHeight w:val="477"/>
        </w:trPr>
        <w:tc>
          <w:tcPr>
            <w:tcW w:w="3109" w:type="dxa"/>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消控人员</w:t>
            </w:r>
          </w:p>
        </w:tc>
        <w:tc>
          <w:tcPr>
            <w:tcW w:w="2209" w:type="dxa"/>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4</w:t>
            </w:r>
          </w:p>
        </w:tc>
        <w:tc>
          <w:tcPr>
            <w:tcW w:w="4121" w:type="dxa"/>
            <w:vAlign w:val="center"/>
          </w:tcPr>
          <w:p w:rsidR="009B7C14" w:rsidRDefault="009B7C14">
            <w:pPr>
              <w:jc w:val="center"/>
              <w:rPr>
                <w:rFonts w:ascii="宋体" w:hAnsi="宋体" w:cs="宋体" w:hint="eastAsia"/>
                <w:color w:val="FF0000"/>
                <w:sz w:val="22"/>
                <w:szCs w:val="22"/>
              </w:rPr>
            </w:pPr>
            <w:r>
              <w:rPr>
                <w:rFonts w:ascii="宋体" w:hAnsi="宋体" w:cs="宋体" w:hint="eastAsia"/>
                <w:sz w:val="22"/>
                <w:szCs w:val="22"/>
              </w:rPr>
              <w:t>消控证4个</w:t>
            </w:r>
          </w:p>
        </w:tc>
      </w:tr>
      <w:tr w:rsidR="009B7C14">
        <w:trPr>
          <w:trHeight w:val="607"/>
        </w:trPr>
        <w:tc>
          <w:tcPr>
            <w:tcW w:w="3109" w:type="dxa"/>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车库管理员</w:t>
            </w:r>
          </w:p>
        </w:tc>
        <w:tc>
          <w:tcPr>
            <w:tcW w:w="2209" w:type="dxa"/>
            <w:vAlign w:val="center"/>
          </w:tcPr>
          <w:p w:rsidR="009B7C14" w:rsidRDefault="009B7C14">
            <w:pPr>
              <w:jc w:val="center"/>
              <w:rPr>
                <w:rFonts w:ascii="宋体" w:hAnsi="宋体" w:cs="宋体" w:hint="eastAsia"/>
                <w:sz w:val="22"/>
                <w:szCs w:val="22"/>
              </w:rPr>
            </w:pPr>
            <w:r>
              <w:rPr>
                <w:rFonts w:ascii="宋体" w:hAnsi="宋体" w:cs="宋体" w:hint="eastAsia"/>
                <w:sz w:val="22"/>
                <w:szCs w:val="22"/>
              </w:rPr>
              <w:t>4</w:t>
            </w:r>
          </w:p>
        </w:tc>
        <w:tc>
          <w:tcPr>
            <w:tcW w:w="4121" w:type="dxa"/>
            <w:vAlign w:val="center"/>
          </w:tcPr>
          <w:p w:rsidR="009B7C14" w:rsidRDefault="009B7C14">
            <w:pPr>
              <w:jc w:val="center"/>
              <w:rPr>
                <w:rFonts w:ascii="宋体" w:hAnsi="宋体" w:cs="宋体" w:hint="eastAsia"/>
                <w:color w:val="FF0000"/>
                <w:sz w:val="22"/>
                <w:szCs w:val="22"/>
              </w:rPr>
            </w:pPr>
          </w:p>
        </w:tc>
      </w:tr>
    </w:tbl>
    <w:p w:rsidR="009B7C14" w:rsidRDefault="009B7C14">
      <w:pPr>
        <w:adjustRightInd w:val="0"/>
        <w:snapToGrid w:val="0"/>
        <w:spacing w:line="440" w:lineRule="exact"/>
        <w:ind w:left="550" w:hangingChars="250" w:hanging="550"/>
        <w:rPr>
          <w:rFonts w:ascii="宋体" w:hAnsi="宋体" w:hint="eastAsia"/>
          <w:sz w:val="22"/>
          <w:szCs w:val="22"/>
        </w:rPr>
      </w:pPr>
      <w:r>
        <w:rPr>
          <w:rFonts w:ascii="宋体" w:hAnsi="宋体" w:hint="eastAsia"/>
          <w:sz w:val="22"/>
          <w:szCs w:val="22"/>
        </w:rPr>
        <w:t>2</w:t>
      </w:r>
      <w:r>
        <w:rPr>
          <w:rFonts w:ascii="宋体" w:hAnsi="宋体"/>
          <w:sz w:val="22"/>
          <w:szCs w:val="22"/>
        </w:rPr>
        <w:t>.</w:t>
      </w:r>
      <w:r>
        <w:rPr>
          <w:rFonts w:ascii="宋体" w:hAnsi="宋体" w:hint="eastAsia"/>
          <w:sz w:val="22"/>
          <w:szCs w:val="22"/>
        </w:rPr>
        <w:t xml:space="preserve">   安保人员具体要求：</w:t>
      </w:r>
    </w:p>
    <w:p w:rsidR="009B7C14" w:rsidRDefault="009B7C14">
      <w:pPr>
        <w:pStyle w:val="a0"/>
        <w:spacing w:line="440" w:lineRule="exact"/>
        <w:rPr>
          <w:rFonts w:ascii="宋体" w:hAnsi="宋体" w:cs="宋体" w:hint="eastAsia"/>
          <w:sz w:val="22"/>
          <w:szCs w:val="22"/>
        </w:rPr>
      </w:pPr>
      <w:r>
        <w:rPr>
          <w:rFonts w:ascii="宋体" w:hAnsi="宋体" w:hint="eastAsia"/>
          <w:sz w:val="22"/>
          <w:szCs w:val="22"/>
        </w:rPr>
        <w:t>A、形象： 所有保安人员男性身高要求170CM左右，五官端庄、视（裸）力1.0以上，身体健康（经医院体检合格），年龄要求45周岁以下，体貌端正、无残疾、无明显疤痕或标志、会普通话、智力良好、行动灵便</w:t>
      </w:r>
      <w:r>
        <w:rPr>
          <w:rFonts w:ascii="宋体" w:hAnsi="宋体" w:cs="仿宋" w:hint="eastAsia"/>
          <w:sz w:val="22"/>
          <w:szCs w:val="22"/>
        </w:rPr>
        <w:t>；</w:t>
      </w:r>
      <w:r>
        <w:rPr>
          <w:rFonts w:ascii="宋体" w:hAnsi="宋体" w:cs="宋体" w:hint="eastAsia"/>
          <w:sz w:val="22"/>
          <w:szCs w:val="22"/>
        </w:rPr>
        <w:t>复员军人、管理人员</w:t>
      </w:r>
      <w:r>
        <w:rPr>
          <w:rFonts w:ascii="宋体" w:hAnsi="宋体" w:cs="宋体" w:hint="eastAsia"/>
          <w:sz w:val="22"/>
          <w:szCs w:val="22"/>
          <w:lang w:eastAsia="zh-CN"/>
        </w:rPr>
        <w:t>年龄</w:t>
      </w:r>
      <w:r>
        <w:rPr>
          <w:rFonts w:ascii="宋体" w:hAnsi="宋体" w:cs="宋体" w:hint="eastAsia"/>
          <w:sz w:val="22"/>
          <w:szCs w:val="22"/>
        </w:rPr>
        <w:t>可适当放宽</w:t>
      </w:r>
      <w:r>
        <w:rPr>
          <w:rFonts w:ascii="宋体" w:hAnsi="宋体" w:cs="宋体" w:hint="eastAsia"/>
          <w:sz w:val="22"/>
          <w:szCs w:val="22"/>
          <w:lang w:eastAsia="zh-CN"/>
        </w:rPr>
        <w:t>至</w:t>
      </w:r>
      <w:r>
        <w:rPr>
          <w:rFonts w:ascii="宋体" w:hAnsi="宋体" w:cs="宋体" w:hint="eastAsia"/>
          <w:sz w:val="22"/>
          <w:szCs w:val="22"/>
          <w:lang w:val="en-US" w:eastAsia="zh-CN"/>
        </w:rPr>
        <w:t>50周岁以内</w:t>
      </w:r>
      <w:r>
        <w:rPr>
          <w:rFonts w:ascii="宋体" w:hAnsi="宋体" w:cs="宋体" w:hint="eastAsia"/>
          <w:kern w:val="0"/>
          <w:sz w:val="22"/>
          <w:szCs w:val="22"/>
        </w:rPr>
        <w:t>。</w:t>
      </w:r>
      <w:r>
        <w:rPr>
          <w:rFonts w:ascii="宋体" w:hAnsi="宋体" w:cs="宋体" w:hint="eastAsia"/>
          <w:kern w:val="0"/>
          <w:sz w:val="22"/>
          <w:szCs w:val="22"/>
          <w:lang w:val="en-US" w:eastAsia="zh-CN"/>
        </w:rPr>
        <w:t>)</w:t>
      </w:r>
    </w:p>
    <w:p w:rsidR="009B7C14" w:rsidRDefault="009B7C14">
      <w:pPr>
        <w:adjustRightInd w:val="0"/>
        <w:snapToGrid w:val="0"/>
        <w:spacing w:line="440" w:lineRule="exact"/>
        <w:rPr>
          <w:rFonts w:ascii="宋体" w:hAnsi="宋体" w:hint="eastAsia"/>
          <w:sz w:val="22"/>
          <w:szCs w:val="22"/>
        </w:rPr>
      </w:pPr>
      <w:r>
        <w:rPr>
          <w:rFonts w:ascii="宋体" w:hAnsi="宋体" w:hint="eastAsia"/>
          <w:sz w:val="22"/>
          <w:szCs w:val="22"/>
        </w:rPr>
        <w:t>B、学历以初中及以上水平为主，其中形象岗学历须高中及以上。政治清白、品行端正、思想作风好、无违法犯罪经历，身体健康、形象端正，在本区有固定住所，工作认真且具有较强的责任心。</w:t>
      </w:r>
    </w:p>
    <w:p w:rsidR="009B7C14" w:rsidRDefault="009B7C14">
      <w:pPr>
        <w:adjustRightInd w:val="0"/>
        <w:snapToGrid w:val="0"/>
        <w:spacing w:line="440" w:lineRule="exact"/>
        <w:rPr>
          <w:rFonts w:ascii="宋体" w:hAnsi="宋体" w:hint="eastAsia"/>
          <w:sz w:val="22"/>
          <w:szCs w:val="22"/>
        </w:rPr>
      </w:pPr>
      <w:r>
        <w:rPr>
          <w:rFonts w:ascii="宋体" w:hAnsi="宋体" w:hint="eastAsia"/>
          <w:sz w:val="22"/>
          <w:szCs w:val="22"/>
        </w:rPr>
        <w:t>C、会正确使用各类安防、消防器械等技术型设备，能够熟掌握及执行各类安全管理制度及应急预案。</w:t>
      </w:r>
    </w:p>
    <w:p w:rsidR="009B7C14" w:rsidRDefault="009B7C14">
      <w:pPr>
        <w:pStyle w:val="a0"/>
        <w:spacing w:line="440" w:lineRule="exact"/>
        <w:ind w:left="660" w:hangingChars="300" w:hanging="660"/>
        <w:jc w:val="left"/>
        <w:rPr>
          <w:rFonts w:ascii="宋体" w:hAnsi="宋体" w:hint="eastAsia"/>
          <w:sz w:val="22"/>
          <w:szCs w:val="22"/>
          <w:lang w:val="en-US" w:eastAsia="zh-CN"/>
        </w:rPr>
      </w:pPr>
      <w:r>
        <w:rPr>
          <w:rFonts w:ascii="宋体" w:hAnsi="宋体" w:hint="eastAsia"/>
          <w:sz w:val="22"/>
          <w:szCs w:val="22"/>
          <w:lang w:val="en-US" w:eastAsia="zh-CN"/>
        </w:rPr>
        <w:lastRenderedPageBreak/>
        <w:t>D、消控中心24小时值班，门岗工作，每天配备24小时服务人员，并实行巡逻值班服务，门卫值班</w:t>
      </w:r>
    </w:p>
    <w:p w:rsidR="009B7C14" w:rsidRDefault="009B7C14">
      <w:pPr>
        <w:pStyle w:val="a0"/>
        <w:spacing w:line="440" w:lineRule="exact"/>
        <w:ind w:left="660" w:hangingChars="300" w:hanging="660"/>
        <w:jc w:val="left"/>
        <w:rPr>
          <w:rFonts w:ascii="宋体" w:hAnsi="宋体"/>
          <w:sz w:val="22"/>
          <w:szCs w:val="22"/>
          <w:lang w:val="en-US" w:eastAsia="zh-CN"/>
        </w:rPr>
      </w:pPr>
      <w:r>
        <w:rPr>
          <w:rFonts w:ascii="宋体" w:hAnsi="宋体" w:hint="eastAsia"/>
          <w:sz w:val="22"/>
          <w:szCs w:val="22"/>
          <w:lang w:val="en-US" w:eastAsia="zh-CN"/>
        </w:rPr>
        <w:t>传达室24小时有人值班，24小时有人巡逻，大厅工作时间有人值班。</w:t>
      </w:r>
    </w:p>
    <w:p w:rsidR="009B7C14" w:rsidRDefault="009B7C14">
      <w:pPr>
        <w:adjustRightInd w:val="0"/>
        <w:snapToGrid w:val="0"/>
        <w:spacing w:line="440" w:lineRule="exact"/>
        <w:ind w:left="550" w:hangingChars="250" w:hanging="550"/>
        <w:rPr>
          <w:rFonts w:ascii="宋体" w:hAnsi="宋体" w:hint="eastAsia"/>
          <w:b/>
          <w:bCs/>
          <w:sz w:val="22"/>
          <w:szCs w:val="22"/>
        </w:rPr>
      </w:pPr>
      <w:r>
        <w:rPr>
          <w:rFonts w:ascii="宋体" w:hAnsi="宋体" w:cs="Arial" w:hint="eastAsia"/>
          <w:sz w:val="22"/>
          <w:szCs w:val="22"/>
        </w:rPr>
        <w:t>3</w:t>
      </w:r>
      <w:r>
        <w:rPr>
          <w:rFonts w:ascii="宋体" w:hAnsi="宋体" w:cs="Arial"/>
          <w:sz w:val="22"/>
          <w:szCs w:val="22"/>
        </w:rPr>
        <w:t>.</w:t>
      </w:r>
      <w:r>
        <w:rPr>
          <w:rFonts w:ascii="宋体" w:hAnsi="宋体" w:cs="Arial" w:hint="eastAsia"/>
          <w:sz w:val="22"/>
          <w:szCs w:val="22"/>
        </w:rPr>
        <w:t xml:space="preserve"> </w:t>
      </w:r>
      <w:r>
        <w:rPr>
          <w:rFonts w:ascii="宋体" w:hAnsi="宋体" w:cs="Arial" w:hint="eastAsia"/>
          <w:b/>
          <w:bCs/>
          <w:sz w:val="22"/>
          <w:szCs w:val="22"/>
        </w:rPr>
        <w:t xml:space="preserve"> 安保</w:t>
      </w:r>
      <w:r>
        <w:rPr>
          <w:rFonts w:ascii="宋体" w:hAnsi="宋体" w:hint="eastAsia"/>
          <w:b/>
          <w:bCs/>
          <w:sz w:val="22"/>
          <w:szCs w:val="22"/>
        </w:rPr>
        <w:t>人员的要求（中标人应按照投标时所配备的人员进场</w:t>
      </w:r>
      <w:r>
        <w:rPr>
          <w:rFonts w:ascii="宋体" w:hAnsi="宋体"/>
          <w:b/>
          <w:bCs/>
          <w:sz w:val="22"/>
          <w:szCs w:val="22"/>
        </w:rPr>
        <w:t>，在运作期间如</w:t>
      </w:r>
      <w:r>
        <w:rPr>
          <w:rFonts w:ascii="宋体" w:hAnsi="宋体" w:hint="eastAsia"/>
          <w:b/>
          <w:bCs/>
          <w:sz w:val="22"/>
          <w:szCs w:val="22"/>
        </w:rPr>
        <w:t>服务人员</w:t>
      </w:r>
      <w:r>
        <w:rPr>
          <w:rFonts w:ascii="宋体" w:hAnsi="宋体"/>
          <w:b/>
          <w:bCs/>
          <w:sz w:val="22"/>
          <w:szCs w:val="22"/>
        </w:rPr>
        <w:t>需变更应事先得到采购人同意</w:t>
      </w:r>
      <w:r>
        <w:rPr>
          <w:rFonts w:ascii="宋体" w:hAnsi="宋体" w:hint="eastAsia"/>
          <w:b/>
          <w:bCs/>
          <w:sz w:val="22"/>
          <w:szCs w:val="22"/>
        </w:rPr>
        <w:t>）</w:t>
      </w:r>
      <w:r>
        <w:rPr>
          <w:rFonts w:ascii="宋体" w:hAnsi="宋体"/>
          <w:b/>
          <w:bCs/>
          <w:sz w:val="22"/>
          <w:szCs w:val="22"/>
        </w:rPr>
        <w:t>。</w:t>
      </w:r>
    </w:p>
    <w:p w:rsidR="009B7C14" w:rsidRDefault="009B7C14">
      <w:pPr>
        <w:adjustRightInd w:val="0"/>
        <w:snapToGrid w:val="0"/>
        <w:spacing w:line="440" w:lineRule="exact"/>
        <w:ind w:left="550" w:hangingChars="250" w:hanging="550"/>
        <w:rPr>
          <w:rFonts w:ascii="宋体" w:hAnsi="宋体" w:hint="eastAsia"/>
          <w:sz w:val="22"/>
          <w:szCs w:val="22"/>
        </w:rPr>
      </w:pPr>
      <w:r>
        <w:rPr>
          <w:rFonts w:ascii="宋体" w:hAnsi="宋体" w:hint="eastAsia"/>
          <w:sz w:val="22"/>
          <w:szCs w:val="22"/>
        </w:rPr>
        <w:t>4</w:t>
      </w:r>
      <w:r>
        <w:rPr>
          <w:rFonts w:ascii="宋体" w:hAnsi="宋体"/>
          <w:sz w:val="22"/>
          <w:szCs w:val="22"/>
        </w:rPr>
        <w:t>.</w:t>
      </w:r>
      <w:r>
        <w:rPr>
          <w:rFonts w:ascii="宋体" w:hAnsi="宋体" w:hint="eastAsia"/>
          <w:sz w:val="22"/>
          <w:szCs w:val="22"/>
        </w:rPr>
        <w:t xml:space="preserve">   </w:t>
      </w:r>
      <w:r>
        <w:rPr>
          <w:rFonts w:ascii="宋体" w:hAnsi="宋体"/>
          <w:sz w:val="22"/>
          <w:szCs w:val="22"/>
        </w:rPr>
        <w:t>所有相关人员的配备如需经相关主管部门认证发证才能上岗的，必须持证上岗。</w:t>
      </w:r>
      <w:r>
        <w:rPr>
          <w:rFonts w:ascii="宋体" w:hAnsi="宋体" w:hint="eastAsia"/>
          <w:sz w:val="22"/>
          <w:szCs w:val="22"/>
        </w:rPr>
        <w:t>保安人员需持《浙江省保安从业人员资格证》或保安专业《上岗证》，消控中心值班的保安人员必须持有消防部门认可的上岗证件。相关人员要求政治上可靠，身体素质好，无不良行为记录并且通过政治审查, 遵纪守法、品行良好，无违法犯罪记录，重要岗位人员必须由采购人考核、方可录用。</w:t>
      </w:r>
    </w:p>
    <w:p w:rsidR="009B7C14" w:rsidRDefault="009B7C14">
      <w:pPr>
        <w:adjustRightInd w:val="0"/>
        <w:snapToGrid w:val="0"/>
        <w:spacing w:line="440" w:lineRule="exact"/>
        <w:ind w:left="550" w:hangingChars="250" w:hanging="550"/>
        <w:rPr>
          <w:rFonts w:ascii="宋体" w:hAnsi="宋体" w:hint="eastAsia"/>
          <w:sz w:val="22"/>
          <w:szCs w:val="22"/>
        </w:rPr>
      </w:pPr>
      <w:r>
        <w:rPr>
          <w:rFonts w:ascii="宋体" w:hAnsi="宋体" w:hint="eastAsia"/>
          <w:sz w:val="22"/>
          <w:szCs w:val="22"/>
        </w:rPr>
        <w:t>5</w:t>
      </w:r>
      <w:r>
        <w:rPr>
          <w:rFonts w:ascii="宋体" w:hAnsi="宋体"/>
          <w:sz w:val="22"/>
          <w:szCs w:val="22"/>
        </w:rPr>
        <w:t>.</w:t>
      </w:r>
      <w:r>
        <w:rPr>
          <w:rFonts w:ascii="宋体" w:hAnsi="宋体" w:hint="eastAsia"/>
          <w:sz w:val="22"/>
          <w:szCs w:val="22"/>
        </w:rPr>
        <w:t xml:space="preserve">   相关</w:t>
      </w:r>
      <w:r>
        <w:rPr>
          <w:rFonts w:ascii="宋体" w:hAnsi="宋体"/>
          <w:sz w:val="22"/>
          <w:szCs w:val="22"/>
        </w:rPr>
        <w:t>人员应持有相关上岗证书，不得有违法犯罪记录。</w:t>
      </w:r>
      <w:r>
        <w:rPr>
          <w:rFonts w:ascii="宋体" w:hAnsi="宋体" w:hint="eastAsia"/>
          <w:sz w:val="22"/>
          <w:szCs w:val="22"/>
        </w:rPr>
        <w:t>特种作业</w:t>
      </w:r>
      <w:r>
        <w:rPr>
          <w:rFonts w:ascii="宋体" w:hAnsi="宋体"/>
          <w:sz w:val="22"/>
          <w:szCs w:val="22"/>
        </w:rPr>
        <w:t>人员应持有政府相关专业部门颁发的有效上岗证书。</w:t>
      </w:r>
      <w:r>
        <w:rPr>
          <w:rFonts w:ascii="宋体" w:hAnsi="宋体" w:hint="eastAsia"/>
          <w:sz w:val="22"/>
          <w:szCs w:val="22"/>
        </w:rPr>
        <w:t>服务人员</w:t>
      </w:r>
      <w:r>
        <w:rPr>
          <w:rFonts w:ascii="宋体" w:hAnsi="宋体"/>
          <w:sz w:val="22"/>
          <w:szCs w:val="22"/>
        </w:rPr>
        <w:t>应每年一次体检，体检合格方可上岗。</w:t>
      </w:r>
    </w:p>
    <w:p w:rsidR="009B7C14" w:rsidRDefault="009B7C14">
      <w:pPr>
        <w:adjustRightInd w:val="0"/>
        <w:snapToGrid w:val="0"/>
        <w:spacing w:line="440" w:lineRule="exact"/>
        <w:ind w:left="550" w:hangingChars="250" w:hanging="550"/>
        <w:rPr>
          <w:rFonts w:ascii="宋体" w:hAnsi="宋体" w:hint="eastAsia"/>
          <w:sz w:val="22"/>
          <w:szCs w:val="22"/>
        </w:rPr>
      </w:pPr>
      <w:r>
        <w:rPr>
          <w:rFonts w:ascii="宋体" w:hAnsi="宋体" w:hint="eastAsia"/>
          <w:sz w:val="22"/>
          <w:szCs w:val="22"/>
        </w:rPr>
        <w:t>6</w:t>
      </w:r>
      <w:r>
        <w:rPr>
          <w:rFonts w:ascii="宋体" w:hAnsi="宋体"/>
          <w:sz w:val="22"/>
          <w:szCs w:val="22"/>
        </w:rPr>
        <w:t>.</w:t>
      </w:r>
      <w:r>
        <w:rPr>
          <w:rFonts w:ascii="宋体" w:hAnsi="宋体" w:hint="eastAsia"/>
          <w:sz w:val="22"/>
          <w:szCs w:val="22"/>
        </w:rPr>
        <w:t xml:space="preserve">   中标人需对下属安保人员严格管理，如发现安保人员有赌博、滋事、扰乱治安、偷盗物资，拿一次性消耗品回家等情况，发现一次则扣发当月服务费10%。</w:t>
      </w:r>
    </w:p>
    <w:p w:rsidR="009B7C14" w:rsidRDefault="009B7C14">
      <w:pPr>
        <w:adjustRightInd w:val="0"/>
        <w:snapToGrid w:val="0"/>
        <w:spacing w:line="440" w:lineRule="exact"/>
        <w:ind w:left="550" w:hangingChars="250" w:hanging="550"/>
        <w:rPr>
          <w:rFonts w:ascii="宋体" w:hAnsi="宋体" w:hint="eastAsia"/>
          <w:sz w:val="22"/>
          <w:szCs w:val="22"/>
        </w:rPr>
      </w:pPr>
      <w:r>
        <w:rPr>
          <w:rFonts w:ascii="宋体" w:hAnsi="宋体" w:hint="eastAsia"/>
          <w:sz w:val="22"/>
          <w:szCs w:val="22"/>
        </w:rPr>
        <w:t>7</w:t>
      </w:r>
      <w:r>
        <w:rPr>
          <w:rFonts w:ascii="宋体" w:hAnsi="宋体"/>
          <w:sz w:val="22"/>
          <w:szCs w:val="22"/>
        </w:rPr>
        <w:t>.</w:t>
      </w:r>
      <w:r>
        <w:rPr>
          <w:rFonts w:ascii="宋体" w:hAnsi="宋体" w:hint="eastAsia"/>
          <w:sz w:val="22"/>
          <w:szCs w:val="22"/>
        </w:rPr>
        <w:t xml:space="preserve">   所有服务人员，必须无条件服从采购人管理人员的调度、指挥，如发现不符合采购人管理要求的工作人员，采购人有权提出整改、更换，如3天内整改、更换、不及时或不到位，经协商无效，采购人有权终止合同。中标人更换或调整人员应提前征求采购人意见在征得采购人同意后方可更换、调整。</w:t>
      </w:r>
    </w:p>
    <w:p w:rsidR="009B7C14" w:rsidRDefault="009B7C14">
      <w:pPr>
        <w:adjustRightInd w:val="0"/>
        <w:snapToGrid w:val="0"/>
        <w:spacing w:line="440" w:lineRule="exact"/>
        <w:ind w:left="550" w:hangingChars="250" w:hanging="550"/>
        <w:rPr>
          <w:rFonts w:ascii="宋体" w:hAnsi="宋体" w:hint="eastAsia"/>
          <w:sz w:val="22"/>
          <w:szCs w:val="22"/>
        </w:rPr>
      </w:pPr>
      <w:r>
        <w:rPr>
          <w:rFonts w:ascii="宋体" w:hAnsi="宋体" w:hint="eastAsia"/>
          <w:sz w:val="22"/>
          <w:szCs w:val="22"/>
        </w:rPr>
        <w:t>8</w:t>
      </w:r>
      <w:r>
        <w:rPr>
          <w:rFonts w:ascii="宋体" w:hAnsi="宋体"/>
          <w:sz w:val="22"/>
          <w:szCs w:val="22"/>
        </w:rPr>
        <w:t>.</w:t>
      </w:r>
      <w:r>
        <w:rPr>
          <w:rFonts w:ascii="宋体" w:hAnsi="宋体" w:hint="eastAsia"/>
          <w:sz w:val="22"/>
          <w:szCs w:val="22"/>
        </w:rPr>
        <w:t xml:space="preserve">   由于特殊原因采购人需对服务人员岗位进行重新分配，承包方应积极配合，不得拒绝。</w:t>
      </w:r>
    </w:p>
    <w:p w:rsidR="009B7C14" w:rsidRDefault="009B7C14">
      <w:pPr>
        <w:adjustRightInd w:val="0"/>
        <w:snapToGrid w:val="0"/>
        <w:spacing w:line="440" w:lineRule="exact"/>
        <w:ind w:left="550" w:hangingChars="250" w:hanging="550"/>
        <w:rPr>
          <w:rFonts w:ascii="宋体" w:hAnsi="宋体" w:hint="eastAsia"/>
          <w:sz w:val="22"/>
          <w:szCs w:val="22"/>
        </w:rPr>
      </w:pPr>
      <w:r>
        <w:rPr>
          <w:rFonts w:ascii="宋体" w:hAnsi="宋体" w:hint="eastAsia"/>
          <w:sz w:val="22"/>
          <w:szCs w:val="22"/>
        </w:rPr>
        <w:t>9.   保安人员要求比较固定，半年内不能更换，确因特殊原因须更换人员，须经采购人同意才能更换。退伍军人占总保安人数占20%以上。</w:t>
      </w:r>
    </w:p>
    <w:p w:rsidR="009B7C14" w:rsidRDefault="009B7C14">
      <w:pPr>
        <w:pStyle w:val="2"/>
        <w:spacing w:line="680" w:lineRule="exact"/>
        <w:jc w:val="center"/>
        <w:rPr>
          <w:rFonts w:ascii="宋体" w:eastAsia="宋体" w:hAnsi="宋体" w:cs="宋体" w:hint="eastAsia"/>
          <w:sz w:val="28"/>
          <w:szCs w:val="28"/>
        </w:rPr>
      </w:pPr>
      <w:bookmarkStart w:id="88" w:name="_Toc21746"/>
      <w:bookmarkStart w:id="89" w:name="_Toc21516343"/>
      <w:bookmarkStart w:id="90" w:name="_Toc8351"/>
      <w:bookmarkStart w:id="91" w:name="_Toc467576665"/>
      <w:bookmarkStart w:id="92" w:name="_Toc443989291"/>
      <w:bookmarkStart w:id="93" w:name="_Toc443989285"/>
      <w:bookmarkEnd w:id="84"/>
      <w:bookmarkEnd w:id="85"/>
      <w:bookmarkEnd w:id="86"/>
      <w:bookmarkEnd w:id="87"/>
      <w:r>
        <w:rPr>
          <w:rFonts w:ascii="宋体" w:eastAsia="宋体" w:hAnsi="宋体" w:cs="宋体" w:hint="eastAsia"/>
          <w:sz w:val="28"/>
          <w:szCs w:val="28"/>
        </w:rPr>
        <w:t>三、</w:t>
      </w:r>
      <w:r>
        <w:rPr>
          <w:rFonts w:ascii="宋体" w:eastAsia="宋体" w:hAnsi="宋体" w:cs="宋体"/>
          <w:sz w:val="28"/>
          <w:szCs w:val="28"/>
        </w:rPr>
        <w:t>合同执行</w:t>
      </w:r>
      <w:r>
        <w:rPr>
          <w:rFonts w:ascii="宋体" w:eastAsia="宋体" w:hAnsi="宋体" w:cs="宋体" w:hint="eastAsia"/>
          <w:sz w:val="28"/>
          <w:szCs w:val="28"/>
        </w:rPr>
        <w:t>考核</w:t>
      </w:r>
      <w:bookmarkEnd w:id="88"/>
      <w:bookmarkEnd w:id="89"/>
      <w:bookmarkEnd w:id="90"/>
      <w:bookmarkEnd w:id="91"/>
    </w:p>
    <w:p w:rsidR="009B7C14" w:rsidRDefault="009B7C14">
      <w:pPr>
        <w:tabs>
          <w:tab w:val="left" w:pos="1620"/>
          <w:tab w:val="left" w:pos="2786"/>
        </w:tabs>
        <w:spacing w:line="440" w:lineRule="exact"/>
        <w:ind w:left="550" w:hangingChars="250" w:hanging="550"/>
        <w:rPr>
          <w:rFonts w:ascii="宋体" w:hAnsi="宋体" w:cs="Arial" w:hint="eastAsia"/>
          <w:sz w:val="22"/>
          <w:szCs w:val="22"/>
        </w:rPr>
      </w:pPr>
      <w:r>
        <w:rPr>
          <w:rFonts w:ascii="宋体" w:hAnsi="宋体" w:cs="Arial" w:hint="eastAsia"/>
          <w:sz w:val="22"/>
          <w:szCs w:val="22"/>
        </w:rPr>
        <w:t>1.   采购人可以组织</w:t>
      </w:r>
      <w:r>
        <w:rPr>
          <w:rFonts w:ascii="宋体" w:hAnsi="宋体" w:cs="Arial"/>
          <w:sz w:val="22"/>
          <w:szCs w:val="22"/>
        </w:rPr>
        <w:t>考核小组每月采取定时或抽查形式</w:t>
      </w:r>
      <w:r>
        <w:rPr>
          <w:rFonts w:ascii="宋体" w:hAnsi="宋体" w:cs="Arial" w:hint="eastAsia"/>
          <w:sz w:val="22"/>
          <w:szCs w:val="22"/>
        </w:rPr>
        <w:t>根据“附件十 服务质量考核评分细则”上所列内容对中标人服务质量进行综合考核评分，中标人须无条件接受，采购人有权根据评分结果对中标人进行处罚。</w:t>
      </w:r>
    </w:p>
    <w:p w:rsidR="009B7C14" w:rsidRDefault="009B7C14">
      <w:pPr>
        <w:tabs>
          <w:tab w:val="left" w:pos="1620"/>
          <w:tab w:val="left" w:pos="2786"/>
        </w:tabs>
        <w:spacing w:line="440" w:lineRule="exact"/>
        <w:ind w:left="550" w:hangingChars="250" w:hanging="550"/>
        <w:rPr>
          <w:rFonts w:ascii="宋体" w:hAnsi="宋体" w:cs="Arial" w:hint="eastAsia"/>
          <w:sz w:val="22"/>
          <w:szCs w:val="22"/>
        </w:rPr>
      </w:pPr>
      <w:r>
        <w:rPr>
          <w:rFonts w:ascii="宋体" w:hAnsi="宋体" w:cs="Arial" w:hint="eastAsia"/>
          <w:sz w:val="22"/>
          <w:szCs w:val="22"/>
        </w:rPr>
        <w:t>2.   每次根据采购人检查的 “考核表”统计结果进行综合评分，并将反馈意见结果通知中标人。考核</w:t>
      </w:r>
      <w:r>
        <w:rPr>
          <w:rFonts w:ascii="宋体" w:hAnsi="宋体" w:cs="Arial"/>
          <w:sz w:val="22"/>
          <w:szCs w:val="22"/>
        </w:rPr>
        <w:t>起评分为100分，达标分为</w:t>
      </w:r>
      <w:r>
        <w:rPr>
          <w:rFonts w:ascii="宋体" w:hAnsi="宋体" w:cs="Arial" w:hint="eastAsia"/>
          <w:sz w:val="22"/>
          <w:szCs w:val="22"/>
        </w:rPr>
        <w:t>90</w:t>
      </w:r>
      <w:r>
        <w:rPr>
          <w:rFonts w:ascii="宋体" w:hAnsi="宋体" w:cs="Arial"/>
          <w:sz w:val="22"/>
          <w:szCs w:val="22"/>
        </w:rPr>
        <w:t>分</w:t>
      </w:r>
      <w:r>
        <w:rPr>
          <w:rFonts w:ascii="宋体" w:hAnsi="宋体" w:cs="Arial" w:hint="eastAsia"/>
          <w:sz w:val="22"/>
          <w:szCs w:val="22"/>
        </w:rPr>
        <w:t>。</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800"/>
        <w:gridCol w:w="4320"/>
        <w:gridCol w:w="3643"/>
      </w:tblGrid>
      <w:tr w:rsidR="009B7C14">
        <w:trPr>
          <w:jc w:val="center"/>
        </w:trPr>
        <w:tc>
          <w:tcPr>
            <w:tcW w:w="1800" w:type="dxa"/>
          </w:tcPr>
          <w:p w:rsidR="009B7C14" w:rsidRDefault="009B7C14">
            <w:pPr>
              <w:spacing w:line="360" w:lineRule="auto"/>
              <w:ind w:firstLineChars="150" w:firstLine="331"/>
              <w:rPr>
                <w:rFonts w:ascii="宋体" w:hAnsi="宋体" w:cs="宋体"/>
                <w:b/>
                <w:sz w:val="22"/>
                <w:szCs w:val="22"/>
              </w:rPr>
            </w:pPr>
            <w:r>
              <w:rPr>
                <w:rFonts w:ascii="宋体" w:hAnsi="宋体" w:cs="宋体" w:hint="eastAsia"/>
                <w:b/>
                <w:sz w:val="22"/>
                <w:szCs w:val="22"/>
              </w:rPr>
              <w:t>每月得分</w:t>
            </w:r>
          </w:p>
        </w:tc>
        <w:tc>
          <w:tcPr>
            <w:tcW w:w="4320" w:type="dxa"/>
          </w:tcPr>
          <w:p w:rsidR="009B7C14" w:rsidRDefault="009B7C14">
            <w:pPr>
              <w:spacing w:line="360" w:lineRule="auto"/>
              <w:ind w:left="440" w:firstLine="470"/>
              <w:jc w:val="center"/>
              <w:rPr>
                <w:rFonts w:ascii="宋体" w:hAnsi="宋体" w:cs="宋体"/>
                <w:b/>
                <w:sz w:val="22"/>
                <w:szCs w:val="22"/>
              </w:rPr>
            </w:pPr>
            <w:r>
              <w:rPr>
                <w:rFonts w:ascii="宋体" w:hAnsi="宋体" w:cs="宋体" w:hint="eastAsia"/>
                <w:b/>
                <w:sz w:val="22"/>
                <w:szCs w:val="22"/>
              </w:rPr>
              <w:t>处 罚 标 准</w:t>
            </w:r>
          </w:p>
        </w:tc>
        <w:tc>
          <w:tcPr>
            <w:tcW w:w="3643" w:type="dxa"/>
          </w:tcPr>
          <w:p w:rsidR="009B7C14" w:rsidRDefault="009B7C14">
            <w:pPr>
              <w:spacing w:line="360" w:lineRule="auto"/>
              <w:ind w:firstLineChars="500" w:firstLine="1104"/>
              <w:rPr>
                <w:rFonts w:ascii="宋体" w:hAnsi="宋体" w:cs="宋体"/>
                <w:b/>
                <w:sz w:val="22"/>
                <w:szCs w:val="22"/>
              </w:rPr>
            </w:pPr>
            <w:r>
              <w:rPr>
                <w:rFonts w:ascii="宋体" w:hAnsi="宋体" w:cs="宋体" w:hint="eastAsia"/>
                <w:b/>
                <w:sz w:val="22"/>
                <w:szCs w:val="22"/>
              </w:rPr>
              <w:t xml:space="preserve">备  注 </w:t>
            </w:r>
          </w:p>
        </w:tc>
      </w:tr>
      <w:tr w:rsidR="009B7C14">
        <w:trPr>
          <w:jc w:val="center"/>
        </w:trPr>
        <w:tc>
          <w:tcPr>
            <w:tcW w:w="180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89分</w:t>
            </w:r>
          </w:p>
        </w:tc>
        <w:tc>
          <w:tcPr>
            <w:tcW w:w="432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扣除300元/当月</w:t>
            </w:r>
          </w:p>
        </w:tc>
        <w:tc>
          <w:tcPr>
            <w:tcW w:w="3643" w:type="dxa"/>
            <w:vMerge w:val="restart"/>
            <w:vAlign w:val="center"/>
          </w:tcPr>
          <w:p w:rsidR="009B7C14" w:rsidRDefault="009B7C14">
            <w:pPr>
              <w:spacing w:line="360" w:lineRule="auto"/>
              <w:ind w:firstLine="469"/>
              <w:rPr>
                <w:rFonts w:ascii="宋体" w:hAnsi="宋体" w:cs="宋体"/>
                <w:sz w:val="22"/>
                <w:szCs w:val="22"/>
              </w:rPr>
            </w:pPr>
            <w:r>
              <w:rPr>
                <w:rFonts w:ascii="宋体" w:hAnsi="宋体" w:cs="宋体" w:hint="eastAsia"/>
                <w:sz w:val="22"/>
                <w:szCs w:val="22"/>
              </w:rPr>
              <w:t>连续3个月低于80分或评分累计4个月平均分低于80分，则甲方有权终止承包合同。</w:t>
            </w:r>
          </w:p>
        </w:tc>
      </w:tr>
      <w:tr w:rsidR="009B7C14">
        <w:trPr>
          <w:jc w:val="center"/>
        </w:trPr>
        <w:tc>
          <w:tcPr>
            <w:tcW w:w="180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88分</w:t>
            </w:r>
          </w:p>
        </w:tc>
        <w:tc>
          <w:tcPr>
            <w:tcW w:w="432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扣除600元/当月</w:t>
            </w:r>
          </w:p>
        </w:tc>
        <w:tc>
          <w:tcPr>
            <w:tcW w:w="3643" w:type="dxa"/>
            <w:vMerge/>
          </w:tcPr>
          <w:p w:rsidR="009B7C14" w:rsidRDefault="009B7C14">
            <w:pPr>
              <w:spacing w:line="360" w:lineRule="auto"/>
              <w:ind w:left="440" w:firstLine="469"/>
              <w:rPr>
                <w:rFonts w:ascii="宋体" w:hAnsi="宋体" w:cs="宋体"/>
                <w:sz w:val="22"/>
                <w:szCs w:val="22"/>
              </w:rPr>
            </w:pPr>
          </w:p>
        </w:tc>
      </w:tr>
      <w:tr w:rsidR="009B7C14">
        <w:trPr>
          <w:jc w:val="center"/>
        </w:trPr>
        <w:tc>
          <w:tcPr>
            <w:tcW w:w="180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87分</w:t>
            </w:r>
          </w:p>
        </w:tc>
        <w:tc>
          <w:tcPr>
            <w:tcW w:w="432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扣除900元/当月</w:t>
            </w:r>
          </w:p>
        </w:tc>
        <w:tc>
          <w:tcPr>
            <w:tcW w:w="3643" w:type="dxa"/>
            <w:vMerge/>
          </w:tcPr>
          <w:p w:rsidR="009B7C14" w:rsidRDefault="009B7C14">
            <w:pPr>
              <w:spacing w:line="360" w:lineRule="auto"/>
              <w:ind w:left="440" w:firstLine="469"/>
              <w:rPr>
                <w:rFonts w:ascii="宋体" w:hAnsi="宋体" w:cs="宋体"/>
                <w:sz w:val="22"/>
                <w:szCs w:val="22"/>
              </w:rPr>
            </w:pPr>
          </w:p>
        </w:tc>
      </w:tr>
      <w:tr w:rsidR="009B7C14">
        <w:trPr>
          <w:jc w:val="center"/>
        </w:trPr>
        <w:tc>
          <w:tcPr>
            <w:tcW w:w="180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86分</w:t>
            </w:r>
          </w:p>
        </w:tc>
        <w:tc>
          <w:tcPr>
            <w:tcW w:w="432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扣除1500元/当月</w:t>
            </w:r>
          </w:p>
        </w:tc>
        <w:tc>
          <w:tcPr>
            <w:tcW w:w="3643" w:type="dxa"/>
            <w:vMerge/>
          </w:tcPr>
          <w:p w:rsidR="009B7C14" w:rsidRDefault="009B7C14">
            <w:pPr>
              <w:spacing w:line="360" w:lineRule="auto"/>
              <w:ind w:left="440" w:firstLine="469"/>
              <w:rPr>
                <w:rFonts w:ascii="宋体" w:hAnsi="宋体" w:cs="宋体"/>
                <w:sz w:val="22"/>
                <w:szCs w:val="22"/>
              </w:rPr>
            </w:pPr>
          </w:p>
        </w:tc>
      </w:tr>
      <w:tr w:rsidR="009B7C14">
        <w:trPr>
          <w:jc w:val="center"/>
        </w:trPr>
        <w:tc>
          <w:tcPr>
            <w:tcW w:w="180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lastRenderedPageBreak/>
              <w:t>85分</w:t>
            </w:r>
          </w:p>
        </w:tc>
        <w:tc>
          <w:tcPr>
            <w:tcW w:w="432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扣除2100元/当月</w:t>
            </w:r>
          </w:p>
        </w:tc>
        <w:tc>
          <w:tcPr>
            <w:tcW w:w="3643" w:type="dxa"/>
            <w:vMerge/>
          </w:tcPr>
          <w:p w:rsidR="009B7C14" w:rsidRDefault="009B7C14">
            <w:pPr>
              <w:spacing w:line="360" w:lineRule="auto"/>
              <w:ind w:left="440" w:firstLine="469"/>
              <w:rPr>
                <w:rFonts w:ascii="宋体" w:hAnsi="宋体" w:cs="宋体"/>
                <w:sz w:val="22"/>
                <w:szCs w:val="22"/>
              </w:rPr>
            </w:pPr>
          </w:p>
        </w:tc>
      </w:tr>
      <w:tr w:rsidR="009B7C14">
        <w:trPr>
          <w:jc w:val="center"/>
        </w:trPr>
        <w:tc>
          <w:tcPr>
            <w:tcW w:w="180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84分</w:t>
            </w:r>
          </w:p>
        </w:tc>
        <w:tc>
          <w:tcPr>
            <w:tcW w:w="432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扣除2700元/当月</w:t>
            </w:r>
          </w:p>
        </w:tc>
        <w:tc>
          <w:tcPr>
            <w:tcW w:w="3643" w:type="dxa"/>
            <w:vMerge/>
          </w:tcPr>
          <w:p w:rsidR="009B7C14" w:rsidRDefault="009B7C14">
            <w:pPr>
              <w:spacing w:line="360" w:lineRule="auto"/>
              <w:ind w:left="440" w:firstLine="469"/>
              <w:rPr>
                <w:rFonts w:ascii="宋体" w:hAnsi="宋体" w:cs="宋体"/>
                <w:sz w:val="22"/>
                <w:szCs w:val="22"/>
              </w:rPr>
            </w:pPr>
          </w:p>
        </w:tc>
      </w:tr>
      <w:tr w:rsidR="009B7C14">
        <w:trPr>
          <w:jc w:val="center"/>
        </w:trPr>
        <w:tc>
          <w:tcPr>
            <w:tcW w:w="180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83分</w:t>
            </w:r>
          </w:p>
        </w:tc>
        <w:tc>
          <w:tcPr>
            <w:tcW w:w="432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扣除3300元/当月</w:t>
            </w:r>
          </w:p>
        </w:tc>
        <w:tc>
          <w:tcPr>
            <w:tcW w:w="3643" w:type="dxa"/>
            <w:vMerge/>
          </w:tcPr>
          <w:p w:rsidR="009B7C14" w:rsidRDefault="009B7C14">
            <w:pPr>
              <w:spacing w:line="360" w:lineRule="auto"/>
              <w:ind w:left="440" w:firstLine="469"/>
              <w:rPr>
                <w:rFonts w:ascii="宋体" w:hAnsi="宋体" w:cs="宋体"/>
                <w:sz w:val="22"/>
                <w:szCs w:val="22"/>
              </w:rPr>
            </w:pPr>
          </w:p>
        </w:tc>
      </w:tr>
      <w:tr w:rsidR="009B7C14">
        <w:trPr>
          <w:trHeight w:val="70"/>
          <w:jc w:val="center"/>
        </w:trPr>
        <w:tc>
          <w:tcPr>
            <w:tcW w:w="180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82分</w:t>
            </w:r>
          </w:p>
        </w:tc>
        <w:tc>
          <w:tcPr>
            <w:tcW w:w="432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扣除4200元/当月</w:t>
            </w:r>
          </w:p>
        </w:tc>
        <w:tc>
          <w:tcPr>
            <w:tcW w:w="3643" w:type="dxa"/>
            <w:vMerge/>
          </w:tcPr>
          <w:p w:rsidR="009B7C14" w:rsidRDefault="009B7C14">
            <w:pPr>
              <w:spacing w:line="360" w:lineRule="auto"/>
              <w:ind w:left="440" w:firstLine="469"/>
              <w:rPr>
                <w:rFonts w:ascii="宋体" w:hAnsi="宋体" w:cs="宋体"/>
                <w:sz w:val="22"/>
                <w:szCs w:val="22"/>
              </w:rPr>
            </w:pPr>
          </w:p>
        </w:tc>
      </w:tr>
      <w:tr w:rsidR="009B7C14">
        <w:trPr>
          <w:jc w:val="center"/>
        </w:trPr>
        <w:tc>
          <w:tcPr>
            <w:tcW w:w="180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81分</w:t>
            </w:r>
          </w:p>
        </w:tc>
        <w:tc>
          <w:tcPr>
            <w:tcW w:w="432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扣除5100元/当月</w:t>
            </w:r>
          </w:p>
        </w:tc>
        <w:tc>
          <w:tcPr>
            <w:tcW w:w="3643" w:type="dxa"/>
            <w:vMerge/>
          </w:tcPr>
          <w:p w:rsidR="009B7C14" w:rsidRDefault="009B7C14">
            <w:pPr>
              <w:spacing w:line="360" w:lineRule="auto"/>
              <w:ind w:left="440" w:firstLine="469"/>
              <w:rPr>
                <w:rFonts w:ascii="宋体" w:hAnsi="宋体" w:cs="宋体"/>
                <w:sz w:val="22"/>
                <w:szCs w:val="22"/>
              </w:rPr>
            </w:pPr>
          </w:p>
        </w:tc>
      </w:tr>
      <w:tr w:rsidR="009B7C14">
        <w:trPr>
          <w:jc w:val="center"/>
        </w:trPr>
        <w:tc>
          <w:tcPr>
            <w:tcW w:w="180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80分</w:t>
            </w:r>
          </w:p>
        </w:tc>
        <w:tc>
          <w:tcPr>
            <w:tcW w:w="432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扣除6000元/当月</w:t>
            </w:r>
          </w:p>
        </w:tc>
        <w:tc>
          <w:tcPr>
            <w:tcW w:w="3643" w:type="dxa"/>
            <w:vMerge/>
          </w:tcPr>
          <w:p w:rsidR="009B7C14" w:rsidRDefault="009B7C14">
            <w:pPr>
              <w:spacing w:line="360" w:lineRule="auto"/>
              <w:ind w:left="440" w:firstLine="469"/>
              <w:rPr>
                <w:rFonts w:ascii="宋体" w:hAnsi="宋体" w:cs="宋体"/>
                <w:sz w:val="22"/>
                <w:szCs w:val="22"/>
              </w:rPr>
            </w:pPr>
          </w:p>
        </w:tc>
      </w:tr>
      <w:tr w:rsidR="009B7C14">
        <w:trPr>
          <w:jc w:val="center"/>
        </w:trPr>
        <w:tc>
          <w:tcPr>
            <w:tcW w:w="180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低于80分</w:t>
            </w:r>
          </w:p>
        </w:tc>
        <w:tc>
          <w:tcPr>
            <w:tcW w:w="4320" w:type="dxa"/>
            <w:vAlign w:val="center"/>
          </w:tcPr>
          <w:p w:rsidR="009B7C14" w:rsidRDefault="009B7C14">
            <w:pPr>
              <w:spacing w:line="360" w:lineRule="auto"/>
              <w:jc w:val="center"/>
              <w:rPr>
                <w:rFonts w:ascii="宋体" w:hAnsi="宋体" w:cs="宋体"/>
                <w:sz w:val="22"/>
                <w:szCs w:val="22"/>
              </w:rPr>
            </w:pPr>
            <w:r>
              <w:rPr>
                <w:rFonts w:ascii="宋体" w:hAnsi="宋体" w:cs="宋体" w:hint="eastAsia"/>
                <w:sz w:val="22"/>
                <w:szCs w:val="22"/>
              </w:rPr>
              <w:t>扣除7200元/当月</w:t>
            </w:r>
          </w:p>
        </w:tc>
        <w:tc>
          <w:tcPr>
            <w:tcW w:w="3643" w:type="dxa"/>
            <w:vMerge/>
          </w:tcPr>
          <w:p w:rsidR="009B7C14" w:rsidRDefault="009B7C14">
            <w:pPr>
              <w:spacing w:line="360" w:lineRule="auto"/>
              <w:ind w:left="440" w:firstLine="469"/>
              <w:rPr>
                <w:rFonts w:ascii="宋体" w:hAnsi="宋体" w:cs="宋体"/>
                <w:sz w:val="22"/>
                <w:szCs w:val="22"/>
              </w:rPr>
            </w:pPr>
          </w:p>
        </w:tc>
      </w:tr>
    </w:tbl>
    <w:p w:rsidR="009B7C14" w:rsidRDefault="009B7C14">
      <w:pPr>
        <w:spacing w:line="440" w:lineRule="exact"/>
        <w:rPr>
          <w:rFonts w:ascii="宋体" w:hAnsi="宋体" w:cs="Arial" w:hint="eastAsia"/>
          <w:sz w:val="22"/>
          <w:szCs w:val="22"/>
        </w:rPr>
      </w:pPr>
      <w:r>
        <w:rPr>
          <w:rFonts w:ascii="宋体" w:hAnsi="宋体" w:hint="eastAsia"/>
          <w:sz w:val="22"/>
          <w:szCs w:val="22"/>
        </w:rPr>
        <w:t xml:space="preserve">3.   </w:t>
      </w:r>
      <w:r>
        <w:rPr>
          <w:rFonts w:ascii="宋体" w:hAnsi="宋体"/>
          <w:sz w:val="22"/>
          <w:szCs w:val="22"/>
        </w:rPr>
        <w:t>由于</w:t>
      </w:r>
      <w:r>
        <w:rPr>
          <w:rFonts w:ascii="宋体" w:hAnsi="宋体" w:hint="eastAsia"/>
          <w:sz w:val="22"/>
          <w:szCs w:val="22"/>
        </w:rPr>
        <w:t>安保</w:t>
      </w:r>
      <w:r>
        <w:rPr>
          <w:rFonts w:ascii="宋体" w:hAnsi="宋体"/>
          <w:sz w:val="22"/>
          <w:szCs w:val="22"/>
        </w:rPr>
        <w:t>服务不到位造成财产与设施损失的</w:t>
      </w:r>
      <w:r>
        <w:rPr>
          <w:rFonts w:ascii="宋体" w:hAnsi="宋体" w:hint="eastAsia"/>
          <w:sz w:val="22"/>
          <w:szCs w:val="22"/>
        </w:rPr>
        <w:t>，</w:t>
      </w:r>
      <w:r>
        <w:rPr>
          <w:rFonts w:ascii="宋体" w:hAnsi="宋体"/>
          <w:sz w:val="22"/>
          <w:szCs w:val="22"/>
        </w:rPr>
        <w:t>或者违反规定造成恶劣影响的</w:t>
      </w:r>
      <w:r>
        <w:rPr>
          <w:rFonts w:ascii="宋体" w:hAnsi="宋体" w:hint="eastAsia"/>
          <w:sz w:val="22"/>
          <w:szCs w:val="22"/>
        </w:rPr>
        <w:t>，采购人</w:t>
      </w:r>
      <w:r>
        <w:rPr>
          <w:rFonts w:ascii="宋体" w:hAnsi="宋体"/>
          <w:sz w:val="22"/>
          <w:szCs w:val="22"/>
        </w:rPr>
        <w:t>有权提前</w:t>
      </w:r>
      <w:r>
        <w:rPr>
          <w:rFonts w:ascii="宋体" w:hAnsi="宋体" w:hint="eastAsia"/>
          <w:sz w:val="22"/>
          <w:szCs w:val="22"/>
        </w:rPr>
        <w:t>终止</w:t>
      </w:r>
      <w:r>
        <w:rPr>
          <w:rFonts w:ascii="宋体" w:hAnsi="宋体"/>
          <w:sz w:val="22"/>
          <w:szCs w:val="22"/>
        </w:rPr>
        <w:t>合</w:t>
      </w:r>
      <w:r>
        <w:rPr>
          <w:rFonts w:ascii="宋体" w:hAnsi="宋体" w:hint="eastAsia"/>
          <w:sz w:val="22"/>
          <w:szCs w:val="22"/>
        </w:rPr>
        <w:t>同</w:t>
      </w:r>
      <w:r>
        <w:rPr>
          <w:rFonts w:ascii="宋体" w:hAnsi="宋体"/>
          <w:sz w:val="22"/>
          <w:szCs w:val="22"/>
        </w:rPr>
        <w:t>，</w:t>
      </w:r>
      <w:r>
        <w:rPr>
          <w:rFonts w:ascii="宋体" w:hAnsi="宋体" w:hint="eastAsia"/>
          <w:sz w:val="22"/>
          <w:szCs w:val="22"/>
        </w:rPr>
        <w:t>并没收履约保证金和扣除</w:t>
      </w:r>
      <w:r>
        <w:rPr>
          <w:rFonts w:ascii="宋体" w:hAnsi="宋体"/>
          <w:sz w:val="22"/>
          <w:szCs w:val="22"/>
        </w:rPr>
        <w:t>服务费用</w:t>
      </w:r>
      <w:r>
        <w:rPr>
          <w:rFonts w:ascii="宋体" w:hAnsi="宋体" w:hint="eastAsia"/>
          <w:sz w:val="22"/>
          <w:szCs w:val="22"/>
        </w:rPr>
        <w:t>，</w:t>
      </w:r>
      <w:r>
        <w:rPr>
          <w:rFonts w:ascii="宋体" w:hAnsi="宋体"/>
          <w:sz w:val="22"/>
          <w:szCs w:val="22"/>
        </w:rPr>
        <w:t>造成经济损失应</w:t>
      </w:r>
      <w:r>
        <w:rPr>
          <w:rFonts w:ascii="宋体" w:hAnsi="宋体" w:hint="eastAsia"/>
          <w:sz w:val="22"/>
          <w:szCs w:val="22"/>
        </w:rPr>
        <w:t>承担</w:t>
      </w:r>
      <w:r>
        <w:rPr>
          <w:rFonts w:ascii="宋体" w:hAnsi="宋体"/>
          <w:sz w:val="22"/>
          <w:szCs w:val="22"/>
        </w:rPr>
        <w:t>赔偿</w:t>
      </w:r>
      <w:r>
        <w:rPr>
          <w:rFonts w:ascii="宋体" w:hAnsi="宋体" w:hint="eastAsia"/>
          <w:sz w:val="22"/>
          <w:szCs w:val="22"/>
        </w:rPr>
        <w:t>责任，</w:t>
      </w:r>
      <w:r>
        <w:rPr>
          <w:rFonts w:ascii="宋体" w:hAnsi="宋体"/>
          <w:sz w:val="22"/>
          <w:szCs w:val="22"/>
        </w:rPr>
        <w:t>情节严重的，将予追究法律责任。</w:t>
      </w:r>
    </w:p>
    <w:p w:rsidR="009B7C14" w:rsidRDefault="009B7C14">
      <w:pPr>
        <w:pStyle w:val="2"/>
        <w:spacing w:line="680" w:lineRule="exact"/>
        <w:jc w:val="center"/>
        <w:rPr>
          <w:rFonts w:ascii="宋体" w:eastAsia="宋体" w:hAnsi="宋体" w:cs="宋体" w:hint="eastAsia"/>
          <w:sz w:val="28"/>
          <w:szCs w:val="28"/>
        </w:rPr>
      </w:pPr>
      <w:bookmarkStart w:id="94" w:name="_Toc421712455"/>
      <w:bookmarkStart w:id="95" w:name="_Toc478116703"/>
      <w:bookmarkStart w:id="96" w:name="_Toc21516344"/>
      <w:bookmarkStart w:id="97" w:name="_Toc11419"/>
      <w:bookmarkEnd w:id="92"/>
      <w:bookmarkEnd w:id="93"/>
      <w:r>
        <w:rPr>
          <w:rFonts w:ascii="宋体" w:eastAsia="宋体" w:hAnsi="宋体" w:cs="宋体" w:hint="eastAsia"/>
          <w:sz w:val="28"/>
          <w:szCs w:val="28"/>
        </w:rPr>
        <w:t>四、报价要求</w:t>
      </w:r>
      <w:bookmarkEnd w:id="94"/>
      <w:bookmarkEnd w:id="95"/>
      <w:bookmarkEnd w:id="96"/>
      <w:bookmarkEnd w:id="97"/>
    </w:p>
    <w:p w:rsidR="009B7C14" w:rsidRDefault="009B7C14">
      <w:pPr>
        <w:adjustRightInd w:val="0"/>
        <w:snapToGrid w:val="0"/>
        <w:spacing w:line="440" w:lineRule="exact"/>
        <w:ind w:hanging="8"/>
        <w:rPr>
          <w:rFonts w:ascii="宋体" w:hAnsi="宋体" w:cs="新宋体"/>
          <w:sz w:val="22"/>
          <w:szCs w:val="22"/>
          <w:u w:val="single"/>
        </w:rPr>
      </w:pPr>
      <w:r>
        <w:rPr>
          <w:rFonts w:ascii="宋体" w:hAnsi="宋体" w:cs="新宋体" w:hint="eastAsia"/>
          <w:sz w:val="22"/>
          <w:szCs w:val="22"/>
          <w:u w:val="single"/>
        </w:rPr>
        <w:t>1.  投标人应考虑企业自身实力、经验及项目实施过程中的各种因素，根据采购要求，详细说明所能提供的各项具体服务内容，自主确定报价（按1年服务期进行报价），实行总价包干，并按服务的内容分别独立报价并提供报价组成与成本分析。</w:t>
      </w:r>
    </w:p>
    <w:p w:rsidR="009B7C14" w:rsidRDefault="009B7C14">
      <w:pPr>
        <w:adjustRightInd w:val="0"/>
        <w:snapToGrid w:val="0"/>
        <w:spacing w:line="440" w:lineRule="exact"/>
        <w:ind w:hanging="10"/>
        <w:rPr>
          <w:rFonts w:ascii="宋体" w:hAnsi="宋体" w:cs="Arial" w:hint="eastAsia"/>
          <w:sz w:val="22"/>
          <w:szCs w:val="22"/>
        </w:rPr>
      </w:pPr>
      <w:r>
        <w:rPr>
          <w:rFonts w:ascii="宋体" w:hAnsi="宋体" w:cs="新宋体" w:hint="eastAsia"/>
          <w:sz w:val="22"/>
          <w:szCs w:val="22"/>
          <w:u w:val="single"/>
        </w:rPr>
        <w:t>2. ▲投标人的报价应包括为完成本项目服务可能发生的全部费用及投标人的利润和应交纳的税金等（包括人员工资、各种社会保险、</w:t>
      </w:r>
      <w:r>
        <w:rPr>
          <w:rFonts w:ascii="宋体" w:hAnsi="宋体" w:cs="新宋体" w:hint="eastAsia"/>
          <w:color w:val="000000"/>
          <w:sz w:val="22"/>
          <w:szCs w:val="22"/>
          <w:u w:val="single"/>
        </w:rPr>
        <w:t>人员食宿</w:t>
      </w:r>
      <w:r>
        <w:rPr>
          <w:rFonts w:ascii="宋体" w:hAnsi="宋体" w:cs="新宋体" w:hint="eastAsia"/>
          <w:sz w:val="22"/>
          <w:szCs w:val="22"/>
          <w:u w:val="single"/>
        </w:rPr>
        <w:t>（采购人提供当班人员的午饭）与交通、办公费等）。投标人对合同内容的费用、质量、安全、文明服务等实行全面承包。</w:t>
      </w:r>
      <w:bookmarkStart w:id="98" w:name="_Toc421712456"/>
      <w:bookmarkStart w:id="99" w:name="_Toc420567008"/>
      <w:bookmarkStart w:id="100" w:name="_Toc420567047"/>
      <w:bookmarkStart w:id="101" w:name="_Toc443989294"/>
    </w:p>
    <w:p w:rsidR="009B7C14" w:rsidRDefault="009B7C14">
      <w:pPr>
        <w:adjustRightInd w:val="0"/>
        <w:snapToGrid w:val="0"/>
        <w:spacing w:line="440" w:lineRule="exact"/>
        <w:ind w:hanging="8"/>
        <w:rPr>
          <w:rFonts w:ascii="宋体" w:hAnsi="宋体" w:cs="新宋体" w:hint="eastAsia"/>
          <w:sz w:val="22"/>
          <w:szCs w:val="22"/>
          <w:u w:val="single"/>
        </w:rPr>
      </w:pPr>
      <w:r>
        <w:rPr>
          <w:rFonts w:ascii="宋体" w:hAnsi="宋体" w:cs="新宋体" w:hint="eastAsia"/>
          <w:sz w:val="22"/>
          <w:szCs w:val="22"/>
          <w:u w:val="single"/>
        </w:rPr>
        <w:t>3.  在合同执行期间，如采购人需增加或减少投入人员的，每个人的金额=投标总价除以投入本项目的人数，以此金额确定增加人员费用，投标人不得拒绝。</w:t>
      </w:r>
    </w:p>
    <w:p w:rsidR="009B7C14" w:rsidRDefault="009B7C14">
      <w:pPr>
        <w:pStyle w:val="2"/>
        <w:spacing w:line="680" w:lineRule="exact"/>
        <w:jc w:val="center"/>
        <w:rPr>
          <w:rFonts w:ascii="宋体" w:eastAsia="宋体" w:hAnsi="宋体" w:cs="宋体"/>
          <w:sz w:val="28"/>
          <w:szCs w:val="28"/>
        </w:rPr>
      </w:pPr>
      <w:bookmarkStart w:id="102" w:name="_Toc443989295"/>
      <w:bookmarkStart w:id="103" w:name="_Toc21516345"/>
      <w:bookmarkStart w:id="104" w:name="_Toc421712457"/>
      <w:bookmarkStart w:id="105" w:name="_Toc3428"/>
      <w:bookmarkEnd w:id="98"/>
      <w:bookmarkEnd w:id="99"/>
      <w:bookmarkEnd w:id="100"/>
      <w:bookmarkEnd w:id="101"/>
      <w:r>
        <w:rPr>
          <w:rFonts w:ascii="宋体" w:eastAsia="宋体" w:hAnsi="宋体" w:cs="宋体" w:hint="eastAsia"/>
          <w:sz w:val="28"/>
          <w:szCs w:val="28"/>
        </w:rPr>
        <w:t>五、其他说明及要求</w:t>
      </w:r>
      <w:bookmarkEnd w:id="102"/>
      <w:bookmarkEnd w:id="103"/>
      <w:bookmarkEnd w:id="104"/>
      <w:bookmarkEnd w:id="105"/>
    </w:p>
    <w:p w:rsidR="009B7C14" w:rsidRDefault="009B7C14">
      <w:pPr>
        <w:tabs>
          <w:tab w:val="left" w:pos="540"/>
        </w:tabs>
        <w:spacing w:line="360" w:lineRule="auto"/>
        <w:ind w:firstLineChars="250" w:firstLine="550"/>
        <w:rPr>
          <w:rFonts w:ascii="宋体" w:hAnsi="宋体" w:cs="宋体"/>
          <w:b/>
          <w:sz w:val="22"/>
          <w:szCs w:val="22"/>
        </w:rPr>
      </w:pPr>
      <w:r>
        <w:rPr>
          <w:rFonts w:ascii="宋体" w:hAnsi="宋体" w:cs="宋体" w:hint="eastAsia"/>
          <w:sz w:val="22"/>
          <w:szCs w:val="22"/>
        </w:rPr>
        <w:t>投标人应制订具体的质量保证措施及质量保证及相关服务的承诺。如因质量未达到目标，承包单位应因此承担责任和经济赔偿。</w:t>
      </w:r>
    </w:p>
    <w:p w:rsidR="009B7C14" w:rsidRDefault="009B7C14">
      <w:pPr>
        <w:tabs>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1.   投标人必须聘请（或指定）一位项目负责人，全权代表其负责管理服务区域保安服务工作， 并与采购人保持密切联系。</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2.   投标人应为本项目服务区域内各项服务工作配备足够人员，保障各岗位合理运作。</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3.   投标人应保证在合同服务期间内不违反国家相关政策规定。</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4.   社会保险（除必须的养老保险外，还应包括员工人身意外保险），否则采购人有权拒付服务费。</w:t>
      </w:r>
    </w:p>
    <w:p w:rsidR="009B7C14" w:rsidRDefault="009B7C14">
      <w:pPr>
        <w:tabs>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（1）员工人身意外保险：在承包期内，投标人应为其员工投保人身意外险，以保证采购人在投标人工作人员索偿时不受任何责任的约束。</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lastRenderedPageBreak/>
        <w:t>5.   采购人将提供投标人存放工具、换衣、休息及办公场所，具体面积及数量由投标人提出与业主协商确定。</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6.   投标人及其员工必须遵守采购人的一切监督管理、消防安全、办公区域等规定和制度。采购人有权对投标人员工的工作行为进行监督，如发现投标人员工有违反相关的规定和制度的行为，采购人将要求其改正，态度恶劣拒不改正的，采购人有权要求投标人予以辞退，投标人必须无条件接受。</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7.   在适当情况下，投标人应允许采购人或其授权的人员对服务区域内各项服务质量控制进行检查，有关费用由投标人承担。</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8.   遇突发事件或安全检查时，投标人必须配合有关部门执行任务，并指定专职人员协助工作，直至完成。</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9.   投标人不得以任何理由向甲方工作人员支付小费或赠送实物，不得在服务区域住宿或从事非法活动或有损甲方利益的活动。</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10.  投标人不以任何形式转租、转让、抵押服务区域，在服务区域只从事业主认可的服务工作。在承包期间，投标人的任何股份配置变动应通知业主。未经采购人书面批准，任何占有支配地位的股份转让者将视为乙方出租、转让的行为。</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11.  服务区域的各项服务工作时间必须符合及满足采购人的要求，包括星期日及公众假期，都不得停止工作。采购人如遇重大活动可要求投标人调整工作时间直至全天二十四小时工作。增加的工作量，按零星工作量计费标准。如因服务范围内容变动需调整合同，由双方协商确定。</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12.  对于额外的零星工作，具体由双方协商确定。</w:t>
      </w:r>
    </w:p>
    <w:p w:rsidR="009B7C14" w:rsidRDefault="009B7C14">
      <w:pPr>
        <w:tabs>
          <w:tab w:val="left" w:pos="360"/>
          <w:tab w:val="left" w:pos="540"/>
          <w:tab w:val="left" w:pos="840"/>
        </w:tabs>
        <w:spacing w:line="360" w:lineRule="auto"/>
        <w:ind w:left="550" w:hangingChars="250" w:hanging="550"/>
        <w:rPr>
          <w:rFonts w:ascii="宋体" w:hAnsi="宋体" w:cs="宋体"/>
          <w:sz w:val="22"/>
          <w:szCs w:val="22"/>
        </w:rPr>
      </w:pPr>
      <w:r>
        <w:rPr>
          <w:rFonts w:ascii="宋体" w:hAnsi="宋体" w:cs="宋体" w:hint="eastAsia"/>
          <w:sz w:val="22"/>
          <w:szCs w:val="22"/>
        </w:rPr>
        <w:t>13.  投标人达不到采购人要求及投标人各项服务承诺，采购人有权要求其整改，直至扣款或终止合同。</w:t>
      </w:r>
    </w:p>
    <w:p w:rsidR="009B7C14" w:rsidRDefault="009B7C14">
      <w:pPr>
        <w:tabs>
          <w:tab w:val="left" w:pos="360"/>
          <w:tab w:val="left" w:pos="540"/>
          <w:tab w:val="left" w:pos="840"/>
        </w:tabs>
        <w:spacing w:line="360" w:lineRule="auto"/>
        <w:ind w:left="550" w:hangingChars="250" w:hanging="550"/>
        <w:rPr>
          <w:rFonts w:ascii="宋体" w:hAnsi="宋体" w:cs="宋体" w:hint="eastAsia"/>
          <w:sz w:val="22"/>
          <w:szCs w:val="22"/>
        </w:rPr>
      </w:pPr>
      <w:r>
        <w:rPr>
          <w:rFonts w:ascii="宋体" w:hAnsi="宋体" w:cs="宋体" w:hint="eastAsia"/>
          <w:sz w:val="22"/>
          <w:szCs w:val="22"/>
        </w:rPr>
        <w:t>14.  如今后保安岗位或人员增加，采购人将按成交单价另行签订补充协议。</w:t>
      </w:r>
    </w:p>
    <w:p w:rsidR="009B7C14" w:rsidRDefault="009B7C14">
      <w:pPr>
        <w:spacing w:line="440" w:lineRule="exact"/>
        <w:ind w:left="550" w:hangingChars="250" w:hanging="550"/>
        <w:rPr>
          <w:rFonts w:ascii="宋体" w:hAnsi="宋体" w:cs="Arial" w:hint="eastAsia"/>
          <w:sz w:val="22"/>
          <w:szCs w:val="22"/>
        </w:rPr>
      </w:pPr>
      <w:r>
        <w:rPr>
          <w:rFonts w:ascii="宋体" w:hAnsi="宋体" w:cs="Arial" w:hint="eastAsia"/>
          <w:sz w:val="22"/>
          <w:szCs w:val="22"/>
        </w:rPr>
        <w:t>15.  中标人工作保障的设备设施、所需各种安保装备工具，都由中标人提供。中标人应保证设备设施、安保装备的完好性。如设备设施、安保装备须维修或报废的，维修或更新费用由中标人承担。</w:t>
      </w:r>
    </w:p>
    <w:p w:rsidR="009B7C14" w:rsidRDefault="009B7C14">
      <w:pPr>
        <w:spacing w:line="440" w:lineRule="exact"/>
        <w:ind w:left="550" w:hangingChars="250" w:hanging="550"/>
        <w:rPr>
          <w:rFonts w:ascii="宋体" w:hAnsi="宋体" w:cs="Arial" w:hint="eastAsia"/>
          <w:sz w:val="22"/>
          <w:szCs w:val="22"/>
        </w:rPr>
      </w:pPr>
      <w:r>
        <w:rPr>
          <w:rFonts w:ascii="宋体" w:hAnsi="宋体" w:cs="Arial" w:hint="eastAsia"/>
          <w:sz w:val="22"/>
          <w:szCs w:val="22"/>
        </w:rPr>
        <w:t>16.  采购人提供的各种设备、设施、工具，中标人应安全、规范使用。除正常使用折旧外，中标人应保证各设备、设施、工具的完好性，如有非正常损坏或遗失，中标人应照价赔偿。</w:t>
      </w:r>
    </w:p>
    <w:p w:rsidR="009B7C14" w:rsidRDefault="009B7C14">
      <w:pPr>
        <w:spacing w:line="440" w:lineRule="exact"/>
        <w:rPr>
          <w:rFonts w:ascii="宋体" w:hAnsi="宋体" w:cs="Arial" w:hint="eastAsia"/>
          <w:sz w:val="22"/>
          <w:szCs w:val="22"/>
        </w:rPr>
      </w:pPr>
      <w:r>
        <w:rPr>
          <w:rFonts w:ascii="宋体" w:hAnsi="宋体" w:cs="Arial" w:hint="eastAsia"/>
          <w:sz w:val="22"/>
          <w:szCs w:val="22"/>
        </w:rPr>
        <w:t>17.  所有人员的服装费用由中标人自行负责配备，分类统一着装，但服装样式需经采购人核准。</w:t>
      </w:r>
    </w:p>
    <w:p w:rsidR="009B7C14" w:rsidRDefault="009B7C14">
      <w:pPr>
        <w:spacing w:line="440" w:lineRule="exact"/>
        <w:rPr>
          <w:rFonts w:ascii="宋体" w:hAnsi="宋体" w:cs="Arial" w:hint="eastAsia"/>
          <w:sz w:val="22"/>
          <w:szCs w:val="22"/>
        </w:rPr>
      </w:pPr>
      <w:r>
        <w:rPr>
          <w:rFonts w:ascii="宋体" w:hAnsi="宋体" w:cs="Arial" w:hint="eastAsia"/>
          <w:sz w:val="22"/>
          <w:szCs w:val="22"/>
        </w:rPr>
        <w:t>18.  中标人及其员工必须节约用水、用电、用汽、用油，避免浪费。</w:t>
      </w:r>
    </w:p>
    <w:p w:rsidR="009B7C14" w:rsidRDefault="009B7C14">
      <w:pPr>
        <w:tabs>
          <w:tab w:val="left" w:pos="9135"/>
        </w:tabs>
        <w:spacing w:line="440" w:lineRule="exact"/>
        <w:rPr>
          <w:rFonts w:ascii="宋体" w:hAnsi="宋体" w:cs="宋体" w:hint="eastAsia"/>
        </w:rPr>
      </w:pPr>
      <w:r>
        <w:rPr>
          <w:rFonts w:ascii="宋体" w:hAnsi="宋体" w:cs="宋体" w:hint="eastAsia"/>
          <w:b/>
          <w:sz w:val="22"/>
          <w:szCs w:val="22"/>
        </w:rPr>
        <w:t>19.  付款方式及其他要求见第二部分“合同主要条款”。</w:t>
      </w:r>
    </w:p>
    <w:p w:rsidR="009B7C14" w:rsidRDefault="009B7C14">
      <w:pPr>
        <w:rPr>
          <w:rFonts w:ascii="宋体" w:hAnsi="宋体" w:cs="宋体" w:hint="eastAsia"/>
        </w:rPr>
      </w:pPr>
    </w:p>
    <w:p w:rsidR="009B7C14" w:rsidRDefault="009B7C14">
      <w:pPr>
        <w:pStyle w:val="1"/>
        <w:jc w:val="center"/>
        <w:rPr>
          <w:rFonts w:ascii="黑体" w:eastAsia="黑体" w:hAnsi="黑体" w:cs="宋体" w:hint="eastAsia"/>
          <w:sz w:val="32"/>
          <w:szCs w:val="32"/>
        </w:rPr>
      </w:pPr>
      <w:r>
        <w:rPr>
          <w:rFonts w:ascii="黑体" w:eastAsia="黑体" w:hAnsi="黑体" w:cs="宋体"/>
          <w:sz w:val="32"/>
          <w:szCs w:val="32"/>
        </w:rPr>
        <w:br w:type="page"/>
      </w:r>
      <w:bookmarkStart w:id="106" w:name="_Toc17383"/>
      <w:r>
        <w:rPr>
          <w:rFonts w:ascii="黑体" w:eastAsia="黑体" w:hAnsi="黑体" w:cs="宋体" w:hint="eastAsia"/>
          <w:sz w:val="32"/>
          <w:szCs w:val="32"/>
        </w:rPr>
        <w:lastRenderedPageBreak/>
        <w:t>第六部分   评标原则及方法</w:t>
      </w:r>
      <w:bookmarkEnd w:id="79"/>
      <w:bookmarkEnd w:id="106"/>
    </w:p>
    <w:p w:rsidR="009B7C14" w:rsidRDefault="009B7C14">
      <w:pPr>
        <w:pStyle w:val="a0"/>
        <w:adjustRightInd w:val="0"/>
        <w:snapToGrid w:val="0"/>
        <w:spacing w:line="440" w:lineRule="exact"/>
        <w:ind w:leftChars="260" w:left="546"/>
        <w:rPr>
          <w:rFonts w:ascii="宋体" w:hAnsi="宋体" w:cs="宋体" w:hint="eastAsia"/>
          <w:b/>
          <w:bCs/>
          <w:sz w:val="22"/>
          <w:szCs w:val="22"/>
        </w:rPr>
      </w:pPr>
      <w:r>
        <w:rPr>
          <w:rFonts w:ascii="宋体" w:hAnsi="宋体" w:cs="宋体" w:hint="eastAsia"/>
          <w:b/>
          <w:bCs/>
          <w:sz w:val="22"/>
          <w:szCs w:val="22"/>
        </w:rPr>
        <w:t>根据《温州市国有企业采购管理办法（试行）》等相关法律、法规特制定以下评标办法。</w:t>
      </w:r>
    </w:p>
    <w:p w:rsidR="009B7C14" w:rsidRDefault="009B7C14">
      <w:pPr>
        <w:pStyle w:val="a0"/>
        <w:adjustRightInd w:val="0"/>
        <w:snapToGrid w:val="0"/>
        <w:spacing w:line="440" w:lineRule="exact"/>
        <w:rPr>
          <w:rFonts w:ascii="宋体" w:hAnsi="宋体" w:cs="宋体" w:hint="eastAsia"/>
          <w:b/>
          <w:sz w:val="22"/>
          <w:szCs w:val="22"/>
        </w:rPr>
      </w:pPr>
      <w:r>
        <w:rPr>
          <w:rFonts w:ascii="宋体" w:hAnsi="宋体" w:cs="宋体" w:hint="eastAsia"/>
          <w:b/>
          <w:sz w:val="22"/>
          <w:szCs w:val="22"/>
        </w:rPr>
        <w:t>一． 总  则</w:t>
      </w:r>
    </w:p>
    <w:p w:rsidR="009B7C14" w:rsidRDefault="009B7C14">
      <w:pPr>
        <w:spacing w:line="440" w:lineRule="exact"/>
        <w:ind w:leftChars="261" w:left="548"/>
        <w:rPr>
          <w:rFonts w:ascii="宋体" w:hAnsi="宋体" w:cs="宋体" w:hint="eastAsia"/>
          <w:sz w:val="22"/>
          <w:szCs w:val="22"/>
        </w:rPr>
      </w:pPr>
      <w:r>
        <w:rPr>
          <w:rFonts w:ascii="宋体" w:hAnsi="宋体" w:cs="宋体" w:hint="eastAsia"/>
          <w:sz w:val="22"/>
          <w:szCs w:val="22"/>
        </w:rPr>
        <w:t>评标工作应遵循公平、公正、科学、择优原则，科学、严谨的态度，认真进行评标，推进技术进步，确保工程质量与交货期，节约采购投资，并最大限度的保护当事人权益。严格按照招标文件的商务、技术要求，对投标文件进行综合评定，编写评标报告。对落标供应商，评标委员会不作任何解释。投标人不得以任何方式干扰招投标工作的进行，一经发现其投标文件将被拒绝。</w:t>
      </w:r>
    </w:p>
    <w:p w:rsidR="009B7C14" w:rsidRDefault="009B7C14">
      <w:pPr>
        <w:pStyle w:val="a0"/>
        <w:adjustRightInd w:val="0"/>
        <w:snapToGrid w:val="0"/>
        <w:spacing w:line="440" w:lineRule="exact"/>
        <w:rPr>
          <w:rFonts w:ascii="宋体" w:hAnsi="宋体" w:cs="宋体" w:hint="eastAsia"/>
          <w:b/>
          <w:sz w:val="22"/>
          <w:szCs w:val="22"/>
        </w:rPr>
      </w:pPr>
      <w:r>
        <w:rPr>
          <w:rFonts w:ascii="宋体" w:hAnsi="宋体" w:cs="宋体" w:hint="eastAsia"/>
          <w:b/>
          <w:sz w:val="22"/>
          <w:szCs w:val="22"/>
        </w:rPr>
        <w:t>二． 评标组织</w:t>
      </w:r>
    </w:p>
    <w:p w:rsidR="009B7C14" w:rsidRDefault="009B7C14">
      <w:pPr>
        <w:spacing w:line="440" w:lineRule="exact"/>
        <w:ind w:leftChars="261" w:left="548"/>
        <w:rPr>
          <w:rFonts w:ascii="宋体" w:hAnsi="宋体" w:cs="宋体" w:hint="eastAsia"/>
          <w:sz w:val="22"/>
          <w:szCs w:val="22"/>
        </w:rPr>
      </w:pPr>
      <w:r>
        <w:rPr>
          <w:rFonts w:ascii="宋体" w:hAnsi="宋体" w:cs="宋体" w:hint="eastAsia"/>
          <w:color w:val="000000"/>
          <w:sz w:val="22"/>
          <w:szCs w:val="22"/>
        </w:rPr>
        <w:t>评标工作由招标采购单位依法组建的评标委员会负责，</w:t>
      </w:r>
      <w:r>
        <w:rPr>
          <w:rFonts w:ascii="宋体" w:hAnsi="宋体" w:cs="宋体" w:hint="eastAsia"/>
          <w:sz w:val="22"/>
          <w:szCs w:val="22"/>
        </w:rPr>
        <w:t>评标全过程由有关部门指导监督。</w:t>
      </w:r>
    </w:p>
    <w:p w:rsidR="009B7C14" w:rsidRDefault="009B7C14">
      <w:pPr>
        <w:pStyle w:val="a0"/>
        <w:adjustRightInd w:val="0"/>
        <w:snapToGrid w:val="0"/>
        <w:spacing w:line="440" w:lineRule="exact"/>
        <w:rPr>
          <w:rFonts w:ascii="宋体" w:hAnsi="宋体" w:cs="宋体" w:hint="eastAsia"/>
          <w:b/>
          <w:sz w:val="22"/>
          <w:szCs w:val="22"/>
        </w:rPr>
      </w:pPr>
      <w:r>
        <w:rPr>
          <w:rFonts w:ascii="宋体" w:hAnsi="宋体" w:cs="宋体" w:hint="eastAsia"/>
          <w:b/>
          <w:sz w:val="22"/>
          <w:szCs w:val="22"/>
        </w:rPr>
        <w:t>三． 评标程序</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1.   评标委员会对各投标人的投标资格进行审查；</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2.   对合格投标人的技术资信标进行评审；</w:t>
      </w:r>
    </w:p>
    <w:p w:rsidR="009B7C14" w:rsidRDefault="009B7C14">
      <w:pPr>
        <w:spacing w:line="440" w:lineRule="exact"/>
        <w:ind w:left="550" w:hangingChars="250" w:hanging="550"/>
        <w:rPr>
          <w:rFonts w:ascii="宋体" w:hAnsi="宋体" w:cs="宋体" w:hint="eastAsia"/>
          <w:sz w:val="22"/>
          <w:szCs w:val="22"/>
        </w:rPr>
      </w:pPr>
      <w:r>
        <w:rPr>
          <w:rFonts w:ascii="宋体" w:hAnsi="宋体" w:cs="宋体" w:hint="eastAsia"/>
          <w:sz w:val="22"/>
          <w:szCs w:val="22"/>
        </w:rPr>
        <w:t>3.   技术资信标评审结束后开启价格标，开启价格标前先公布投标人技术得分情况，然后由投标人代表检查价格标的密封情况，确认无误后开启价格标；</w:t>
      </w:r>
    </w:p>
    <w:p w:rsidR="009B7C14" w:rsidRDefault="009B7C14">
      <w:pPr>
        <w:spacing w:line="440" w:lineRule="exact"/>
        <w:ind w:left="550" w:hangingChars="250" w:hanging="550"/>
        <w:rPr>
          <w:rFonts w:ascii="宋体" w:hAnsi="宋体" w:cs="宋体" w:hint="eastAsia"/>
          <w:sz w:val="22"/>
          <w:szCs w:val="22"/>
        </w:rPr>
      </w:pPr>
      <w:r>
        <w:rPr>
          <w:rFonts w:ascii="宋体" w:hAnsi="宋体" w:cs="宋体" w:hint="eastAsia"/>
          <w:sz w:val="22"/>
          <w:szCs w:val="22"/>
        </w:rPr>
        <w:t>4.   对价格标进行评审，根据综合评审结果，提交评审报告。</w:t>
      </w:r>
    </w:p>
    <w:p w:rsidR="009B7C14" w:rsidRDefault="009B7C14">
      <w:pPr>
        <w:pStyle w:val="a0"/>
        <w:adjustRightInd w:val="0"/>
        <w:snapToGrid w:val="0"/>
        <w:spacing w:line="440" w:lineRule="exact"/>
        <w:rPr>
          <w:rFonts w:ascii="宋体" w:hAnsi="宋体" w:cs="宋体" w:hint="eastAsia"/>
          <w:b/>
          <w:sz w:val="22"/>
          <w:szCs w:val="22"/>
        </w:rPr>
      </w:pPr>
      <w:r>
        <w:rPr>
          <w:rFonts w:ascii="宋体" w:hAnsi="宋体" w:cs="宋体" w:hint="eastAsia"/>
          <w:b/>
          <w:sz w:val="22"/>
          <w:szCs w:val="22"/>
        </w:rPr>
        <w:t>四． 评标办法</w:t>
      </w:r>
    </w:p>
    <w:p w:rsidR="009B7C14" w:rsidRDefault="009B7C14">
      <w:pPr>
        <w:spacing w:line="440" w:lineRule="exact"/>
        <w:ind w:left="550" w:hangingChars="250" w:hanging="550"/>
        <w:rPr>
          <w:rFonts w:ascii="宋体" w:hAnsi="宋体" w:cs="宋体" w:hint="eastAsia"/>
          <w:sz w:val="22"/>
          <w:szCs w:val="22"/>
        </w:rPr>
      </w:pPr>
      <w:r>
        <w:rPr>
          <w:rFonts w:ascii="宋体" w:hAnsi="宋体" w:cs="宋体" w:hint="eastAsia"/>
          <w:sz w:val="22"/>
          <w:szCs w:val="22"/>
        </w:rPr>
        <w:t>1.   本次评标采用综合评分法，总分100分，其中技术资信70分（技术资信权值70%），价格30分（价格权值30%），在最大限度地满足招标文件实质性要求前提下，按照招标文件中规定的各项评分内容评审后，以评标总得分最高的投标人，作为中标人。</w:t>
      </w:r>
    </w:p>
    <w:p w:rsidR="009B7C14" w:rsidRDefault="009B7C14">
      <w:pPr>
        <w:spacing w:line="440" w:lineRule="exact"/>
        <w:ind w:left="550" w:hangingChars="250" w:hanging="550"/>
        <w:rPr>
          <w:rFonts w:ascii="宋体" w:hAnsi="宋体" w:cs="宋体" w:hint="eastAsia"/>
          <w:sz w:val="22"/>
          <w:szCs w:val="22"/>
        </w:rPr>
      </w:pPr>
      <w:r>
        <w:rPr>
          <w:rFonts w:ascii="宋体" w:hAnsi="宋体" w:cs="宋体" w:hint="eastAsia"/>
          <w:sz w:val="22"/>
          <w:szCs w:val="22"/>
        </w:rPr>
        <w:t>2.   投标截止时间止及评审期间，如出现有效投标人＜3家时，该项目废标，并重新组织招标。</w:t>
      </w:r>
    </w:p>
    <w:p w:rsidR="009B7C14" w:rsidRDefault="009B7C14">
      <w:pPr>
        <w:pStyle w:val="a0"/>
        <w:adjustRightInd w:val="0"/>
        <w:snapToGrid w:val="0"/>
        <w:spacing w:line="440" w:lineRule="exact"/>
        <w:rPr>
          <w:rFonts w:ascii="宋体" w:hAnsi="宋体" w:cs="宋体" w:hint="eastAsia"/>
          <w:b/>
          <w:sz w:val="22"/>
          <w:szCs w:val="22"/>
        </w:rPr>
      </w:pPr>
      <w:r>
        <w:rPr>
          <w:rFonts w:ascii="宋体" w:hAnsi="宋体" w:cs="宋体" w:hint="eastAsia"/>
          <w:b/>
          <w:sz w:val="22"/>
          <w:szCs w:val="22"/>
        </w:rPr>
        <w:t>五． 评分细则</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1.   技术资信分的评定（70分）</w:t>
      </w:r>
    </w:p>
    <w:p w:rsidR="009B7C14" w:rsidRDefault="009B7C14">
      <w:pPr>
        <w:spacing w:line="440" w:lineRule="exact"/>
        <w:rPr>
          <w:rFonts w:ascii="宋体" w:hAnsi="宋体" w:cs="宋体"/>
          <w:sz w:val="22"/>
          <w:szCs w:val="22"/>
        </w:rPr>
      </w:pPr>
      <w:r>
        <w:rPr>
          <w:rFonts w:ascii="宋体" w:hAnsi="宋体" w:cs="宋体" w:hint="eastAsia"/>
          <w:sz w:val="22"/>
          <w:szCs w:val="22"/>
        </w:rPr>
        <w:t>各评委成员按下列评分内容进行评定，每人一张评分计算表，由评标委员会成员各自评定独立打分并记实名。如某张表的一项评分内容分值超过规定的范围，则该张表无效。评标委员会成员对投标人的各项评分内容评分的合计分的算术平均值为该投标人技术资信的最终得分（四舍五入，保留小数点后二位）。</w:t>
      </w:r>
    </w:p>
    <w:p w:rsidR="009B7C14" w:rsidRDefault="009B7C14"/>
    <w:p w:rsidR="009B7C14" w:rsidRDefault="009B7C14"/>
    <w:p w:rsidR="009B7C14" w:rsidRDefault="009B7C14"/>
    <w:p w:rsidR="009B7C14" w:rsidRDefault="009B7C14">
      <w:pPr>
        <w:pStyle w:val="a0"/>
        <w:rPr>
          <w:rFonts w:hint="eastAsia"/>
        </w:rPr>
      </w:pPr>
    </w:p>
    <w:p w:rsidR="009B7C14" w:rsidRDefault="009B7C14">
      <w:pPr>
        <w:pStyle w:val="a0"/>
        <w:rPr>
          <w:rFonts w:hint="eastAsia"/>
        </w:rPr>
      </w:pPr>
    </w:p>
    <w:p w:rsidR="009B7C14" w:rsidRDefault="009B7C14">
      <w:pPr>
        <w:spacing w:line="440" w:lineRule="exact"/>
        <w:rPr>
          <w:rFonts w:ascii="宋体" w:hAnsi="宋体" w:cs="宋体" w:hint="eastAsia"/>
          <w:b/>
          <w:sz w:val="22"/>
          <w:szCs w:val="22"/>
        </w:rPr>
      </w:pPr>
      <w:r>
        <w:rPr>
          <w:rFonts w:ascii="宋体" w:hAnsi="宋体" w:cs="宋体" w:hint="eastAsia"/>
          <w:b/>
          <w:sz w:val="22"/>
          <w:szCs w:val="22"/>
        </w:rPr>
        <w:lastRenderedPageBreak/>
        <w:t>技术资信</w:t>
      </w:r>
      <w:r w:rsidR="00C90439">
        <w:rPr>
          <w:rFonts w:ascii="宋体" w:hAnsi="宋体" w:cs="宋体" w:hint="eastAsia"/>
          <w:b/>
          <w:sz w:val="22"/>
          <w:szCs w:val="22"/>
        </w:rPr>
        <w:t>7</w:t>
      </w:r>
      <w:r>
        <w:rPr>
          <w:rFonts w:ascii="宋体" w:hAnsi="宋体" w:cs="宋体" w:hint="eastAsia"/>
          <w:b/>
          <w:sz w:val="22"/>
          <w:szCs w:val="22"/>
        </w:rPr>
        <w:t>0分</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
        <w:gridCol w:w="1739"/>
        <w:gridCol w:w="6453"/>
        <w:gridCol w:w="880"/>
      </w:tblGrid>
      <w:tr w:rsidR="009B7C14">
        <w:trPr>
          <w:trHeight w:val="454"/>
        </w:trPr>
        <w:tc>
          <w:tcPr>
            <w:tcW w:w="852" w:type="dxa"/>
            <w:tcBorders>
              <w:right w:val="single" w:sz="4" w:space="0" w:color="auto"/>
            </w:tcBorders>
          </w:tcPr>
          <w:p w:rsidR="009B7C14" w:rsidRDefault="009B7C14">
            <w:pPr>
              <w:adjustRightInd w:val="0"/>
              <w:snapToGrid w:val="0"/>
              <w:spacing w:line="300" w:lineRule="exact"/>
              <w:jc w:val="center"/>
              <w:rPr>
                <w:rFonts w:ascii="宋体" w:hAnsi="宋体" w:cs="宋体"/>
                <w:b/>
                <w:bCs/>
                <w:sz w:val="22"/>
                <w:szCs w:val="22"/>
              </w:rPr>
            </w:pPr>
            <w:r>
              <w:rPr>
                <w:rFonts w:ascii="宋体" w:hAnsi="宋体" w:cs="宋体" w:hint="eastAsia"/>
                <w:b/>
                <w:bCs/>
                <w:sz w:val="22"/>
                <w:szCs w:val="22"/>
              </w:rPr>
              <w:t>序号</w:t>
            </w:r>
          </w:p>
        </w:tc>
        <w:tc>
          <w:tcPr>
            <w:tcW w:w="1739" w:type="dxa"/>
            <w:tcBorders>
              <w:right w:val="single" w:sz="4" w:space="0" w:color="auto"/>
            </w:tcBorders>
            <w:vAlign w:val="center"/>
          </w:tcPr>
          <w:p w:rsidR="009B7C14" w:rsidRDefault="009B7C14">
            <w:pPr>
              <w:adjustRightInd w:val="0"/>
              <w:snapToGrid w:val="0"/>
              <w:spacing w:line="300" w:lineRule="exact"/>
              <w:jc w:val="center"/>
              <w:rPr>
                <w:rFonts w:ascii="宋体" w:hAnsi="宋体" w:cs="宋体"/>
                <w:b/>
                <w:bCs/>
                <w:sz w:val="22"/>
                <w:szCs w:val="22"/>
              </w:rPr>
            </w:pPr>
            <w:r>
              <w:rPr>
                <w:rFonts w:ascii="宋体" w:hAnsi="宋体" w:cs="宋体" w:hint="eastAsia"/>
                <w:b/>
                <w:bCs/>
                <w:sz w:val="22"/>
                <w:szCs w:val="22"/>
              </w:rPr>
              <w:t>评分内容</w:t>
            </w:r>
          </w:p>
        </w:tc>
        <w:tc>
          <w:tcPr>
            <w:tcW w:w="6453" w:type="dxa"/>
            <w:tcBorders>
              <w:left w:val="single" w:sz="4" w:space="0" w:color="auto"/>
            </w:tcBorders>
            <w:vAlign w:val="center"/>
          </w:tcPr>
          <w:p w:rsidR="009B7C14" w:rsidRDefault="009B7C14">
            <w:pPr>
              <w:adjustRightInd w:val="0"/>
              <w:snapToGrid w:val="0"/>
              <w:spacing w:line="300" w:lineRule="exact"/>
              <w:ind w:firstLine="440"/>
              <w:jc w:val="center"/>
              <w:rPr>
                <w:rFonts w:ascii="宋体" w:hAnsi="宋体" w:cs="宋体"/>
                <w:b/>
                <w:bCs/>
                <w:sz w:val="22"/>
                <w:szCs w:val="22"/>
              </w:rPr>
            </w:pPr>
            <w:r>
              <w:rPr>
                <w:rFonts w:ascii="宋体" w:hAnsi="宋体" w:cs="宋体" w:hint="eastAsia"/>
                <w:b/>
                <w:bCs/>
                <w:sz w:val="22"/>
                <w:szCs w:val="22"/>
              </w:rPr>
              <w:t>评分细则</w:t>
            </w:r>
          </w:p>
        </w:tc>
        <w:tc>
          <w:tcPr>
            <w:tcW w:w="880" w:type="dxa"/>
            <w:tcBorders>
              <w:left w:val="single" w:sz="4" w:space="0" w:color="auto"/>
            </w:tcBorders>
            <w:vAlign w:val="center"/>
          </w:tcPr>
          <w:p w:rsidR="009B7C14" w:rsidRDefault="009B7C14">
            <w:pPr>
              <w:adjustRightInd w:val="0"/>
              <w:snapToGrid w:val="0"/>
              <w:spacing w:line="300" w:lineRule="exact"/>
              <w:jc w:val="center"/>
              <w:rPr>
                <w:rFonts w:ascii="宋体" w:hAnsi="宋体" w:cs="宋体"/>
                <w:b/>
                <w:bCs/>
                <w:sz w:val="22"/>
                <w:szCs w:val="22"/>
              </w:rPr>
            </w:pPr>
            <w:r>
              <w:rPr>
                <w:rFonts w:ascii="宋体" w:hAnsi="宋体" w:cs="宋体" w:hint="eastAsia"/>
                <w:b/>
                <w:bCs/>
                <w:sz w:val="22"/>
                <w:szCs w:val="22"/>
              </w:rPr>
              <w:t>分值</w:t>
            </w:r>
          </w:p>
        </w:tc>
      </w:tr>
      <w:tr w:rsidR="009B7C14">
        <w:trPr>
          <w:trHeight w:val="454"/>
        </w:trPr>
        <w:tc>
          <w:tcPr>
            <w:tcW w:w="852" w:type="dxa"/>
            <w:tcBorders>
              <w:righ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1</w:t>
            </w:r>
          </w:p>
        </w:tc>
        <w:tc>
          <w:tcPr>
            <w:tcW w:w="1739" w:type="dxa"/>
            <w:tcBorders>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投标人综合实力</w:t>
            </w:r>
          </w:p>
        </w:tc>
        <w:tc>
          <w:tcPr>
            <w:tcW w:w="6453" w:type="dxa"/>
            <w:tcBorders>
              <w:left w:val="single" w:sz="4" w:space="0" w:color="auto"/>
            </w:tcBorders>
            <w:vAlign w:val="center"/>
          </w:tcPr>
          <w:p w:rsidR="009B7C14" w:rsidRDefault="009B7C14">
            <w:pPr>
              <w:adjustRightInd w:val="0"/>
              <w:snapToGrid w:val="0"/>
              <w:spacing w:line="300" w:lineRule="exact"/>
              <w:rPr>
                <w:rFonts w:ascii="宋体" w:hAnsi="宋体" w:cs="宋体" w:hint="eastAsia"/>
                <w:sz w:val="22"/>
                <w:szCs w:val="22"/>
              </w:rPr>
            </w:pPr>
            <w:r>
              <w:rPr>
                <w:rFonts w:ascii="宋体" w:hAnsi="宋体" w:cs="宋体" w:hint="eastAsia"/>
                <w:sz w:val="22"/>
                <w:szCs w:val="22"/>
              </w:rPr>
              <w:t>1、根据企业经营状况、企业知名度、财务状况等内容，由评委横向对比打分。A档：4-3分 B档：2-1分 C档：1-0分</w:t>
            </w:r>
          </w:p>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2、有提供近三年（2016、2017、2018）的财务审计报告的，得3分</w:t>
            </w:r>
          </w:p>
          <w:p w:rsidR="009B7C14" w:rsidRDefault="009B7C14">
            <w:pPr>
              <w:adjustRightInd w:val="0"/>
              <w:snapToGrid w:val="0"/>
              <w:spacing w:line="300" w:lineRule="exact"/>
              <w:rPr>
                <w:rFonts w:ascii="宋体" w:hAnsi="宋体" w:cs="宋体"/>
                <w:b/>
                <w:sz w:val="22"/>
                <w:szCs w:val="22"/>
              </w:rPr>
            </w:pPr>
            <w:r>
              <w:rPr>
                <w:rFonts w:ascii="宋体" w:hAnsi="宋体" w:cs="宋体" w:hint="eastAsia"/>
                <w:sz w:val="22"/>
                <w:szCs w:val="22"/>
              </w:rPr>
              <w:t>（提供财务审计报表复印件加盖，否则不得分，原件备查）</w:t>
            </w:r>
          </w:p>
        </w:tc>
        <w:tc>
          <w:tcPr>
            <w:tcW w:w="880" w:type="dxa"/>
            <w:tcBorders>
              <w:lef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7分</w:t>
            </w:r>
          </w:p>
        </w:tc>
      </w:tr>
      <w:tr w:rsidR="009B7C14">
        <w:trPr>
          <w:trHeight w:val="454"/>
        </w:trPr>
        <w:tc>
          <w:tcPr>
            <w:tcW w:w="852" w:type="dxa"/>
            <w:tcBorders>
              <w:righ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t>2</w:t>
            </w:r>
          </w:p>
        </w:tc>
        <w:tc>
          <w:tcPr>
            <w:tcW w:w="1739" w:type="dxa"/>
            <w:tcBorders>
              <w:right w:val="single" w:sz="4" w:space="0" w:color="auto"/>
            </w:tcBorders>
            <w:vAlign w:val="center"/>
          </w:tcPr>
          <w:p w:rsidR="009B7C14" w:rsidRDefault="009B7C14">
            <w:pPr>
              <w:adjustRightInd w:val="0"/>
              <w:snapToGrid w:val="0"/>
              <w:spacing w:line="300" w:lineRule="exact"/>
              <w:rPr>
                <w:rFonts w:ascii="宋体" w:hAnsi="宋体" w:cs="宋体" w:hint="eastAsia"/>
                <w:sz w:val="22"/>
                <w:szCs w:val="22"/>
              </w:rPr>
            </w:pPr>
            <w:r>
              <w:rPr>
                <w:rFonts w:ascii="宋体" w:hAnsi="宋体" w:cs="宋体" w:hint="eastAsia"/>
                <w:sz w:val="22"/>
                <w:szCs w:val="22"/>
              </w:rPr>
              <w:t>投标人认证情况</w:t>
            </w:r>
          </w:p>
        </w:tc>
        <w:tc>
          <w:tcPr>
            <w:tcW w:w="6453" w:type="dxa"/>
            <w:tcBorders>
              <w:left w:val="single" w:sz="4" w:space="0" w:color="auto"/>
            </w:tcBorders>
            <w:vAlign w:val="center"/>
          </w:tcPr>
          <w:p w:rsidR="009B7C14" w:rsidRDefault="009B7C14">
            <w:pPr>
              <w:snapToGrid w:val="0"/>
              <w:spacing w:line="300" w:lineRule="exact"/>
              <w:rPr>
                <w:rFonts w:ascii="宋体" w:hAnsi="宋体" w:cs="宋体"/>
                <w:sz w:val="22"/>
                <w:szCs w:val="22"/>
              </w:rPr>
            </w:pPr>
            <w:r>
              <w:rPr>
                <w:rFonts w:ascii="宋体" w:hAnsi="宋体" w:cs="宋体" w:hint="eastAsia"/>
                <w:sz w:val="22"/>
                <w:szCs w:val="22"/>
              </w:rPr>
              <w:t>投标人是否具有</w:t>
            </w:r>
            <w:r>
              <w:rPr>
                <w:rFonts w:ascii="宋体" w:hAnsi="宋体" w:cs="宋体" w:hint="eastAsia"/>
                <w:kern w:val="0"/>
                <w:sz w:val="22"/>
                <w:szCs w:val="22"/>
              </w:rPr>
              <w:t>职业健康体系认证、环境管理体系认证、质量管理体系认证</w:t>
            </w:r>
            <w:r>
              <w:rPr>
                <w:rFonts w:ascii="宋体" w:hAnsi="宋体" w:cs="宋体" w:hint="eastAsia"/>
                <w:sz w:val="22"/>
                <w:szCs w:val="22"/>
              </w:rPr>
              <w:t>，每具有一项认证且认证证书在有效期内可得1分，最高得3分。</w:t>
            </w:r>
          </w:p>
          <w:p w:rsidR="009B7C14" w:rsidRDefault="009B7C14">
            <w:pPr>
              <w:adjustRightInd w:val="0"/>
              <w:snapToGrid w:val="0"/>
              <w:spacing w:line="300" w:lineRule="exact"/>
              <w:rPr>
                <w:rFonts w:ascii="宋体" w:hAnsi="宋体" w:cs="宋体" w:hint="eastAsia"/>
                <w:sz w:val="22"/>
                <w:szCs w:val="22"/>
              </w:rPr>
            </w:pPr>
            <w:r>
              <w:rPr>
                <w:rFonts w:ascii="宋体" w:hAnsi="宋体" w:hint="eastAsia"/>
                <w:b/>
                <w:bCs/>
                <w:sz w:val="22"/>
                <w:szCs w:val="22"/>
              </w:rPr>
              <w:t>（提供证书复印件加盖公章，否则不得分，原件备查）</w:t>
            </w:r>
          </w:p>
        </w:tc>
        <w:tc>
          <w:tcPr>
            <w:tcW w:w="880" w:type="dxa"/>
            <w:tcBorders>
              <w:lef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3分</w:t>
            </w:r>
          </w:p>
        </w:tc>
      </w:tr>
      <w:tr w:rsidR="009B7C14">
        <w:trPr>
          <w:trHeight w:val="454"/>
        </w:trPr>
        <w:tc>
          <w:tcPr>
            <w:tcW w:w="852" w:type="dxa"/>
            <w:tcBorders>
              <w:righ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t>3</w:t>
            </w:r>
          </w:p>
        </w:tc>
        <w:tc>
          <w:tcPr>
            <w:tcW w:w="1739" w:type="dxa"/>
            <w:tcBorders>
              <w:right w:val="single" w:sz="4" w:space="0" w:color="auto"/>
            </w:tcBorders>
            <w:vAlign w:val="center"/>
          </w:tcPr>
          <w:p w:rsidR="009B7C14" w:rsidRDefault="009B7C14">
            <w:pPr>
              <w:adjustRightInd w:val="0"/>
              <w:snapToGrid w:val="0"/>
              <w:spacing w:line="300" w:lineRule="exact"/>
              <w:rPr>
                <w:rFonts w:ascii="宋体" w:hAnsi="宋体" w:cs="宋体" w:hint="eastAsia"/>
                <w:sz w:val="22"/>
                <w:szCs w:val="22"/>
              </w:rPr>
            </w:pPr>
            <w:r>
              <w:rPr>
                <w:rFonts w:ascii="宋体" w:hAnsi="宋体" w:cs="宋体" w:hint="eastAsia"/>
                <w:sz w:val="22"/>
                <w:szCs w:val="22"/>
              </w:rPr>
              <w:t>投标人荣誉</w:t>
            </w:r>
          </w:p>
        </w:tc>
        <w:tc>
          <w:tcPr>
            <w:tcW w:w="6453" w:type="dxa"/>
            <w:tcBorders>
              <w:left w:val="single" w:sz="4" w:space="0" w:color="auto"/>
            </w:tcBorders>
            <w:vAlign w:val="center"/>
          </w:tcPr>
          <w:p w:rsidR="009B7C14" w:rsidRDefault="009B7C14">
            <w:pPr>
              <w:snapToGrid w:val="0"/>
              <w:spacing w:line="300" w:lineRule="exact"/>
              <w:rPr>
                <w:rFonts w:ascii="宋体" w:hAnsi="宋体" w:cs="宋体"/>
                <w:color w:val="FF0000"/>
                <w:sz w:val="22"/>
                <w:szCs w:val="22"/>
              </w:rPr>
            </w:pPr>
            <w:r>
              <w:rPr>
                <w:rFonts w:ascii="宋体" w:hAnsi="宋体" w:cs="宋体" w:hint="eastAsia"/>
                <w:sz w:val="22"/>
                <w:szCs w:val="22"/>
              </w:rPr>
              <w:t>1、2017年以来，获得有县级及以上公安部门荣誉的，每个得3分，最高得9分；</w:t>
            </w:r>
          </w:p>
          <w:p w:rsidR="009B7C14" w:rsidRDefault="009B7C14">
            <w:pPr>
              <w:snapToGrid w:val="0"/>
              <w:spacing w:line="300" w:lineRule="exact"/>
              <w:rPr>
                <w:rFonts w:ascii="宋体" w:hAnsi="宋体" w:cs="宋体"/>
                <w:sz w:val="22"/>
                <w:szCs w:val="22"/>
              </w:rPr>
            </w:pPr>
            <w:r>
              <w:rPr>
                <w:rFonts w:ascii="宋体" w:hAnsi="宋体" w:cs="宋体" w:hint="eastAsia"/>
                <w:sz w:val="22"/>
                <w:szCs w:val="22"/>
              </w:rPr>
              <w:t>2、投标人具有二级公司及以上等级得1分。</w:t>
            </w:r>
          </w:p>
          <w:p w:rsidR="009B7C14" w:rsidRDefault="009B7C14">
            <w:pPr>
              <w:snapToGrid w:val="0"/>
              <w:spacing w:line="300" w:lineRule="exact"/>
              <w:rPr>
                <w:rFonts w:ascii="宋体" w:hAnsi="宋体" w:cs="宋体"/>
                <w:sz w:val="22"/>
                <w:szCs w:val="22"/>
              </w:rPr>
            </w:pPr>
            <w:r>
              <w:rPr>
                <w:rFonts w:ascii="宋体" w:hAnsi="宋体" w:cs="宋体" w:hint="eastAsia"/>
                <w:sz w:val="22"/>
                <w:szCs w:val="22"/>
              </w:rPr>
              <w:t>3、投标人具有工商部门颁发的AA级或AAA级的守合同重信用企业得2分，A级的得1分。</w:t>
            </w:r>
          </w:p>
          <w:p w:rsidR="009B7C14" w:rsidRDefault="009B7C14">
            <w:pPr>
              <w:adjustRightInd w:val="0"/>
              <w:snapToGrid w:val="0"/>
              <w:spacing w:line="300" w:lineRule="exact"/>
              <w:rPr>
                <w:rFonts w:ascii="宋体" w:hAnsi="宋体" w:cs="宋体" w:hint="eastAsia"/>
                <w:sz w:val="22"/>
                <w:szCs w:val="22"/>
              </w:rPr>
            </w:pPr>
            <w:r>
              <w:rPr>
                <w:rFonts w:ascii="宋体" w:hAnsi="宋体" w:hint="eastAsia"/>
                <w:b/>
                <w:bCs/>
                <w:sz w:val="22"/>
                <w:szCs w:val="22"/>
              </w:rPr>
              <w:t>（提供证书复印件加盖公章，否则不得分，原件备查）</w:t>
            </w:r>
          </w:p>
        </w:tc>
        <w:tc>
          <w:tcPr>
            <w:tcW w:w="880" w:type="dxa"/>
            <w:tcBorders>
              <w:lef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t>12分</w:t>
            </w:r>
          </w:p>
        </w:tc>
      </w:tr>
      <w:tr w:rsidR="009B7C14">
        <w:trPr>
          <w:trHeight w:val="454"/>
        </w:trPr>
        <w:tc>
          <w:tcPr>
            <w:tcW w:w="852" w:type="dxa"/>
            <w:tcBorders>
              <w:righ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t>4</w:t>
            </w:r>
          </w:p>
        </w:tc>
        <w:tc>
          <w:tcPr>
            <w:tcW w:w="1739" w:type="dxa"/>
            <w:tcBorders>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投标人2017年至今项目业绩情况</w:t>
            </w:r>
          </w:p>
        </w:tc>
        <w:tc>
          <w:tcPr>
            <w:tcW w:w="6453" w:type="dxa"/>
            <w:tcBorders>
              <w:lef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根据投标人提供的业绩打分：</w:t>
            </w:r>
          </w:p>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提供2017年至今</w:t>
            </w:r>
            <w:r>
              <w:rPr>
                <w:rFonts w:ascii="宋体" w:hAnsi="宋体" w:hint="eastAsia"/>
                <w:sz w:val="22"/>
                <w:szCs w:val="22"/>
              </w:rPr>
              <w:t>同类项目案例业绩</w:t>
            </w:r>
            <w:r>
              <w:rPr>
                <w:rFonts w:ascii="宋体" w:hAnsi="宋体" w:cs="宋体" w:hint="eastAsia"/>
                <w:sz w:val="22"/>
                <w:szCs w:val="22"/>
              </w:rPr>
              <w:t>，一个合同计1分，最高得5分。</w:t>
            </w:r>
          </w:p>
          <w:p w:rsidR="009B7C14" w:rsidRDefault="009B7C14">
            <w:pPr>
              <w:adjustRightInd w:val="0"/>
              <w:snapToGrid w:val="0"/>
              <w:spacing w:line="300" w:lineRule="exact"/>
              <w:rPr>
                <w:rFonts w:ascii="宋体" w:hAnsi="宋体" w:cs="宋体"/>
                <w:sz w:val="22"/>
                <w:szCs w:val="22"/>
              </w:rPr>
            </w:pPr>
            <w:r>
              <w:rPr>
                <w:rFonts w:ascii="宋体" w:hAnsi="宋体" w:cs="宋体" w:hint="eastAsia"/>
                <w:bCs/>
                <w:sz w:val="22"/>
                <w:szCs w:val="22"/>
              </w:rPr>
              <w:t>（提供合同复印件加盖公章，原件备查）</w:t>
            </w:r>
          </w:p>
        </w:tc>
        <w:tc>
          <w:tcPr>
            <w:tcW w:w="880" w:type="dxa"/>
            <w:tcBorders>
              <w:lef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5分</w:t>
            </w:r>
          </w:p>
        </w:tc>
      </w:tr>
      <w:tr w:rsidR="009B7C14">
        <w:trPr>
          <w:trHeight w:val="454"/>
        </w:trPr>
        <w:tc>
          <w:tcPr>
            <w:tcW w:w="852" w:type="dxa"/>
            <w:vMerge w:val="restart"/>
            <w:tcBorders>
              <w:righ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t>5</w:t>
            </w:r>
          </w:p>
        </w:tc>
        <w:tc>
          <w:tcPr>
            <w:tcW w:w="1739" w:type="dxa"/>
            <w:vMerge w:val="restart"/>
            <w:tcBorders>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投入人员情况</w:t>
            </w:r>
          </w:p>
        </w:tc>
        <w:tc>
          <w:tcPr>
            <w:tcW w:w="6453" w:type="dxa"/>
            <w:tcBorders>
              <w:left w:val="single" w:sz="4" w:space="0" w:color="auto"/>
            </w:tcBorders>
            <w:vAlign w:val="center"/>
          </w:tcPr>
          <w:p w:rsidR="009B7C14" w:rsidRDefault="009B7C14">
            <w:pPr>
              <w:spacing w:line="300" w:lineRule="exact"/>
              <w:rPr>
                <w:rFonts w:ascii="宋体" w:hAnsi="宋体" w:cs="宋体"/>
                <w:kern w:val="0"/>
                <w:sz w:val="22"/>
                <w:szCs w:val="22"/>
              </w:rPr>
            </w:pPr>
            <w:r>
              <w:rPr>
                <w:rFonts w:ascii="宋体" w:hAnsi="宋体" w:cs="宋体" w:hint="eastAsia"/>
                <w:kern w:val="0"/>
                <w:sz w:val="22"/>
                <w:szCs w:val="22"/>
              </w:rPr>
              <w:t>拟派项目负责人相关情况：</w:t>
            </w:r>
          </w:p>
          <w:p w:rsidR="009B7C14" w:rsidRDefault="009B7C14">
            <w:pPr>
              <w:numPr>
                <w:ilvl w:val="2"/>
                <w:numId w:val="11"/>
              </w:numPr>
              <w:spacing w:line="300" w:lineRule="exact"/>
              <w:rPr>
                <w:rFonts w:ascii="宋体" w:hAnsi="宋体" w:cs="宋体"/>
                <w:kern w:val="0"/>
                <w:sz w:val="22"/>
                <w:szCs w:val="22"/>
              </w:rPr>
            </w:pPr>
            <w:r>
              <w:rPr>
                <w:rFonts w:ascii="宋体" w:hAnsi="宋体" w:cs="宋体" w:hint="eastAsia"/>
                <w:kern w:val="0"/>
                <w:sz w:val="22"/>
                <w:szCs w:val="22"/>
              </w:rPr>
              <w:t>获得政府部门颁发的国家级荣誉得2分、获得省级荣誉得1分，最高的2分；</w:t>
            </w:r>
          </w:p>
          <w:p w:rsidR="009B7C14" w:rsidRDefault="009B7C14">
            <w:pPr>
              <w:numPr>
                <w:ilvl w:val="2"/>
                <w:numId w:val="11"/>
              </w:numPr>
              <w:spacing w:line="300" w:lineRule="exact"/>
              <w:rPr>
                <w:rFonts w:ascii="宋体" w:hAnsi="宋体" w:cs="宋体"/>
                <w:kern w:val="0"/>
                <w:sz w:val="22"/>
                <w:szCs w:val="22"/>
              </w:rPr>
            </w:pPr>
            <w:r>
              <w:rPr>
                <w:rFonts w:ascii="宋体" w:hAnsi="宋体" w:cs="宋体" w:hint="eastAsia"/>
                <w:kern w:val="0"/>
                <w:sz w:val="22"/>
                <w:szCs w:val="22"/>
              </w:rPr>
              <w:t>取得保安员职业资格证书二级及以上得2分，三级证书得1分，最高得2分；</w:t>
            </w:r>
          </w:p>
          <w:p w:rsidR="009B7C14" w:rsidRDefault="009B7C14">
            <w:pPr>
              <w:numPr>
                <w:ilvl w:val="2"/>
                <w:numId w:val="11"/>
              </w:numPr>
              <w:spacing w:line="300" w:lineRule="exact"/>
              <w:rPr>
                <w:rFonts w:ascii="宋体" w:hAnsi="宋体" w:cs="宋体"/>
                <w:kern w:val="0"/>
                <w:sz w:val="22"/>
                <w:szCs w:val="22"/>
              </w:rPr>
            </w:pPr>
            <w:r>
              <w:rPr>
                <w:rFonts w:ascii="宋体" w:hAnsi="宋体" w:cs="宋体" w:hint="eastAsia"/>
                <w:kern w:val="0"/>
                <w:sz w:val="22"/>
                <w:szCs w:val="22"/>
              </w:rPr>
              <w:t>本科及以上学历证书得2分，大专学历证书得1分</w:t>
            </w:r>
            <w:r w:rsidR="00C67BEF">
              <w:rPr>
                <w:rFonts w:ascii="宋体" w:hAnsi="宋体" w:cs="宋体" w:hint="eastAsia"/>
                <w:kern w:val="0"/>
                <w:sz w:val="22"/>
                <w:szCs w:val="22"/>
              </w:rPr>
              <w:t>（2分）</w:t>
            </w:r>
            <w:r>
              <w:rPr>
                <w:rFonts w:ascii="宋体" w:hAnsi="宋体" w:cs="宋体" w:hint="eastAsia"/>
                <w:kern w:val="0"/>
                <w:sz w:val="22"/>
                <w:szCs w:val="22"/>
              </w:rPr>
              <w:t>；</w:t>
            </w:r>
          </w:p>
          <w:p w:rsidR="009B7C14" w:rsidRDefault="009B7C14">
            <w:pPr>
              <w:spacing w:line="300" w:lineRule="exact"/>
              <w:rPr>
                <w:rFonts w:ascii="宋体" w:hAnsi="宋体" w:cs="宋体"/>
                <w:kern w:val="0"/>
                <w:sz w:val="22"/>
                <w:szCs w:val="22"/>
              </w:rPr>
            </w:pPr>
            <w:r>
              <w:rPr>
                <w:rFonts w:ascii="宋体" w:hAnsi="宋体" w:cs="宋体" w:hint="eastAsia"/>
                <w:kern w:val="0"/>
                <w:sz w:val="22"/>
                <w:szCs w:val="22"/>
              </w:rPr>
              <w:t>4、具有消防设施操作证得2分；具有电工证的得1分（3分）。</w:t>
            </w:r>
          </w:p>
          <w:p w:rsidR="009B7C14" w:rsidRDefault="009B7C14">
            <w:pPr>
              <w:spacing w:line="300" w:lineRule="exact"/>
              <w:rPr>
                <w:rFonts w:ascii="宋体" w:hAnsi="宋体" w:cs="宋体"/>
                <w:kern w:val="0"/>
                <w:sz w:val="22"/>
                <w:szCs w:val="22"/>
              </w:rPr>
            </w:pPr>
            <w:r>
              <w:rPr>
                <w:rFonts w:ascii="宋体" w:hAnsi="宋体" w:cs="宋体" w:hint="eastAsia"/>
                <w:b/>
                <w:kern w:val="0"/>
                <w:sz w:val="22"/>
                <w:szCs w:val="22"/>
              </w:rPr>
              <w:t>提供相关证书复印件，并同时提供开标前3个月在投标人缴纳的社保证明，两者缺一不可，否则不得分。</w:t>
            </w:r>
            <w:r>
              <w:rPr>
                <w:rFonts w:ascii="宋体" w:hAnsi="宋体" w:cs="宋体" w:hint="eastAsia"/>
                <w:kern w:val="0"/>
                <w:sz w:val="22"/>
                <w:szCs w:val="22"/>
              </w:rPr>
              <w:br/>
            </w:r>
            <w:r>
              <w:rPr>
                <w:rFonts w:ascii="宋体" w:hAnsi="宋体" w:cs="宋体" w:hint="eastAsia"/>
                <w:b/>
                <w:kern w:val="0"/>
                <w:sz w:val="22"/>
                <w:szCs w:val="22"/>
              </w:rPr>
              <w:t>投标现场携带所有证书原件备查</w:t>
            </w:r>
            <w:r>
              <w:rPr>
                <w:rFonts w:ascii="宋体" w:hAnsi="宋体" w:cs="宋体" w:hint="eastAsia"/>
                <w:kern w:val="0"/>
                <w:sz w:val="22"/>
                <w:szCs w:val="22"/>
              </w:rPr>
              <w:t>。</w:t>
            </w:r>
          </w:p>
        </w:tc>
        <w:tc>
          <w:tcPr>
            <w:tcW w:w="880" w:type="dxa"/>
            <w:tcBorders>
              <w:lef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9分</w:t>
            </w:r>
          </w:p>
        </w:tc>
      </w:tr>
      <w:tr w:rsidR="009B7C14">
        <w:trPr>
          <w:trHeight w:val="454"/>
        </w:trPr>
        <w:tc>
          <w:tcPr>
            <w:tcW w:w="852" w:type="dxa"/>
            <w:vMerge/>
            <w:tcBorders>
              <w:righ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p>
        </w:tc>
        <w:tc>
          <w:tcPr>
            <w:tcW w:w="1739" w:type="dxa"/>
            <w:vMerge/>
            <w:tcBorders>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p>
        </w:tc>
        <w:tc>
          <w:tcPr>
            <w:tcW w:w="6453" w:type="dxa"/>
            <w:tcBorders>
              <w:left w:val="single" w:sz="4" w:space="0" w:color="auto"/>
            </w:tcBorders>
            <w:vAlign w:val="center"/>
          </w:tcPr>
          <w:p w:rsidR="009B7C14" w:rsidRDefault="009B7C14">
            <w:pPr>
              <w:spacing w:line="300" w:lineRule="exact"/>
              <w:rPr>
                <w:rFonts w:ascii="宋体" w:hAnsi="宋体" w:cs="宋体"/>
                <w:kern w:val="0"/>
                <w:sz w:val="22"/>
                <w:szCs w:val="22"/>
              </w:rPr>
            </w:pPr>
            <w:r>
              <w:rPr>
                <w:rFonts w:ascii="宋体" w:hAnsi="宋体" w:cs="宋体" w:hint="eastAsia"/>
                <w:kern w:val="0"/>
                <w:sz w:val="22"/>
                <w:szCs w:val="22"/>
              </w:rPr>
              <w:t>根据投标人对各岗位人员的基本福利、社会保险、职业安全等保障措施和方案的科学性、合理性和可操作性，由评委横向比较综合打分。好得 3-2 分，较好得 2-1 分，一般得 1分。</w:t>
            </w:r>
          </w:p>
        </w:tc>
        <w:tc>
          <w:tcPr>
            <w:tcW w:w="880" w:type="dxa"/>
            <w:tcBorders>
              <w:lef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3分</w:t>
            </w:r>
          </w:p>
        </w:tc>
      </w:tr>
      <w:tr w:rsidR="009B7C14">
        <w:trPr>
          <w:trHeight w:val="454"/>
        </w:trPr>
        <w:tc>
          <w:tcPr>
            <w:tcW w:w="852" w:type="dxa"/>
            <w:tcBorders>
              <w:righ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t>6</w:t>
            </w:r>
          </w:p>
        </w:tc>
        <w:tc>
          <w:tcPr>
            <w:tcW w:w="1739" w:type="dxa"/>
            <w:tcBorders>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岗位员工配置情况</w:t>
            </w:r>
          </w:p>
        </w:tc>
        <w:tc>
          <w:tcPr>
            <w:tcW w:w="6453" w:type="dxa"/>
            <w:tcBorders>
              <w:lef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根据投标人对各岗位投入人员的详细配置方案的合理性、科学性、专业性、针对性及经验方法，由评委横向比较综合打分，好（6-4分）、较好（4-2分）、一般（2-0分）。</w:t>
            </w:r>
          </w:p>
        </w:tc>
        <w:tc>
          <w:tcPr>
            <w:tcW w:w="880" w:type="dxa"/>
            <w:tcBorders>
              <w:lef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6分</w:t>
            </w:r>
          </w:p>
        </w:tc>
      </w:tr>
      <w:tr w:rsidR="009B7C14">
        <w:trPr>
          <w:trHeight w:val="454"/>
        </w:trPr>
        <w:tc>
          <w:tcPr>
            <w:tcW w:w="852" w:type="dxa"/>
            <w:tcBorders>
              <w:righ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t>7</w:t>
            </w:r>
          </w:p>
        </w:tc>
        <w:tc>
          <w:tcPr>
            <w:tcW w:w="1739" w:type="dxa"/>
            <w:tcBorders>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针对本项目投入设备、工具、器械及办公用品等</w:t>
            </w:r>
          </w:p>
        </w:tc>
        <w:tc>
          <w:tcPr>
            <w:tcW w:w="6453" w:type="dxa"/>
            <w:tcBorders>
              <w:lef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根据投标人拟投入设备、工具、器械及办公用品等情况，由评委横向比较综合打分。</w:t>
            </w:r>
          </w:p>
        </w:tc>
        <w:tc>
          <w:tcPr>
            <w:tcW w:w="880" w:type="dxa"/>
            <w:tcBorders>
              <w:lef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2分</w:t>
            </w:r>
          </w:p>
        </w:tc>
      </w:tr>
      <w:tr w:rsidR="009B7C14">
        <w:trPr>
          <w:trHeight w:val="454"/>
        </w:trPr>
        <w:tc>
          <w:tcPr>
            <w:tcW w:w="852"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t>8</w:t>
            </w:r>
          </w:p>
        </w:tc>
        <w:tc>
          <w:tcPr>
            <w:tcW w:w="1739"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管理服务组织机构设置、运作流程、服务管理机制、岗位责任等</w:t>
            </w:r>
          </w:p>
        </w:tc>
        <w:tc>
          <w:tcPr>
            <w:tcW w:w="6453"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根据管理服务组织机构设置（附组织机构图）、运作流程（附运作流程图）、激励机制、监督机制、自我约束机制和信息反馈渠道及处理机制、岗位职责等是否科学、合理、高效，由评委横向比较综合打分。</w:t>
            </w:r>
          </w:p>
        </w:tc>
        <w:tc>
          <w:tcPr>
            <w:tcW w:w="880"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5分</w:t>
            </w:r>
          </w:p>
        </w:tc>
      </w:tr>
      <w:tr w:rsidR="009B7C14">
        <w:trPr>
          <w:trHeight w:val="454"/>
        </w:trPr>
        <w:tc>
          <w:tcPr>
            <w:tcW w:w="852"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lastRenderedPageBreak/>
              <w:t>9</w:t>
            </w:r>
          </w:p>
        </w:tc>
        <w:tc>
          <w:tcPr>
            <w:tcW w:w="1739"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各项管理、服务实施方案</w:t>
            </w:r>
          </w:p>
        </w:tc>
        <w:tc>
          <w:tcPr>
            <w:tcW w:w="6453"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rPr>
                <w:rFonts w:ascii="宋体" w:hAnsi="宋体" w:cs="宋体" w:hint="eastAsia"/>
                <w:sz w:val="22"/>
                <w:szCs w:val="22"/>
              </w:rPr>
            </w:pPr>
            <w:r>
              <w:rPr>
                <w:rFonts w:ascii="宋体" w:hAnsi="宋体" w:cs="宋体" w:hint="eastAsia"/>
                <w:sz w:val="22"/>
                <w:szCs w:val="22"/>
              </w:rPr>
              <w:t>根据投标人投标文件是否有具体的管理、针对性服务实施方案，由评委横向比较综合打分。</w:t>
            </w:r>
          </w:p>
        </w:tc>
        <w:tc>
          <w:tcPr>
            <w:tcW w:w="880"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6分</w:t>
            </w:r>
          </w:p>
        </w:tc>
      </w:tr>
      <w:tr w:rsidR="009B7C14">
        <w:trPr>
          <w:trHeight w:val="454"/>
        </w:trPr>
        <w:tc>
          <w:tcPr>
            <w:tcW w:w="852"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t>10</w:t>
            </w:r>
          </w:p>
        </w:tc>
        <w:tc>
          <w:tcPr>
            <w:tcW w:w="1739"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突发事件应急处理措施</w:t>
            </w:r>
          </w:p>
        </w:tc>
        <w:tc>
          <w:tcPr>
            <w:tcW w:w="6453"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根据投标人投标文件中详细说明针对本项目各项突发事件制定的紧急预案是否具有可行性等，由评委横向比较综合打分。</w:t>
            </w:r>
          </w:p>
        </w:tc>
        <w:tc>
          <w:tcPr>
            <w:tcW w:w="880"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4分</w:t>
            </w:r>
          </w:p>
        </w:tc>
      </w:tr>
      <w:tr w:rsidR="009B7C14">
        <w:trPr>
          <w:trHeight w:val="454"/>
        </w:trPr>
        <w:tc>
          <w:tcPr>
            <w:tcW w:w="852"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t>11</w:t>
            </w:r>
          </w:p>
        </w:tc>
        <w:tc>
          <w:tcPr>
            <w:tcW w:w="1739"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bCs/>
                <w:sz w:val="22"/>
                <w:szCs w:val="22"/>
              </w:rPr>
              <w:t>内部管理考核制度、员工培训计划及质量保证措施</w:t>
            </w:r>
          </w:p>
        </w:tc>
        <w:tc>
          <w:tcPr>
            <w:tcW w:w="6453"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rPr>
                <w:rFonts w:ascii="宋体" w:hAnsi="宋体" w:cs="宋体"/>
                <w:snapToGrid w:val="0"/>
                <w:kern w:val="0"/>
                <w:sz w:val="22"/>
                <w:szCs w:val="22"/>
              </w:rPr>
            </w:pPr>
            <w:r>
              <w:rPr>
                <w:rFonts w:ascii="宋体" w:hAnsi="宋体" w:cs="宋体" w:hint="eastAsia"/>
                <w:snapToGrid w:val="0"/>
                <w:kern w:val="0"/>
                <w:sz w:val="22"/>
                <w:szCs w:val="22"/>
              </w:rPr>
              <w:t>1、根据投标人内部管理考核制度及考核方法，横向比较综合打分，3-0分。</w:t>
            </w:r>
          </w:p>
          <w:p w:rsidR="009B7C14" w:rsidRDefault="009B7C14">
            <w:pPr>
              <w:adjustRightInd w:val="0"/>
              <w:snapToGrid w:val="0"/>
              <w:spacing w:line="300" w:lineRule="exact"/>
              <w:rPr>
                <w:rFonts w:ascii="宋体" w:hAnsi="宋体" w:cs="宋体"/>
                <w:sz w:val="22"/>
                <w:szCs w:val="22"/>
              </w:rPr>
            </w:pPr>
            <w:r>
              <w:rPr>
                <w:rFonts w:ascii="宋体" w:hAnsi="宋体" w:cs="宋体" w:hint="eastAsia"/>
                <w:snapToGrid w:val="0"/>
                <w:kern w:val="0"/>
                <w:sz w:val="22"/>
                <w:szCs w:val="22"/>
              </w:rPr>
              <w:t>2、根据员工培训计划及质量保证措施的完善性、合理性，横向比较综合打分，2-0分。</w:t>
            </w:r>
          </w:p>
        </w:tc>
        <w:tc>
          <w:tcPr>
            <w:tcW w:w="880"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5分</w:t>
            </w:r>
          </w:p>
        </w:tc>
      </w:tr>
      <w:tr w:rsidR="009B7C14">
        <w:trPr>
          <w:trHeight w:val="454"/>
        </w:trPr>
        <w:tc>
          <w:tcPr>
            <w:tcW w:w="852"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jc w:val="center"/>
              <w:rPr>
                <w:rFonts w:ascii="宋体" w:hAnsi="宋体" w:cs="宋体" w:hint="eastAsia"/>
                <w:sz w:val="22"/>
                <w:szCs w:val="22"/>
              </w:rPr>
            </w:pPr>
            <w:r>
              <w:rPr>
                <w:rFonts w:ascii="宋体" w:hAnsi="宋体" w:cs="宋体" w:hint="eastAsia"/>
                <w:sz w:val="22"/>
                <w:szCs w:val="22"/>
              </w:rPr>
              <w:t>12</w:t>
            </w:r>
          </w:p>
        </w:tc>
        <w:tc>
          <w:tcPr>
            <w:tcW w:w="1739"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优惠承诺</w:t>
            </w:r>
          </w:p>
        </w:tc>
        <w:tc>
          <w:tcPr>
            <w:tcW w:w="6453"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rPr>
                <w:rFonts w:ascii="宋体" w:hAnsi="宋体" w:cs="宋体"/>
                <w:sz w:val="22"/>
                <w:szCs w:val="22"/>
              </w:rPr>
            </w:pPr>
            <w:r>
              <w:rPr>
                <w:rFonts w:ascii="宋体" w:hAnsi="宋体" w:cs="宋体" w:hint="eastAsia"/>
                <w:sz w:val="22"/>
                <w:szCs w:val="22"/>
              </w:rPr>
              <w:t>根据投标人提供的优惠承诺的实际价值，</w:t>
            </w:r>
            <w:r>
              <w:rPr>
                <w:rFonts w:ascii="宋体" w:hAnsi="宋体" w:cs="宋体" w:hint="eastAsia"/>
                <w:bCs/>
                <w:sz w:val="22"/>
                <w:szCs w:val="22"/>
              </w:rPr>
              <w:t>但投标人不得提供与本项目无关的其他商品、服务。</w:t>
            </w:r>
          </w:p>
        </w:tc>
        <w:tc>
          <w:tcPr>
            <w:tcW w:w="880" w:type="dxa"/>
            <w:tcBorders>
              <w:top w:val="single" w:sz="4" w:space="0" w:color="auto"/>
              <w:left w:val="single" w:sz="4" w:space="0" w:color="auto"/>
              <w:bottom w:val="single" w:sz="4" w:space="0" w:color="auto"/>
              <w:right w:val="single" w:sz="4" w:space="0" w:color="auto"/>
            </w:tcBorders>
            <w:vAlign w:val="center"/>
          </w:tcPr>
          <w:p w:rsidR="009B7C14" w:rsidRDefault="009B7C14">
            <w:pPr>
              <w:adjustRightInd w:val="0"/>
              <w:snapToGrid w:val="0"/>
              <w:spacing w:line="300" w:lineRule="exact"/>
              <w:jc w:val="center"/>
              <w:rPr>
                <w:rFonts w:ascii="宋体" w:hAnsi="宋体" w:cs="宋体"/>
                <w:sz w:val="22"/>
                <w:szCs w:val="22"/>
              </w:rPr>
            </w:pPr>
            <w:r>
              <w:rPr>
                <w:rFonts w:ascii="宋体" w:hAnsi="宋体" w:cs="宋体" w:hint="eastAsia"/>
                <w:sz w:val="22"/>
                <w:szCs w:val="22"/>
              </w:rPr>
              <w:t>3分</w:t>
            </w:r>
          </w:p>
        </w:tc>
      </w:tr>
    </w:tbl>
    <w:p w:rsidR="009B7C14" w:rsidRDefault="009B7C14">
      <w:pPr>
        <w:spacing w:line="440" w:lineRule="exact"/>
        <w:rPr>
          <w:rFonts w:ascii="宋体" w:hAnsi="宋体" w:cs="宋体" w:hint="eastAsia"/>
          <w:sz w:val="22"/>
          <w:szCs w:val="22"/>
        </w:rPr>
      </w:pPr>
      <w:r>
        <w:rPr>
          <w:rFonts w:ascii="宋体" w:hAnsi="宋体" w:cs="宋体" w:hint="eastAsia"/>
          <w:sz w:val="22"/>
          <w:szCs w:val="22"/>
        </w:rPr>
        <w:t xml:space="preserve">2.   </w:t>
      </w:r>
      <w:r>
        <w:rPr>
          <w:rFonts w:ascii="宋体" w:hAnsi="宋体" w:cs="宋体" w:hint="eastAsia"/>
          <w:b/>
          <w:sz w:val="22"/>
          <w:szCs w:val="22"/>
        </w:rPr>
        <w:t>价格评分（30分）</w:t>
      </w:r>
      <w:r>
        <w:rPr>
          <w:rFonts w:ascii="宋体" w:hAnsi="宋体" w:cs="宋体" w:hint="eastAsia"/>
          <w:sz w:val="22"/>
          <w:szCs w:val="22"/>
        </w:rPr>
        <w:t>：</w:t>
      </w:r>
    </w:p>
    <w:p w:rsidR="009B7C14" w:rsidRDefault="009B7C14">
      <w:pPr>
        <w:spacing w:line="440" w:lineRule="exact"/>
        <w:ind w:leftChars="156" w:left="328" w:firstLineChars="100" w:firstLine="220"/>
        <w:rPr>
          <w:rFonts w:ascii="宋体" w:hAnsi="宋体" w:cs="宋体" w:hint="eastAsia"/>
          <w:sz w:val="22"/>
          <w:szCs w:val="22"/>
        </w:rPr>
      </w:pPr>
      <w:r>
        <w:rPr>
          <w:rFonts w:ascii="宋体" w:hAnsi="宋体" w:cs="宋体" w:hint="eastAsia"/>
          <w:sz w:val="22"/>
          <w:szCs w:val="22"/>
        </w:rPr>
        <w:t>满足招标文件要求且投标价格最低的投标报价为评标基准价。</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（1）有效投标人的投标报价等于评标基准价时其价格分为满分30分；</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（2）其他投标人的价格分按以下公式计算：</w:t>
      </w:r>
    </w:p>
    <w:p w:rsidR="009B7C14" w:rsidRDefault="009B7C14">
      <w:pPr>
        <w:spacing w:line="440" w:lineRule="exact"/>
        <w:ind w:leftChars="261" w:left="548"/>
        <w:rPr>
          <w:rFonts w:ascii="宋体" w:hAnsi="宋体" w:cs="宋体" w:hint="eastAsia"/>
          <w:sz w:val="22"/>
          <w:szCs w:val="22"/>
        </w:rPr>
      </w:pPr>
      <w:r>
        <w:rPr>
          <w:rFonts w:ascii="宋体" w:hAnsi="宋体" w:cs="宋体" w:hint="eastAsia"/>
          <w:sz w:val="22"/>
          <w:szCs w:val="22"/>
        </w:rPr>
        <w:t>投标报价得分=（评标基准价/投标人投标价）× 价格权值 ×100（四舍五入，保留小数点后2位）</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（3）如投标人报价超过采购预算，按无效标处理。</w:t>
      </w:r>
    </w:p>
    <w:p w:rsidR="009B7C14" w:rsidRDefault="009B7C14">
      <w:pPr>
        <w:spacing w:line="440" w:lineRule="exact"/>
        <w:rPr>
          <w:rFonts w:ascii="宋体" w:hAnsi="宋体" w:cs="宋体" w:hint="eastAsia"/>
          <w:sz w:val="22"/>
          <w:szCs w:val="22"/>
        </w:rPr>
      </w:pPr>
      <w:r>
        <w:rPr>
          <w:rFonts w:ascii="宋体" w:hAnsi="宋体" w:cs="宋体" w:hint="eastAsia"/>
          <w:sz w:val="22"/>
          <w:szCs w:val="22"/>
        </w:rPr>
        <w:t>3．  有效投标人的综合得分为技术资信分和价格分的总和。</w:t>
      </w:r>
    </w:p>
    <w:p w:rsidR="009B7C14" w:rsidRDefault="009B7C14">
      <w:pPr>
        <w:spacing w:line="440" w:lineRule="exact"/>
        <w:ind w:left="550" w:hangingChars="250" w:hanging="550"/>
        <w:rPr>
          <w:rFonts w:ascii="宋体" w:hAnsi="宋体" w:cs="宋体" w:hint="eastAsia"/>
          <w:sz w:val="22"/>
          <w:szCs w:val="22"/>
        </w:rPr>
      </w:pPr>
      <w:r>
        <w:rPr>
          <w:rFonts w:ascii="宋体" w:hAnsi="宋体" w:cs="宋体" w:hint="eastAsia"/>
          <w:sz w:val="22"/>
          <w:szCs w:val="22"/>
        </w:rPr>
        <w:t>4．  评标委员会按综合得分由高到低顺序排列，综合得分前两名的投标人依次作为该项目第一中标候选人和第二中标候选人向采购人推荐，并提交评标报告（得分相同投标报价低的排序第一；得分且投标报价相同的，技术指标优的排序第一）。</w:t>
      </w:r>
    </w:p>
    <w:p w:rsidR="009B7C14" w:rsidRDefault="009B7C14">
      <w:pPr>
        <w:spacing w:line="440" w:lineRule="exact"/>
        <w:ind w:left="552" w:hangingChars="250" w:hanging="552"/>
        <w:rPr>
          <w:rFonts w:ascii="宋体" w:hAnsi="宋体" w:cs="宋体" w:hint="eastAsia"/>
          <w:b/>
          <w:sz w:val="22"/>
          <w:szCs w:val="22"/>
        </w:rPr>
      </w:pPr>
      <w:r>
        <w:rPr>
          <w:rFonts w:ascii="宋体" w:hAnsi="宋体" w:cs="宋体" w:hint="eastAsia"/>
          <w:b/>
          <w:sz w:val="22"/>
          <w:szCs w:val="22"/>
        </w:rPr>
        <w:t>六． 定标办法</w:t>
      </w:r>
    </w:p>
    <w:p w:rsidR="009B7C14" w:rsidRDefault="009B7C14">
      <w:pPr>
        <w:spacing w:line="440" w:lineRule="exact"/>
        <w:ind w:leftChars="261" w:left="548"/>
        <w:rPr>
          <w:rFonts w:ascii="宋体" w:hAnsi="宋体" w:cs="宋体" w:hint="eastAsia"/>
          <w:sz w:val="22"/>
          <w:szCs w:val="22"/>
        </w:rPr>
      </w:pPr>
      <w:r>
        <w:rPr>
          <w:rFonts w:ascii="宋体" w:hAnsi="宋体" w:cs="宋体" w:hint="eastAsia"/>
          <w:sz w:val="22"/>
          <w:szCs w:val="22"/>
        </w:rPr>
        <w:t>本次招标由评标委员会直接确定中标候选人。排名第一的中标候选人因自身原因放弃中标或因不可抗力不能履行合同的；或招标文件规定应当提交履约保证金而在规定的期限内未能提交的；或未能在规定时间内与采购人签订合同的；或经质疑，采购组织机构审查确认因排名第一的候选供应商在本次采购活动中存在违法违规行为或其他原因使质疑成立的，采购人可以直接确定排名第二的候选供应商为中标人。</w:t>
      </w:r>
    </w:p>
    <w:p w:rsidR="009B7C14" w:rsidRDefault="009B7C14">
      <w:pPr>
        <w:spacing w:line="440" w:lineRule="exact"/>
        <w:rPr>
          <w:rFonts w:ascii="宋体" w:hAnsi="宋体" w:cs="宋体" w:hint="eastAsia"/>
          <w:b/>
          <w:sz w:val="22"/>
          <w:szCs w:val="22"/>
        </w:rPr>
      </w:pPr>
      <w:r>
        <w:rPr>
          <w:rFonts w:ascii="宋体" w:hAnsi="宋体" w:cs="宋体" w:hint="eastAsia"/>
          <w:b/>
          <w:sz w:val="22"/>
          <w:szCs w:val="22"/>
        </w:rPr>
        <w:t>七． 确定中标人</w:t>
      </w:r>
    </w:p>
    <w:p w:rsidR="009B7C14" w:rsidRDefault="009B7C14">
      <w:pPr>
        <w:spacing w:line="440" w:lineRule="exact"/>
        <w:ind w:leftChars="261" w:left="548"/>
        <w:rPr>
          <w:rFonts w:ascii="宋体" w:hAnsi="宋体" w:cs="宋体" w:hint="eastAsia"/>
          <w:sz w:val="22"/>
          <w:szCs w:val="22"/>
        </w:rPr>
      </w:pPr>
      <w:r>
        <w:rPr>
          <w:rFonts w:ascii="宋体" w:hAnsi="宋体" w:cs="宋体" w:hint="eastAsia"/>
          <w:sz w:val="22"/>
          <w:szCs w:val="22"/>
        </w:rPr>
        <w:t>中标人经采购人确认后，中标结果在国资委指定的企业采购信息发布媒体上公告，在发布中标公告的同时，招标采购单位向中标人发出中标通知书。中标通知书对采购人和中标人具有同等法律效力。</w:t>
      </w:r>
    </w:p>
    <w:p w:rsidR="009B7C14" w:rsidRDefault="009B7C14">
      <w:pPr>
        <w:pStyle w:val="a0"/>
        <w:adjustRightInd w:val="0"/>
        <w:snapToGrid w:val="0"/>
        <w:spacing w:line="440" w:lineRule="exact"/>
        <w:rPr>
          <w:rFonts w:ascii="宋体" w:hAnsi="宋体" w:cs="宋体" w:hint="eastAsia"/>
          <w:b/>
          <w:sz w:val="22"/>
          <w:szCs w:val="22"/>
        </w:rPr>
      </w:pPr>
      <w:r>
        <w:rPr>
          <w:rFonts w:ascii="宋体" w:hAnsi="宋体" w:cs="宋体" w:hint="eastAsia"/>
          <w:b/>
          <w:sz w:val="22"/>
          <w:szCs w:val="22"/>
        </w:rPr>
        <w:t>八． 投标人义务</w:t>
      </w:r>
    </w:p>
    <w:p w:rsidR="009B7C14" w:rsidRDefault="009B7C14">
      <w:pPr>
        <w:spacing w:line="440" w:lineRule="exact"/>
        <w:ind w:leftChars="261" w:left="548"/>
        <w:rPr>
          <w:rFonts w:ascii="宋体" w:hAnsi="宋体" w:cs="宋体" w:hint="eastAsia"/>
          <w:sz w:val="22"/>
          <w:szCs w:val="22"/>
        </w:rPr>
      </w:pPr>
      <w:r>
        <w:rPr>
          <w:rFonts w:ascii="宋体" w:hAnsi="宋体" w:cs="宋体" w:hint="eastAsia"/>
          <w:sz w:val="22"/>
          <w:szCs w:val="22"/>
        </w:rPr>
        <w:t>投标人应随时接受评标委员会的询标，解答包括有关的商务、技术等问题。评标结束，所有评标资料归档备查。</w:t>
      </w:r>
    </w:p>
    <w:sectPr w:rsidR="009B7C14">
      <w:pgSz w:w="11906" w:h="16838"/>
      <w:pgMar w:top="1134" w:right="1134" w:bottom="1134" w:left="1134"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7F4E" w:rsidRDefault="00587F4E">
      <w:r>
        <w:separator/>
      </w:r>
    </w:p>
  </w:endnote>
  <w:endnote w:type="continuationSeparator" w:id="0">
    <w:p w:rsidR="00587F4E" w:rsidRDefault="00587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Franklin Gothic Medium">
    <w:panose1 w:val="020B0603020102020204"/>
    <w:charset w:val="00"/>
    <w:family w:val="swiss"/>
    <w:pitch w:val="variable"/>
    <w:sig w:usb0="00000287" w:usb1="000000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06F" w:usb1="1200FBEF" w:usb2="0064C000" w:usb3="00000000" w:csb0="0000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楷体_GB2312">
    <w:panose1 w:val="02010609030101010101"/>
    <w:charset w:val="86"/>
    <w:family w:val="modern"/>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新宋体">
    <w:panose1 w:val="02010609030101010101"/>
    <w:charset w:val="86"/>
    <w:family w:val="modern"/>
    <w:pitch w:val="fixed"/>
    <w:sig w:usb0="00000003" w:usb1="288F0000" w:usb2="00000016" w:usb3="00000000" w:csb0="00040001" w:csb1="00000000"/>
  </w:font>
  <w:font w:name="BGCBPJ+TimesNewRoman">
    <w:altName w:val="宋体"/>
    <w:charset w:val="86"/>
    <w:family w:val="roman"/>
    <w:pitch w:val="default"/>
    <w:sig w:usb0="00000001" w:usb1="080E0000" w:usb2="00000010" w:usb3="00000000" w:csb0="00040000" w:csb1="00000000"/>
  </w:font>
  <w:font w:name="Futura Bk">
    <w:altName w:val="微软雅黑"/>
    <w:charset w:val="00"/>
    <w:family w:val="swiss"/>
    <w:pitch w:val="default"/>
    <w:sig w:usb0="00000000" w:usb1="00000000" w:usb2="00000010" w:usb3="00000000" w:csb0="0004009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C14" w:rsidRDefault="009B7C14">
    <w:pPr>
      <w:pStyle w:val="ad"/>
      <w:framePr w:wrap="around" w:vAnchor="text" w:hAnchor="margin" w:xAlign="center" w:y="1"/>
      <w:rPr>
        <w:rStyle w:val="a6"/>
      </w:rPr>
    </w:pPr>
    <w:r>
      <w:fldChar w:fldCharType="begin"/>
    </w:r>
    <w:r>
      <w:rPr>
        <w:rStyle w:val="a6"/>
      </w:rPr>
      <w:instrText xml:space="preserve">PAGE  </w:instrText>
    </w:r>
    <w:r>
      <w:fldChar w:fldCharType="end"/>
    </w:r>
  </w:p>
  <w:p w:rsidR="009B7C14" w:rsidRDefault="009B7C14">
    <w:pPr>
      <w:pStyle w:val="ad"/>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C14" w:rsidRDefault="009B7C14">
    <w:pPr>
      <w:pStyle w:val="ad"/>
      <w:framePr w:wrap="around" w:vAnchor="text" w:hAnchor="margin" w:xAlign="center" w:y="1"/>
      <w:rPr>
        <w:rStyle w:val="a6"/>
      </w:rPr>
    </w:pPr>
    <w:r>
      <w:fldChar w:fldCharType="begin"/>
    </w:r>
    <w:r>
      <w:rPr>
        <w:rStyle w:val="a6"/>
      </w:rPr>
      <w:instrText xml:space="preserve">PAGE  </w:instrText>
    </w:r>
    <w:r>
      <w:fldChar w:fldCharType="separate"/>
    </w:r>
    <w:r w:rsidR="00CE5091">
      <w:rPr>
        <w:rStyle w:val="a6"/>
        <w:noProof/>
      </w:rPr>
      <w:t>1</w:t>
    </w:r>
    <w:r>
      <w:fldChar w:fldCharType="end"/>
    </w:r>
  </w:p>
  <w:p w:rsidR="009B7C14" w:rsidRDefault="009B7C14">
    <w:pPr>
      <w:pStyle w:val="ad"/>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C14" w:rsidRDefault="00CE5091">
    <w:pPr>
      <w:pStyle w:val="ad"/>
      <w:ind w:right="360"/>
    </w:pPr>
    <w:r>
      <w:rPr>
        <w:noProof/>
        <w:lang w:val="en-US" w:eastAsia="zh-CN"/>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C14" w:rsidRDefault="009B7C14">
                          <w:pPr>
                            <w:pStyle w:val="ad"/>
                            <w:rPr>
                              <w:rStyle w:val="a6"/>
                            </w:rPr>
                          </w:pPr>
                          <w:r>
                            <w:fldChar w:fldCharType="begin"/>
                          </w:r>
                          <w:r>
                            <w:rPr>
                              <w:rStyle w:val="a6"/>
                            </w:rPr>
                            <w:instrText xml:space="preserve">PAGE  </w:instrText>
                          </w:r>
                          <w:r>
                            <w:fldChar w:fldCharType="separate"/>
                          </w:r>
                          <w:r>
                            <w:rPr>
                              <w:rStyle w:val="a6"/>
                            </w:rPr>
                            <w:t>28</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5FZtwIAAKkFAAAOAAAAZHJzL2Uyb0RvYy54bWysVEtu2zAQ3RfoHQjuFX0iO5IQOUgsqyiQ&#10;foC0B6AlyiIqkQLJWEqLbNsbdNVN9z2Xz9EhZdn5bIq2XBBDzvDN73HOL4a2QVsqFRM8xf6JhxHl&#10;hSgZ36T444fciTBSmvCSNILTFN9RhS8WL1+c911CA1GLpqQSAQhXSd+luNa6S1xXFTVtiToRHeWg&#10;rIRsiYaj3LilJD2gt40beN7c7YUsOykKqhTcZqMSLyx+VdFCv6sqRTVqUgyxabtLu6/N7i7OSbKR&#10;pKtZsQ+D/EUULWEcnB6gMqIJupXsGVTLCimUqPRJIVpXVBUrqM0BsvG9J9nc1KSjNhcojuoOZVL/&#10;D7Z4u30vEStTHGLESQst2n3/tvvxa/fzKzo15ek7lYDVTQd2ergSA7TZpqq6a1F8UoiLZU34hl5K&#10;KfqakhLC881L98HTEUcZkHX/RpTgh9xqYYGGSramdlANBOjQprtDa+igUWFcRkEUeaAqQDcdjA+S&#10;TM87qfQrKlpkhBRL6L2FJ9trpUfTycR44yJnTQP3JGn4owvAHG/AOTw1OhOGbeeX2ItX0SoKnTCY&#10;r5zQyzLnMl+Gzjz3z2bZabZcZv698euHSc3KknLjZqKWH/5Z6/YkH0lxIJcSDSsNnAlJyc162Ui0&#10;JUDt3C5bdNAczdzHYdh6QS5PUvKD0LsKYiefR2dOmIczJz7zIsfz46t47oVxmOWPU7pmnP57SqhP&#10;cTwLZiObjkE/yc2z63luJGmZhuHRsDbFwA1YxogkhoMrXlpZE9aM8oNSmPCPpYB2T422jDUkHemq&#10;h/UAKIbGa1HeAXelAGYBC2HigVAL+RmjHqZHijmMN4ya1xzYbwbNJMhJWE8C4QU8TLHGaBSXehxI&#10;t51kmxpwp/91CT8kZ5a7xxj2/wrmgU1hP7vMwHl4tlbHCbv4DQAA//8DAFBLAwQUAAYACAAAACEA&#10;DErw7tYAAAAFAQAADwAAAGRycy9kb3ducmV2LnhtbEyPQWvDMAyF74P+B6PCbqvTHraQxSml0Etv&#10;68ZgNzdW4zBbDrabJv9+2hhsF6HHE0/fq7eTd2LEmPpACtarAgRSG0xPnYK318NDCSJlTUa7QKhg&#10;xgTbZnFX68qEG73geMqd4BBKlVZgcx4qKVNr0eu0CgMSe5cQvc4sYydN1DcO905uiuJRet0Tf7B6&#10;wL3F9vN09QqepveAQ8I9flzGNtp+Lt1xVup+Oe2eQWSc8t8xfOMzOjTMdA5XMkk4BVwk/0z2NmXJ&#10;8vy7yKaW/+mbLwAAAP//AwBQSwECLQAUAAYACAAAACEAtoM4kv4AAADhAQAAEwAAAAAAAAAAAAAA&#10;AAAAAAAAW0NvbnRlbnRfVHlwZXNdLnhtbFBLAQItABQABgAIAAAAIQA4/SH/1gAAAJQBAAALAAAA&#10;AAAAAAAAAAAAAC8BAABfcmVscy8ucmVsc1BLAQItABQABgAIAAAAIQBYN5FZtwIAAKkFAAAOAAAA&#10;AAAAAAAAAAAAAC4CAABkcnMvZTJvRG9jLnhtbFBLAQItABQABgAIAAAAIQAMSvDu1gAAAAUBAAAP&#10;AAAAAAAAAAAAAAAAABEFAABkcnMvZG93bnJldi54bWxQSwUGAAAAAAQABADzAAAAFAYAAAAA&#10;" filled="f" stroked="f">
              <v:textbox style="mso-fit-shape-to-text:t" inset="0,0,0,0">
                <w:txbxContent>
                  <w:p w:rsidR="009B7C14" w:rsidRDefault="009B7C14">
                    <w:pPr>
                      <w:pStyle w:val="ad"/>
                      <w:rPr>
                        <w:rStyle w:val="a6"/>
                      </w:rPr>
                    </w:pPr>
                    <w:r>
                      <w:fldChar w:fldCharType="begin"/>
                    </w:r>
                    <w:r>
                      <w:rPr>
                        <w:rStyle w:val="a6"/>
                      </w:rPr>
                      <w:instrText xml:space="preserve">PAGE  </w:instrText>
                    </w:r>
                    <w:r>
                      <w:fldChar w:fldCharType="separate"/>
                    </w:r>
                    <w:r>
                      <w:rPr>
                        <w:rStyle w:val="a6"/>
                      </w:rPr>
                      <w:t>28</w:t>
                    </w:r>
                    <w: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C14" w:rsidRDefault="00CE5091">
    <w:pPr>
      <w:pStyle w:val="ad"/>
    </w:pPr>
    <w:r>
      <w:rPr>
        <w:noProof/>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C14" w:rsidRDefault="009B7C14">
                          <w:pPr>
                            <w:pStyle w:val="ad"/>
                            <w:rPr>
                              <w:rFonts w:hint="eastAsia"/>
                            </w:rPr>
                          </w:pPr>
                          <w:r>
                            <w:rPr>
                              <w:rFonts w:hint="eastAsia"/>
                            </w:rPr>
                            <w:fldChar w:fldCharType="begin"/>
                          </w:r>
                          <w:r>
                            <w:rPr>
                              <w:rFonts w:hint="eastAsia"/>
                            </w:rPr>
                            <w:instrText xml:space="preserve"> PAGE  \* MERGEFORMAT </w:instrText>
                          </w:r>
                          <w:r>
                            <w:rPr>
                              <w:rFonts w:hint="eastAsia"/>
                            </w:rPr>
                            <w:fldChar w:fldCharType="separate"/>
                          </w:r>
                          <w:r w:rsidR="00CE5091" w:rsidRPr="00CE5091">
                            <w:rPr>
                              <w:noProof/>
                              <w:lang w:val="en-US" w:eastAsia="zh-CN"/>
                            </w:rPr>
                            <w:t>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7"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PdhvQIAAK0FAAAOAAAAZHJzL2Uyb0RvYy54bWysVEtu2zAQ3RfoHQjuFX0iO5IQOUgsqyiQ&#10;foC0B6AlyiIqkQLJWEqLbNsbdNVN9z2Xz9EhZdn5bIq2WhAjcvhm3szjnF8MbYO2VComeIr9Ew8j&#10;ygtRMr5J8ccPuRNhpDThJWkEpym+owpfLF6+OO+7hAaiFk1JJQIQrpK+S3GtdZe4ripq2hJ1IjrK&#10;4bASsiUafuXGLSXpAb1t3MDz5m4vZNlJUVClYDcbD/HC4lcVLfS7qlJUoybFkJu2q7Tr2qzu4pwk&#10;G0m6mhX7NMhfZNESxiHoASojmqBbyZ5BtayQQolKnxSidUVVsYJaDsDG956wualJRy0XKI7qDmVS&#10;/w+2eLt9LxErU3yKEScttGj3/dvux6/dz68oNOXpO5WA100Hfnq4EgO02VJV3bUoPinExbImfEMv&#10;pRR9TUkJ6fnmpvvg6oijDMi6fyNKiENutbBAQyVbUzuoBgJ0aNPdoTV00KiAzVkUBnBQwIl/Gp95&#10;tnMuSaa7nVT6FRUtMkaKJTTeYpPttdImF5JMLiYUFzlrGtv8hj/aAMdxByLDVXNmcrC9/BJ78Spa&#10;RaETBvOVE3pZ5lzmy9CZ5/7ZLDvNlsvMvzdx/TCpWVlSbsJMuvLDP+vbXuGjIg7KUqJhpYEzKSm5&#10;WS8bibYEdJ3bz1YcTo5u7uM0bBGAyxNKfhB6V0Hs5PPozAnzcOZAeSPH8+OreO6FcZjljyldM07/&#10;nRLqUxzPgtkopWPST7h59nvOjSQt0zA5GtamODo4kcQIcMVL21pNWDPaD0ph0j+WAto9NdrK1Sh0&#10;1Koe1oN9GFbLRsprUd6BfqUAgYEWYeqBUQv5GaMeJkiKOYw4jJrXHF6AGTaTISdjPRmEF3AxxRqj&#10;0VzqcSjddpJtasCd3tglvJKcWQkfc9i/LZgJlsl+fpmh8/Dfeh2n7OI3AAAA//8DAFBLAwQUAAYA&#10;CAAAACEA9gGZYNcAAAACAQAADwAAAGRycy9kb3ducmV2LnhtbEyPwU7DMBBE70j8g7VI3KjTHKCE&#10;OFVVqZfeKFUlbtt4G0fY68h20+TvMVzgstJoRjNv6/XkrBgpxN6zguWiAEHcet1zp+D4sXtagYgJ&#10;WaP1TApmirBu7u9qrLS/8TuNh9SJXMKxQgUmpaGSMraGHMaFH4izd/HBYcoydFIHvOVyZ2VZFM/S&#10;Yc95weBAW0Pt1+HqFLxMJ09DpC19XsY2mH5e2f2s1OPDtHkDkWhKf2H4wc/o0GSms7+yjsIqyI+k&#10;35u91xLEWUFZFiCbWv5Hb74BAAD//wMAUEsBAi0AFAAGAAgAAAAhALaDOJL+AAAA4QEAABMAAAAA&#10;AAAAAAAAAAAAAAAAAFtDb250ZW50X1R5cGVzXS54bWxQSwECLQAUAAYACAAAACEAOP0h/9YAAACU&#10;AQAACwAAAAAAAAAAAAAAAAAvAQAAX3JlbHMvLnJlbHNQSwECLQAUAAYACAAAACEAALz3Yb0CAACt&#10;BQAADgAAAAAAAAAAAAAAAAAuAgAAZHJzL2Uyb0RvYy54bWxQSwECLQAUAAYACAAAACEA9gGZYNcA&#10;AAACAQAADwAAAAAAAAAAAAAAAAAXBQAAZHJzL2Rvd25yZXYueG1sUEsFBgAAAAAEAAQA8wAAABsG&#10;AAAAAA==&#10;" filled="f" stroked="f">
              <v:textbox style="mso-fit-shape-to-text:t" inset="0,0,0,0">
                <w:txbxContent>
                  <w:p w:rsidR="009B7C14" w:rsidRDefault="009B7C14">
                    <w:pPr>
                      <w:pStyle w:val="ad"/>
                      <w:rPr>
                        <w:rFonts w:hint="eastAsia"/>
                      </w:rPr>
                    </w:pPr>
                    <w:r>
                      <w:rPr>
                        <w:rFonts w:hint="eastAsia"/>
                      </w:rPr>
                      <w:fldChar w:fldCharType="begin"/>
                    </w:r>
                    <w:r>
                      <w:rPr>
                        <w:rFonts w:hint="eastAsia"/>
                      </w:rPr>
                      <w:instrText xml:space="preserve"> PAGE  \* MERGEFORMAT </w:instrText>
                    </w:r>
                    <w:r>
                      <w:rPr>
                        <w:rFonts w:hint="eastAsia"/>
                      </w:rPr>
                      <w:fldChar w:fldCharType="separate"/>
                    </w:r>
                    <w:r w:rsidR="00CE5091" w:rsidRPr="00CE5091">
                      <w:rPr>
                        <w:noProof/>
                        <w:lang w:val="en-US" w:eastAsia="zh-CN"/>
                      </w:rPr>
                      <w:t>2</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C14" w:rsidRDefault="00CE5091">
    <w:pPr>
      <w:pStyle w:val="ad"/>
      <w:ind w:right="360"/>
    </w:pPr>
    <w:r>
      <w:rPr>
        <w:noProof/>
        <w:lang w:val="en-US" w:eastAsia="zh-CN"/>
      </w:rP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15570" cy="139700"/>
              <wp:effectExtent l="0" t="0" r="0" b="0"/>
              <wp:wrapNone/>
              <wp:docPr id="2"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C14" w:rsidRDefault="009B7C14">
                          <w:pPr>
                            <w:pStyle w:val="ad"/>
                            <w:rPr>
                              <w:rStyle w:val="a6"/>
                            </w:rPr>
                          </w:pPr>
                          <w:r>
                            <w:fldChar w:fldCharType="begin"/>
                          </w:r>
                          <w:r>
                            <w:rPr>
                              <w:rStyle w:val="a6"/>
                            </w:rPr>
                            <w:instrText xml:space="preserve">PAGE  </w:instrText>
                          </w:r>
                          <w:r>
                            <w:fldChar w:fldCharType="separate"/>
                          </w:r>
                          <w:r w:rsidR="00CE5091">
                            <w:rPr>
                              <w:rStyle w:val="a6"/>
                              <w:noProof/>
                            </w:rPr>
                            <w:t>20</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8" type="#_x0000_t202" style="position:absolute;margin-left:0;margin-top:0;width:9.1pt;height:11pt;z-index:25165619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gzcuwIAAK4FAAAOAAAAZHJzL2Uyb0RvYy54bWysVNtu1DAQfUfiHyy/p7k0e0nUbNVuNgip&#10;XKTCB3gTZ2OR2JHtblIQr/AHPPHCO9/V72DsbPbSCgkBeYjG9vjMnJnjubjsmxptqVRM8AT7Zx5G&#10;lOeiYHyT4PfvMmeOkdKEF6QWnCb4nip8uXj+7KJrYxqIStQFlQhAuIq7NsGV1m3suiqvaEPUmWgp&#10;h8NSyIZoWMqNW0jSAXpTu4HnTd1OyKKVIqdKwW46HOKFxS9Lmus3ZamoRnWCITdt/9L+1+bvLi5I&#10;vJGkrVi+S4P8RRYNYRyC7qFSogm6k+wJVMNyKZQo9VkuGleUJcup5QBsfO8Rm9uKtNRygeKodl8m&#10;9f9g89fbtxKxIsEBRpw00KKHb18fvv98+PEF+aY8Xati8LptwU/316KHNluqqr0R+QeFuFhWhG/o&#10;lZSiqygpID170z26OuAoA7LuXokC4pA7LSxQX8rG1A6qgQAd2nS/bw3tNcpNSH8ymcFJDkf+eTTz&#10;bOtcEo+XW6n0CyoaZIwES+i8BSfbG6WBBriOLiYWFxmra9v9mp9sgOOwA6HhqjkzSdhmfoq8aDVf&#10;zUMnDKYrJ/TS1LnKlqEzzfzZJD1Pl8vU/2zi+mFcsaKg3IQZheWHf9a4ncQHSeylpUTNCgNnUlJy&#10;s17WEm0JCDuzn2kWJH/k5p6mYY+ByyNKfhB610HkZNP5zAmzcOJAeeeO50fX0dQLozDNTindME7/&#10;nRLqEhxNgsmgpd9y8+z3lBuJG6ZhdNSsSfB870Rio8AVL2xrNWH1YB+VwqR/KAVUbGy01auR6CBW&#10;3a/73csAMKPltSjuQcBSgMBAizD2wKiE/IhRByMkwRxmHEb1Sw5PwEyb0ZCjsR4NwnO4mGCN0WAu&#10;9TCV7lrJNhXgjo/sCp5JxqyEDzlA/mYBQ8Ey2Q0wM3WO19brMGYXvwAAAP//AwBQSwMEFAAGAAgA&#10;AAAhAAxZZSLXAAAAAwEAAA8AAABkcnMvZG93bnJldi54bWxMj8FqwzAQRO+F/oPYQm+NXB9a41oO&#10;JZBLbk1KobeNtbFMpZWRFMf++yq5tJeFYYaZt816dlZMFOLgWcHzqgBB3Hk9cK/g87B9qkDEhKzR&#10;eiYFC0VYt/d3DdbaX/iDpn3qRS7hWKMCk9JYSxk7Qw7jyo/E2Tv54DBlGXqpA15yubOyLIoX6XDg&#10;vGBwpI2h7md/dgpe5y9PY6QNfZ+mLphhqexuUerxYX5/A5FoTn9huOJndGgz09GfWUdhFeRH0u1e&#10;vaoEcVRQlgXItpH/2dtfAAAA//8DAFBLAQItABQABgAIAAAAIQC2gziS/gAAAOEBAAATAAAAAAAA&#10;AAAAAAAAAAAAAABbQ29udGVudF9UeXBlc10ueG1sUEsBAi0AFAAGAAgAAAAhADj9If/WAAAAlAEA&#10;AAsAAAAAAAAAAAAAAAAALwEAAF9yZWxzLy5yZWxzUEsBAi0AFAAGAAgAAAAhAIHCDNy7AgAArgUA&#10;AA4AAAAAAAAAAAAAAAAALgIAAGRycy9lMm9Eb2MueG1sUEsBAi0AFAAGAAgAAAAhAAxZZSLXAAAA&#10;AwEAAA8AAAAAAAAAAAAAAAAAFQUAAGRycy9kb3ducmV2LnhtbFBLBQYAAAAABAAEAPMAAAAZBgAA&#10;AAA=&#10;" filled="f" stroked="f">
              <v:textbox style="mso-fit-shape-to-text:t" inset="0,0,0,0">
                <w:txbxContent>
                  <w:p w:rsidR="009B7C14" w:rsidRDefault="009B7C14">
                    <w:pPr>
                      <w:pStyle w:val="ad"/>
                      <w:rPr>
                        <w:rStyle w:val="a6"/>
                      </w:rPr>
                    </w:pPr>
                    <w:r>
                      <w:fldChar w:fldCharType="begin"/>
                    </w:r>
                    <w:r>
                      <w:rPr>
                        <w:rStyle w:val="a6"/>
                      </w:rPr>
                      <w:instrText xml:space="preserve">PAGE  </w:instrText>
                    </w:r>
                    <w:r>
                      <w:fldChar w:fldCharType="separate"/>
                    </w:r>
                    <w:r w:rsidR="00CE5091">
                      <w:rPr>
                        <w:rStyle w:val="a6"/>
                        <w:noProof/>
                      </w:rPr>
                      <w:t>20</w:t>
                    </w:r>
                    <w: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C14" w:rsidRDefault="00CE5091">
    <w:pPr>
      <w:pStyle w:val="ad"/>
    </w:pPr>
    <w:r>
      <w:rPr>
        <w:noProof/>
        <w:lang w:val="en-US" w:eastAsia="zh-CN"/>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7C14" w:rsidRDefault="009B7C14">
                          <w:pPr>
                            <w:pStyle w:val="ad"/>
                            <w:rPr>
                              <w:rFonts w:hint="eastAsia"/>
                            </w:rPr>
                          </w:pPr>
                          <w:r>
                            <w:rPr>
                              <w:rFonts w:hint="eastAsia"/>
                            </w:rPr>
                            <w:fldChar w:fldCharType="begin"/>
                          </w:r>
                          <w:r>
                            <w:rPr>
                              <w:rFonts w:hint="eastAsia"/>
                            </w:rPr>
                            <w:instrText xml:space="preserve"> PAGE  \* MERGEFORMAT </w:instrText>
                          </w:r>
                          <w:r>
                            <w:rPr>
                              <w:rFonts w:hint="eastAsia"/>
                            </w:rPr>
                            <w:fldChar w:fldCharType="separate"/>
                          </w:r>
                          <w:r w:rsidR="00CE5091" w:rsidRPr="00CE5091">
                            <w:rPr>
                              <w:noProof/>
                              <w:lang w:val="en-US" w:eastAsia="zh-CN"/>
                            </w:rPr>
                            <w:t>3</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margin-left:0;margin-top:0;width:4.6pt;height:11pt;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Ba9vAIAAK0FAAAOAAAAZHJzL2Uyb0RvYy54bWysVEtu2zAQ3RfoHQjuFX0iO5IQOUgsqyiQ&#10;foC0B6AlyiIqkQLJWEqLbNsbdNVN9z2Xz9EhZdn5bIq2WhAjzvDN782cXwxtg7ZUKiZ4iv0TDyPK&#10;C1Eyvknxxw+5E2GkNOElaQSnKb6jCl8sXr4477uEBqIWTUklAhCukr5Lca11l7iuKmraEnUiOspB&#10;WQnZEg2/cuOWkvSA3jZu4Hlztxey7KQoqFJwm41KvLD4VUUL/a6qFNWoSTHEpu0p7bk2p7s4J8lG&#10;kq5mxT4M8hdRtIRxcHqAyogm6FayZ1AtK6RQotInhWhdUVWsoDYHyMb3nmRzU5OO2lygOKo7lEn9&#10;P9ji7fa9RKyE3mHESQst2n3/tvvxa/fzKwpMefpOJWB104GdHq7EYExNqqq7FsUnhbhY1oRv6KWU&#10;oq8pKSE837x0HzwdcZQBWfdvRAl+yK0WFmioZGsAoRoI0KFNd4fW0EGjAi5nURiAogCNfxqfebZz&#10;Lkmmt51U+hUVLTJCiiU03mKT7bXSJhaSTCbGFRc5axrb/IY/ugDD8QY8w1OjMzHYXn6JvXgVraLQ&#10;CYP5ygm9LHMu82XozHP/bJadZstl5t8bv36Y1KwsKTduJl754Z/1bc/wkREHZinRsNLAmZCU3KyX&#10;jURbArzO7WcrDpqjmfs4DFsEyOVJSn4QeldB7OTz6MwJ83DmQHkjx/Pjq3juhXGY5Y9Tumac/ntK&#10;qE9xPAtmI5WOQT/JzbPf89xI0jINm6NhbYqjgxFJDAFXvLSt1YQ1o/ygFCb8Yymg3VOjLV0NQ0eu&#10;6mE92ME4naZgLco74K8UQDDgImw9EGohP2PUwwZJMYcVh1HzmsMEmGUzCXIS1pNAeAEPU6wxGsWl&#10;HpfSbSfZpgbcacYuYUpyZilsxmmMYT9bsBNsJvv9ZZbOw39rddyyi98AAAD//wMAUEsDBBQABgAI&#10;AAAAIQD2AZlg1wAAAAIBAAAPAAAAZHJzL2Rvd25yZXYueG1sTI/BTsMwEETvSPyDtUjcqNMcoIQ4&#10;VVWpl94oVSVu23gbR9jryHbT5O8xXOCy0mhGM2/r9eSsGCnE3rOC5aIAQdx63XOn4Pixe1qBiAlZ&#10;o/VMCmaKsG7u72qstL/xO42H1IlcwrFCBSaloZIytoYcxoUfiLN38cFhyjJ0Uge85XJnZVkUz9Jh&#10;z3nB4EBbQ+3X4eoUvEwnT0OkLX1exjaYfl7Z/azU48O0eQORaEp/YfjBz+jQZKazv7KOwirIj6Tf&#10;m73XEsRZQVkWIJta/kdvvgEAAP//AwBQSwECLQAUAAYACAAAACEAtoM4kv4AAADhAQAAEwAAAAAA&#10;AAAAAAAAAAAAAAAAW0NvbnRlbnRfVHlwZXNdLnhtbFBLAQItABQABgAIAAAAIQA4/SH/1gAAAJQB&#10;AAALAAAAAAAAAAAAAAAAAC8BAABfcmVscy8ucmVsc1BLAQItABQABgAIAAAAIQCdzBa9vAIAAK0F&#10;AAAOAAAAAAAAAAAAAAAAAC4CAABkcnMvZTJvRG9jLnhtbFBLAQItABQABgAIAAAAIQD2AZlg1wAA&#10;AAIBAAAPAAAAAAAAAAAAAAAAABYFAABkcnMvZG93bnJldi54bWxQSwUGAAAAAAQABADzAAAAGgYA&#10;AAAA&#10;" filled="f" stroked="f">
              <v:textbox style="mso-fit-shape-to-text:t" inset="0,0,0,0">
                <w:txbxContent>
                  <w:p w:rsidR="009B7C14" w:rsidRDefault="009B7C14">
                    <w:pPr>
                      <w:pStyle w:val="ad"/>
                      <w:rPr>
                        <w:rFonts w:hint="eastAsia"/>
                      </w:rPr>
                    </w:pPr>
                    <w:r>
                      <w:rPr>
                        <w:rFonts w:hint="eastAsia"/>
                      </w:rPr>
                      <w:fldChar w:fldCharType="begin"/>
                    </w:r>
                    <w:r>
                      <w:rPr>
                        <w:rFonts w:hint="eastAsia"/>
                      </w:rPr>
                      <w:instrText xml:space="preserve"> PAGE  \* MERGEFORMAT </w:instrText>
                    </w:r>
                    <w:r>
                      <w:rPr>
                        <w:rFonts w:hint="eastAsia"/>
                      </w:rPr>
                      <w:fldChar w:fldCharType="separate"/>
                    </w:r>
                    <w:r w:rsidR="00CE5091" w:rsidRPr="00CE5091">
                      <w:rPr>
                        <w:noProof/>
                        <w:lang w:val="en-US" w:eastAsia="zh-CN"/>
                      </w:rPr>
                      <w:t>3</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C14" w:rsidRDefault="009B7C14">
    <w:pPr>
      <w:pStyle w:val="ad"/>
      <w:framePr w:wrap="around" w:vAnchor="text" w:hAnchor="margin" w:xAlign="center" w:y="1"/>
      <w:rPr>
        <w:rStyle w:val="a6"/>
      </w:rPr>
    </w:pPr>
    <w:r>
      <w:fldChar w:fldCharType="begin"/>
    </w:r>
    <w:r>
      <w:rPr>
        <w:rStyle w:val="a6"/>
      </w:rPr>
      <w:instrText xml:space="preserve">PAGE  </w:instrText>
    </w:r>
    <w:r>
      <w:fldChar w:fldCharType="separate"/>
    </w:r>
    <w:r w:rsidR="00CE5091">
      <w:rPr>
        <w:rStyle w:val="a6"/>
        <w:noProof/>
      </w:rPr>
      <w:t>35</w:t>
    </w:r>
    <w:r>
      <w:fldChar w:fldCharType="end"/>
    </w:r>
  </w:p>
  <w:p w:rsidR="009B7C14" w:rsidRDefault="009B7C14">
    <w:pPr>
      <w:pStyle w:val="ad"/>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C14" w:rsidRDefault="009B7C14">
    <w:pPr>
      <w:pStyle w:val="ad"/>
      <w:framePr w:wrap="around" w:vAnchor="text" w:hAnchor="margin" w:xAlign="center" w:y="1"/>
      <w:rPr>
        <w:rStyle w:val="a6"/>
      </w:rPr>
    </w:pPr>
    <w:r>
      <w:fldChar w:fldCharType="begin"/>
    </w:r>
    <w:r>
      <w:rPr>
        <w:rStyle w:val="a6"/>
      </w:rPr>
      <w:instrText xml:space="preserve">PAGE  </w:instrText>
    </w:r>
    <w:r>
      <w:fldChar w:fldCharType="end"/>
    </w:r>
  </w:p>
  <w:p w:rsidR="009B7C14" w:rsidRDefault="009B7C14">
    <w:pPr>
      <w:pStyle w:val="ad"/>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C14" w:rsidRDefault="009B7C14">
    <w:pPr>
      <w:pStyle w:val="ad"/>
      <w:framePr w:wrap="around" w:vAnchor="text" w:hAnchor="margin" w:xAlign="center" w:y="1"/>
      <w:rPr>
        <w:rStyle w:val="a6"/>
      </w:rPr>
    </w:pPr>
    <w:r>
      <w:fldChar w:fldCharType="begin"/>
    </w:r>
    <w:r>
      <w:rPr>
        <w:rStyle w:val="a6"/>
      </w:rPr>
      <w:instrText xml:space="preserve">PAGE  </w:instrText>
    </w:r>
    <w:r>
      <w:fldChar w:fldCharType="separate"/>
    </w:r>
    <w:r w:rsidR="00CE5091">
      <w:rPr>
        <w:rStyle w:val="a6"/>
        <w:noProof/>
      </w:rPr>
      <w:t>49</w:t>
    </w:r>
    <w:r>
      <w:fldChar w:fldCharType="end"/>
    </w:r>
  </w:p>
  <w:p w:rsidR="009B7C14" w:rsidRDefault="009B7C14">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7F4E" w:rsidRDefault="00587F4E">
      <w:r>
        <w:separator/>
      </w:r>
    </w:p>
  </w:footnote>
  <w:footnote w:type="continuationSeparator" w:id="0">
    <w:p w:rsidR="00587F4E" w:rsidRDefault="00587F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C14" w:rsidRDefault="009B7C14">
    <w:pPr>
      <w:spacing w:line="440" w:lineRule="exact"/>
      <w:ind w:right="-3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7F7114F"/>
    <w:multiLevelType w:val="singleLevel"/>
    <w:tmpl w:val="A7F7114F"/>
    <w:lvl w:ilvl="0">
      <w:start w:val="3"/>
      <w:numFmt w:val="decimal"/>
      <w:suff w:val="nothing"/>
      <w:lvlText w:val="（%1）"/>
      <w:lvlJc w:val="left"/>
    </w:lvl>
  </w:abstractNum>
  <w:abstractNum w:abstractNumId="1">
    <w:nsid w:val="0000001B"/>
    <w:multiLevelType w:val="multilevel"/>
    <w:tmpl w:val="0000001B"/>
    <w:lvl w:ilvl="0">
      <w:start w:val="1"/>
      <w:numFmt w:val="decimal"/>
      <w:lvlText w:val="%1."/>
      <w:lvlJc w:val="left"/>
      <w:pPr>
        <w:tabs>
          <w:tab w:val="num" w:pos="0"/>
        </w:tabs>
        <w:ind w:left="567" w:hanging="567"/>
      </w:pPr>
    </w:lvl>
    <w:lvl w:ilvl="1">
      <w:start w:val="1"/>
      <w:numFmt w:val="decimal"/>
      <w:lvlText w:val="%1.%2."/>
      <w:lvlJc w:val="left"/>
      <w:pPr>
        <w:tabs>
          <w:tab w:val="num" w:pos="0"/>
        </w:tabs>
        <w:ind w:left="567" w:hanging="567"/>
      </w:pPr>
    </w:lvl>
    <w:lvl w:ilvl="2">
      <w:start w:val="1"/>
      <w:numFmt w:val="decimal"/>
      <w:lvlText w:val="%1.%2.%3."/>
      <w:lvlJc w:val="left"/>
      <w:pPr>
        <w:tabs>
          <w:tab w:val="num" w:pos="0"/>
        </w:tabs>
        <w:ind w:left="709" w:hanging="709"/>
      </w:pPr>
    </w:lvl>
    <w:lvl w:ilvl="3">
      <w:start w:val="1"/>
      <w:numFmt w:val="decimal"/>
      <w:lvlText w:val="%1.%2.%3.%4."/>
      <w:lvlJc w:val="left"/>
      <w:pPr>
        <w:tabs>
          <w:tab w:val="num" w:pos="0"/>
        </w:tabs>
        <w:ind w:left="851" w:hanging="851"/>
      </w:pPr>
    </w:lvl>
    <w:lvl w:ilvl="4">
      <w:start w:val="1"/>
      <w:numFmt w:val="decimal"/>
      <w:lvlText w:val="%1.%2.%3.%4.%5."/>
      <w:lvlJc w:val="left"/>
      <w:pPr>
        <w:tabs>
          <w:tab w:val="num" w:pos="0"/>
        </w:tabs>
        <w:ind w:left="992" w:hanging="992"/>
      </w:pPr>
    </w:lvl>
    <w:lvl w:ilvl="5">
      <w:start w:val="1"/>
      <w:numFmt w:val="decimal"/>
      <w:lvlText w:val="%1.%2.%3.%4.%5.%6."/>
      <w:lvlJc w:val="left"/>
      <w:pPr>
        <w:tabs>
          <w:tab w:val="num" w:pos="0"/>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
    <w:nsid w:val="12323BDF"/>
    <w:multiLevelType w:val="multilevel"/>
    <w:tmpl w:val="12323BDF"/>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16363A7C"/>
    <w:multiLevelType w:val="multilevel"/>
    <w:tmpl w:val="16363A7C"/>
    <w:lvl w:ilvl="0">
      <w:start w:val="3"/>
      <w:numFmt w:val="decimal"/>
      <w:lvlText w:val="%1."/>
      <w:lvlJc w:val="left"/>
      <w:pPr>
        <w:tabs>
          <w:tab w:val="num" w:pos="435"/>
        </w:tabs>
        <w:ind w:left="435" w:hanging="43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1CE53BFD"/>
    <w:multiLevelType w:val="multilevel"/>
    <w:tmpl w:val="1CE53BFD"/>
    <w:lvl w:ilvl="0">
      <w:start w:val="1"/>
      <w:numFmt w:val="decimal"/>
      <w:lvlText w:val="%1）"/>
      <w:lvlJc w:val="left"/>
      <w:pPr>
        <w:ind w:left="324" w:hanging="32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E2D4FE1"/>
    <w:multiLevelType w:val="multilevel"/>
    <w:tmpl w:val="1E2D4FE1"/>
    <w:lvl w:ilvl="0">
      <w:start w:val="4"/>
      <w:numFmt w:val="decimal"/>
      <w:lvlText w:val="%1."/>
      <w:lvlJc w:val="left"/>
      <w:pPr>
        <w:tabs>
          <w:tab w:val="num" w:pos="555"/>
        </w:tabs>
        <w:ind w:left="555" w:hanging="555"/>
      </w:pPr>
      <w:rPr>
        <w:rFonts w:hint="default"/>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346CEE2C"/>
    <w:multiLevelType w:val="singleLevel"/>
    <w:tmpl w:val="346CEE2C"/>
    <w:lvl w:ilvl="0">
      <w:start w:val="2"/>
      <w:numFmt w:val="decimal"/>
      <w:suff w:val="space"/>
      <w:lvlText w:val="%1."/>
      <w:lvlJc w:val="left"/>
    </w:lvl>
  </w:abstractNum>
  <w:abstractNum w:abstractNumId="7">
    <w:nsid w:val="3BF13B49"/>
    <w:multiLevelType w:val="multilevel"/>
    <w:tmpl w:val="3BF13B4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C946297"/>
    <w:multiLevelType w:val="multilevel"/>
    <w:tmpl w:val="5C946297"/>
    <w:lvl w:ilvl="0">
      <w:start w:val="1"/>
      <w:numFmt w:val="decimal"/>
      <w:lvlText w:val="%1."/>
      <w:lvlJc w:val="left"/>
      <w:pPr>
        <w:ind w:left="-680" w:hanging="680"/>
      </w:pPr>
      <w:rPr>
        <w:rFonts w:ascii="Arial" w:eastAsia="宋体" w:hAnsi="Arial" w:hint="default"/>
        <w:b/>
        <w:w w:val="100"/>
        <w:sz w:val="21"/>
      </w:rPr>
    </w:lvl>
    <w:lvl w:ilvl="1">
      <w:start w:val="1"/>
      <w:numFmt w:val="decimal"/>
      <w:lvlText w:val="%1.%2"/>
      <w:lvlJc w:val="left"/>
      <w:pPr>
        <w:ind w:left="680" w:hanging="680"/>
      </w:pPr>
      <w:rPr>
        <w:rFonts w:ascii="Arial" w:eastAsia="宋体" w:hAnsi="Arial" w:hint="default"/>
        <w:b w:val="0"/>
        <w:w w:val="100"/>
        <w:sz w:val="21"/>
      </w:rPr>
    </w:lvl>
    <w:lvl w:ilvl="2">
      <w:start w:val="1"/>
      <w:numFmt w:val="decimal"/>
      <w:lvlText w:val="%3、"/>
      <w:lvlJc w:val="left"/>
      <w:pPr>
        <w:ind w:left="360" w:hanging="360"/>
      </w:pPr>
      <w:rPr>
        <w:rFonts w:hint="default"/>
      </w:rPr>
    </w:lvl>
    <w:lvl w:ilvl="3">
      <w:start w:val="1"/>
      <w:numFmt w:val="decimal"/>
      <w:lvlText w:val="%1.%2.%3.%4"/>
      <w:lvlJc w:val="left"/>
      <w:pPr>
        <w:ind w:left="680" w:hanging="680"/>
      </w:pPr>
      <w:rPr>
        <w:rFonts w:hint="default"/>
        <w:w w:val="100"/>
      </w:rPr>
    </w:lvl>
    <w:lvl w:ilvl="4">
      <w:start w:val="1"/>
      <w:numFmt w:val="decimal"/>
      <w:lvlText w:val="%1.%2.%3.%4.%5"/>
      <w:lvlJc w:val="left"/>
      <w:pPr>
        <w:ind w:left="420" w:hanging="420"/>
      </w:pPr>
      <w:rPr>
        <w:rFonts w:hint="default"/>
        <w:w w:val="100"/>
      </w:rPr>
    </w:lvl>
    <w:lvl w:ilvl="5">
      <w:start w:val="1"/>
      <w:numFmt w:val="decimal"/>
      <w:lvlText w:val="%1.%2.%3.%4.%5.%6"/>
      <w:lvlJc w:val="left"/>
      <w:pPr>
        <w:ind w:left="420" w:hanging="420"/>
      </w:pPr>
      <w:rPr>
        <w:rFonts w:hint="default"/>
        <w:w w:val="100"/>
      </w:rPr>
    </w:lvl>
    <w:lvl w:ilvl="6">
      <w:start w:val="1"/>
      <w:numFmt w:val="decimal"/>
      <w:lvlText w:val="%1.%2.%3.%4.%5.%6.%7"/>
      <w:lvlJc w:val="left"/>
      <w:pPr>
        <w:ind w:left="420" w:hanging="420"/>
      </w:pPr>
      <w:rPr>
        <w:rFonts w:hint="default"/>
        <w:w w:val="100"/>
      </w:rPr>
    </w:lvl>
    <w:lvl w:ilvl="7">
      <w:start w:val="1"/>
      <w:numFmt w:val="decimal"/>
      <w:lvlText w:val="%1.%2.%3.%4.%5.%6.%7.%8"/>
      <w:lvlJc w:val="left"/>
      <w:pPr>
        <w:ind w:left="420" w:hanging="420"/>
      </w:pPr>
      <w:rPr>
        <w:rFonts w:hint="default"/>
        <w:w w:val="100"/>
      </w:rPr>
    </w:lvl>
    <w:lvl w:ilvl="8">
      <w:start w:val="1"/>
      <w:numFmt w:val="decimal"/>
      <w:lvlText w:val="%1.%2.%3.%4.%5.%6.%7.%8.%9"/>
      <w:lvlJc w:val="left"/>
      <w:pPr>
        <w:ind w:left="420" w:hanging="420"/>
      </w:pPr>
      <w:rPr>
        <w:rFonts w:hint="default"/>
        <w:w w:val="100"/>
      </w:rPr>
    </w:lvl>
  </w:abstractNum>
  <w:abstractNum w:abstractNumId="9">
    <w:nsid w:val="5D1418B2"/>
    <w:multiLevelType w:val="multilevel"/>
    <w:tmpl w:val="5D1418B2"/>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5D857987"/>
    <w:multiLevelType w:val="multilevel"/>
    <w:tmpl w:val="5D85798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3"/>
  </w:num>
  <w:num w:numId="3">
    <w:abstractNumId w:val="5"/>
  </w:num>
  <w:num w:numId="4">
    <w:abstractNumId w:val="7"/>
  </w:num>
  <w:num w:numId="5">
    <w:abstractNumId w:val="10"/>
  </w:num>
  <w:num w:numId="6">
    <w:abstractNumId w:val="9"/>
  </w:num>
  <w:num w:numId="7">
    <w:abstractNumId w:val="2"/>
  </w:num>
  <w:num w:numId="8">
    <w:abstractNumId w:val="1"/>
  </w:num>
  <w:num w:numId="9">
    <w:abstractNumId w:val="0"/>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761"/>
    <w:rsid w:val="000008A8"/>
    <w:rsid w:val="00001CFC"/>
    <w:rsid w:val="00002049"/>
    <w:rsid w:val="000021D4"/>
    <w:rsid w:val="00003E6D"/>
    <w:rsid w:val="0000481C"/>
    <w:rsid w:val="00004987"/>
    <w:rsid w:val="00005A6F"/>
    <w:rsid w:val="00005AF8"/>
    <w:rsid w:val="00005F67"/>
    <w:rsid w:val="00006083"/>
    <w:rsid w:val="00006388"/>
    <w:rsid w:val="0000671A"/>
    <w:rsid w:val="00006A36"/>
    <w:rsid w:val="0000757D"/>
    <w:rsid w:val="00007E65"/>
    <w:rsid w:val="00007ECF"/>
    <w:rsid w:val="00010342"/>
    <w:rsid w:val="00010343"/>
    <w:rsid w:val="0001072E"/>
    <w:rsid w:val="0001102A"/>
    <w:rsid w:val="00011382"/>
    <w:rsid w:val="000113C0"/>
    <w:rsid w:val="00012A1D"/>
    <w:rsid w:val="00012EEF"/>
    <w:rsid w:val="00013477"/>
    <w:rsid w:val="00013BAA"/>
    <w:rsid w:val="0001466D"/>
    <w:rsid w:val="000146F6"/>
    <w:rsid w:val="00014871"/>
    <w:rsid w:val="00014E0D"/>
    <w:rsid w:val="00014E4A"/>
    <w:rsid w:val="00014E65"/>
    <w:rsid w:val="000161BE"/>
    <w:rsid w:val="0001623C"/>
    <w:rsid w:val="00016324"/>
    <w:rsid w:val="0001648D"/>
    <w:rsid w:val="0001695E"/>
    <w:rsid w:val="00017469"/>
    <w:rsid w:val="00017B3A"/>
    <w:rsid w:val="00017EB0"/>
    <w:rsid w:val="0002087F"/>
    <w:rsid w:val="00020D1D"/>
    <w:rsid w:val="00021E35"/>
    <w:rsid w:val="000220D8"/>
    <w:rsid w:val="00022DF6"/>
    <w:rsid w:val="00023509"/>
    <w:rsid w:val="00023EC4"/>
    <w:rsid w:val="00025BB5"/>
    <w:rsid w:val="0002602A"/>
    <w:rsid w:val="000263FE"/>
    <w:rsid w:val="00026D20"/>
    <w:rsid w:val="00026DCF"/>
    <w:rsid w:val="0002705F"/>
    <w:rsid w:val="0002743C"/>
    <w:rsid w:val="00027514"/>
    <w:rsid w:val="00027789"/>
    <w:rsid w:val="00027AD5"/>
    <w:rsid w:val="00030000"/>
    <w:rsid w:val="000304B6"/>
    <w:rsid w:val="000314AC"/>
    <w:rsid w:val="00031563"/>
    <w:rsid w:val="000316F8"/>
    <w:rsid w:val="000320B5"/>
    <w:rsid w:val="00032AA9"/>
    <w:rsid w:val="00032AB8"/>
    <w:rsid w:val="0003355C"/>
    <w:rsid w:val="00033DA5"/>
    <w:rsid w:val="00034656"/>
    <w:rsid w:val="0003495B"/>
    <w:rsid w:val="00034EA8"/>
    <w:rsid w:val="0003562A"/>
    <w:rsid w:val="00035C8A"/>
    <w:rsid w:val="00036582"/>
    <w:rsid w:val="00036741"/>
    <w:rsid w:val="000370D1"/>
    <w:rsid w:val="0004036B"/>
    <w:rsid w:val="00040440"/>
    <w:rsid w:val="000406A5"/>
    <w:rsid w:val="00040A13"/>
    <w:rsid w:val="00040D00"/>
    <w:rsid w:val="000413A3"/>
    <w:rsid w:val="000413D5"/>
    <w:rsid w:val="00041977"/>
    <w:rsid w:val="00042333"/>
    <w:rsid w:val="000424F6"/>
    <w:rsid w:val="000425FB"/>
    <w:rsid w:val="0004408D"/>
    <w:rsid w:val="00044680"/>
    <w:rsid w:val="00044732"/>
    <w:rsid w:val="00044BCD"/>
    <w:rsid w:val="00044CA0"/>
    <w:rsid w:val="00044F39"/>
    <w:rsid w:val="000451E7"/>
    <w:rsid w:val="0004524F"/>
    <w:rsid w:val="0004547A"/>
    <w:rsid w:val="0004591F"/>
    <w:rsid w:val="00045C00"/>
    <w:rsid w:val="00046D21"/>
    <w:rsid w:val="00047513"/>
    <w:rsid w:val="00050570"/>
    <w:rsid w:val="000509A1"/>
    <w:rsid w:val="00050C14"/>
    <w:rsid w:val="00050E4D"/>
    <w:rsid w:val="000516EE"/>
    <w:rsid w:val="00051AFA"/>
    <w:rsid w:val="0005268E"/>
    <w:rsid w:val="00052902"/>
    <w:rsid w:val="00052BB6"/>
    <w:rsid w:val="00052C98"/>
    <w:rsid w:val="00052D40"/>
    <w:rsid w:val="00053298"/>
    <w:rsid w:val="000538C1"/>
    <w:rsid w:val="00053E3F"/>
    <w:rsid w:val="000540D1"/>
    <w:rsid w:val="000545D6"/>
    <w:rsid w:val="00054753"/>
    <w:rsid w:val="00055452"/>
    <w:rsid w:val="00055B62"/>
    <w:rsid w:val="00056599"/>
    <w:rsid w:val="000566F2"/>
    <w:rsid w:val="000572CF"/>
    <w:rsid w:val="000578D2"/>
    <w:rsid w:val="0006009C"/>
    <w:rsid w:val="000602D0"/>
    <w:rsid w:val="000604D7"/>
    <w:rsid w:val="000607A3"/>
    <w:rsid w:val="00061112"/>
    <w:rsid w:val="00062095"/>
    <w:rsid w:val="00062150"/>
    <w:rsid w:val="00062ABE"/>
    <w:rsid w:val="000630B7"/>
    <w:rsid w:val="000633F3"/>
    <w:rsid w:val="0006392E"/>
    <w:rsid w:val="00063BEF"/>
    <w:rsid w:val="00063D0F"/>
    <w:rsid w:val="00064199"/>
    <w:rsid w:val="000645C5"/>
    <w:rsid w:val="0006497A"/>
    <w:rsid w:val="0006579D"/>
    <w:rsid w:val="0006594F"/>
    <w:rsid w:val="00066D07"/>
    <w:rsid w:val="00066F40"/>
    <w:rsid w:val="0006726E"/>
    <w:rsid w:val="000672A0"/>
    <w:rsid w:val="00067CE5"/>
    <w:rsid w:val="00070795"/>
    <w:rsid w:val="00070BC1"/>
    <w:rsid w:val="0007155C"/>
    <w:rsid w:val="000715D2"/>
    <w:rsid w:val="00071999"/>
    <w:rsid w:val="00072141"/>
    <w:rsid w:val="000729DE"/>
    <w:rsid w:val="000737C6"/>
    <w:rsid w:val="000739F0"/>
    <w:rsid w:val="00073E9A"/>
    <w:rsid w:val="000749C2"/>
    <w:rsid w:val="00074ECC"/>
    <w:rsid w:val="00075863"/>
    <w:rsid w:val="00075D75"/>
    <w:rsid w:val="00076144"/>
    <w:rsid w:val="00076E71"/>
    <w:rsid w:val="00077121"/>
    <w:rsid w:val="000772A1"/>
    <w:rsid w:val="000774AE"/>
    <w:rsid w:val="00077B53"/>
    <w:rsid w:val="00080008"/>
    <w:rsid w:val="00080560"/>
    <w:rsid w:val="000809E9"/>
    <w:rsid w:val="00081238"/>
    <w:rsid w:val="0008174A"/>
    <w:rsid w:val="00082221"/>
    <w:rsid w:val="000826C6"/>
    <w:rsid w:val="000831BA"/>
    <w:rsid w:val="000846B4"/>
    <w:rsid w:val="00084A7D"/>
    <w:rsid w:val="000852AA"/>
    <w:rsid w:val="000854CE"/>
    <w:rsid w:val="000855E4"/>
    <w:rsid w:val="000860BF"/>
    <w:rsid w:val="00086134"/>
    <w:rsid w:val="00086548"/>
    <w:rsid w:val="000866D5"/>
    <w:rsid w:val="00086DF9"/>
    <w:rsid w:val="00090866"/>
    <w:rsid w:val="00091000"/>
    <w:rsid w:val="000920C1"/>
    <w:rsid w:val="00092A1B"/>
    <w:rsid w:val="0009305A"/>
    <w:rsid w:val="00093CEF"/>
    <w:rsid w:val="00093F53"/>
    <w:rsid w:val="000944CF"/>
    <w:rsid w:val="0009487E"/>
    <w:rsid w:val="000951EB"/>
    <w:rsid w:val="000955D7"/>
    <w:rsid w:val="00095A2F"/>
    <w:rsid w:val="00095CD3"/>
    <w:rsid w:val="00095DA3"/>
    <w:rsid w:val="00096543"/>
    <w:rsid w:val="000965B1"/>
    <w:rsid w:val="00097678"/>
    <w:rsid w:val="00097803"/>
    <w:rsid w:val="00097903"/>
    <w:rsid w:val="00097BE8"/>
    <w:rsid w:val="000A0019"/>
    <w:rsid w:val="000A0881"/>
    <w:rsid w:val="000A0882"/>
    <w:rsid w:val="000A11C7"/>
    <w:rsid w:val="000A1480"/>
    <w:rsid w:val="000A14A2"/>
    <w:rsid w:val="000A14FD"/>
    <w:rsid w:val="000A2709"/>
    <w:rsid w:val="000A289C"/>
    <w:rsid w:val="000A2C8D"/>
    <w:rsid w:val="000A37C8"/>
    <w:rsid w:val="000A3ECA"/>
    <w:rsid w:val="000A48A1"/>
    <w:rsid w:val="000A4931"/>
    <w:rsid w:val="000A55C5"/>
    <w:rsid w:val="000A5BDA"/>
    <w:rsid w:val="000A61D0"/>
    <w:rsid w:val="000A65F4"/>
    <w:rsid w:val="000A68DD"/>
    <w:rsid w:val="000A761B"/>
    <w:rsid w:val="000A76BA"/>
    <w:rsid w:val="000A7D35"/>
    <w:rsid w:val="000A7DA3"/>
    <w:rsid w:val="000A7E4E"/>
    <w:rsid w:val="000B1F35"/>
    <w:rsid w:val="000B205B"/>
    <w:rsid w:val="000B234D"/>
    <w:rsid w:val="000B23A0"/>
    <w:rsid w:val="000B2DD4"/>
    <w:rsid w:val="000B3655"/>
    <w:rsid w:val="000B3B0A"/>
    <w:rsid w:val="000B4264"/>
    <w:rsid w:val="000B4955"/>
    <w:rsid w:val="000B5386"/>
    <w:rsid w:val="000B54A6"/>
    <w:rsid w:val="000B56DF"/>
    <w:rsid w:val="000B587A"/>
    <w:rsid w:val="000B5D27"/>
    <w:rsid w:val="000B6243"/>
    <w:rsid w:val="000B7048"/>
    <w:rsid w:val="000C0055"/>
    <w:rsid w:val="000C0BD6"/>
    <w:rsid w:val="000C0F4E"/>
    <w:rsid w:val="000C177D"/>
    <w:rsid w:val="000C26A0"/>
    <w:rsid w:val="000C27F6"/>
    <w:rsid w:val="000C4627"/>
    <w:rsid w:val="000C4B59"/>
    <w:rsid w:val="000C54A5"/>
    <w:rsid w:val="000C563C"/>
    <w:rsid w:val="000C56B9"/>
    <w:rsid w:val="000C5EDD"/>
    <w:rsid w:val="000C60F9"/>
    <w:rsid w:val="000C62E8"/>
    <w:rsid w:val="000C6890"/>
    <w:rsid w:val="000C7C74"/>
    <w:rsid w:val="000D0503"/>
    <w:rsid w:val="000D0BD7"/>
    <w:rsid w:val="000D12A6"/>
    <w:rsid w:val="000D15F4"/>
    <w:rsid w:val="000D16B2"/>
    <w:rsid w:val="000D1DAA"/>
    <w:rsid w:val="000D226A"/>
    <w:rsid w:val="000D2558"/>
    <w:rsid w:val="000D2D55"/>
    <w:rsid w:val="000D352E"/>
    <w:rsid w:val="000D3C52"/>
    <w:rsid w:val="000D4440"/>
    <w:rsid w:val="000D52B4"/>
    <w:rsid w:val="000D585B"/>
    <w:rsid w:val="000D5F85"/>
    <w:rsid w:val="000D6038"/>
    <w:rsid w:val="000D6353"/>
    <w:rsid w:val="000D6CCE"/>
    <w:rsid w:val="000D7084"/>
    <w:rsid w:val="000D7523"/>
    <w:rsid w:val="000D7E9A"/>
    <w:rsid w:val="000E0069"/>
    <w:rsid w:val="000E0A70"/>
    <w:rsid w:val="000E14B5"/>
    <w:rsid w:val="000E15D9"/>
    <w:rsid w:val="000E1EDF"/>
    <w:rsid w:val="000E305F"/>
    <w:rsid w:val="000E3060"/>
    <w:rsid w:val="000E4A14"/>
    <w:rsid w:val="000E4D96"/>
    <w:rsid w:val="000E5153"/>
    <w:rsid w:val="000E579E"/>
    <w:rsid w:val="000E5E6E"/>
    <w:rsid w:val="000E6282"/>
    <w:rsid w:val="000E6392"/>
    <w:rsid w:val="000E6FAD"/>
    <w:rsid w:val="000E763E"/>
    <w:rsid w:val="000E7AF1"/>
    <w:rsid w:val="000E7EE4"/>
    <w:rsid w:val="000F0017"/>
    <w:rsid w:val="000F0662"/>
    <w:rsid w:val="000F11CA"/>
    <w:rsid w:val="000F14AC"/>
    <w:rsid w:val="000F1CF2"/>
    <w:rsid w:val="000F2720"/>
    <w:rsid w:val="000F2B0D"/>
    <w:rsid w:val="000F2C46"/>
    <w:rsid w:val="000F3207"/>
    <w:rsid w:val="000F3496"/>
    <w:rsid w:val="000F3601"/>
    <w:rsid w:val="000F3A56"/>
    <w:rsid w:val="000F3B8D"/>
    <w:rsid w:val="000F3EDF"/>
    <w:rsid w:val="000F46C3"/>
    <w:rsid w:val="000F4C30"/>
    <w:rsid w:val="000F4C5F"/>
    <w:rsid w:val="000F4D7E"/>
    <w:rsid w:val="000F4F4D"/>
    <w:rsid w:val="000F5A98"/>
    <w:rsid w:val="000F604F"/>
    <w:rsid w:val="000F619F"/>
    <w:rsid w:val="000F656B"/>
    <w:rsid w:val="000F67E1"/>
    <w:rsid w:val="000F69B8"/>
    <w:rsid w:val="000F741E"/>
    <w:rsid w:val="000F7B37"/>
    <w:rsid w:val="001000E3"/>
    <w:rsid w:val="0010061B"/>
    <w:rsid w:val="0010074D"/>
    <w:rsid w:val="00100933"/>
    <w:rsid w:val="00100D15"/>
    <w:rsid w:val="00101ABC"/>
    <w:rsid w:val="00101E38"/>
    <w:rsid w:val="001021DA"/>
    <w:rsid w:val="001026E0"/>
    <w:rsid w:val="0010272E"/>
    <w:rsid w:val="00102933"/>
    <w:rsid w:val="001029E7"/>
    <w:rsid w:val="00102E2A"/>
    <w:rsid w:val="00103339"/>
    <w:rsid w:val="001053C4"/>
    <w:rsid w:val="0010566F"/>
    <w:rsid w:val="001059FD"/>
    <w:rsid w:val="00105B6B"/>
    <w:rsid w:val="001062DF"/>
    <w:rsid w:val="001069D9"/>
    <w:rsid w:val="00106AE1"/>
    <w:rsid w:val="00106B59"/>
    <w:rsid w:val="001071B4"/>
    <w:rsid w:val="001071E7"/>
    <w:rsid w:val="00107592"/>
    <w:rsid w:val="001075DF"/>
    <w:rsid w:val="001078C9"/>
    <w:rsid w:val="001100A9"/>
    <w:rsid w:val="00110189"/>
    <w:rsid w:val="0011047F"/>
    <w:rsid w:val="001104F8"/>
    <w:rsid w:val="0011087C"/>
    <w:rsid w:val="00110D59"/>
    <w:rsid w:val="0011198E"/>
    <w:rsid w:val="0011242A"/>
    <w:rsid w:val="00112865"/>
    <w:rsid w:val="00112E62"/>
    <w:rsid w:val="0011371A"/>
    <w:rsid w:val="001139E4"/>
    <w:rsid w:val="00113E0D"/>
    <w:rsid w:val="00114005"/>
    <w:rsid w:val="001140B1"/>
    <w:rsid w:val="001149E1"/>
    <w:rsid w:val="00114B98"/>
    <w:rsid w:val="00114FF6"/>
    <w:rsid w:val="001158F3"/>
    <w:rsid w:val="00116189"/>
    <w:rsid w:val="00116751"/>
    <w:rsid w:val="00116AB1"/>
    <w:rsid w:val="0011752F"/>
    <w:rsid w:val="00120251"/>
    <w:rsid w:val="00120C80"/>
    <w:rsid w:val="0012185B"/>
    <w:rsid w:val="00121D21"/>
    <w:rsid w:val="001223F7"/>
    <w:rsid w:val="00122EBE"/>
    <w:rsid w:val="001239D0"/>
    <w:rsid w:val="00123A7B"/>
    <w:rsid w:val="001245B5"/>
    <w:rsid w:val="00124F64"/>
    <w:rsid w:val="00125F8E"/>
    <w:rsid w:val="001265EB"/>
    <w:rsid w:val="00126847"/>
    <w:rsid w:val="00127203"/>
    <w:rsid w:val="00127400"/>
    <w:rsid w:val="00127519"/>
    <w:rsid w:val="00130746"/>
    <w:rsid w:val="0013140A"/>
    <w:rsid w:val="00131928"/>
    <w:rsid w:val="001320D9"/>
    <w:rsid w:val="001321E3"/>
    <w:rsid w:val="001322DE"/>
    <w:rsid w:val="001325D6"/>
    <w:rsid w:val="00132A98"/>
    <w:rsid w:val="00132AF1"/>
    <w:rsid w:val="00132FEC"/>
    <w:rsid w:val="00133126"/>
    <w:rsid w:val="001332A0"/>
    <w:rsid w:val="00133605"/>
    <w:rsid w:val="0013389B"/>
    <w:rsid w:val="00134350"/>
    <w:rsid w:val="001349C0"/>
    <w:rsid w:val="00134FCD"/>
    <w:rsid w:val="0013502B"/>
    <w:rsid w:val="001354D2"/>
    <w:rsid w:val="00135DBE"/>
    <w:rsid w:val="0013690B"/>
    <w:rsid w:val="0013705B"/>
    <w:rsid w:val="00137140"/>
    <w:rsid w:val="00137727"/>
    <w:rsid w:val="00140278"/>
    <w:rsid w:val="00140B2B"/>
    <w:rsid w:val="00140FCF"/>
    <w:rsid w:val="0014136C"/>
    <w:rsid w:val="00141403"/>
    <w:rsid w:val="00142991"/>
    <w:rsid w:val="00142C72"/>
    <w:rsid w:val="00142D48"/>
    <w:rsid w:val="00143236"/>
    <w:rsid w:val="001433AB"/>
    <w:rsid w:val="001445D3"/>
    <w:rsid w:val="00144B97"/>
    <w:rsid w:val="0014557A"/>
    <w:rsid w:val="0014571D"/>
    <w:rsid w:val="00145BAF"/>
    <w:rsid w:val="00146739"/>
    <w:rsid w:val="00146983"/>
    <w:rsid w:val="001476C2"/>
    <w:rsid w:val="00147B83"/>
    <w:rsid w:val="00150306"/>
    <w:rsid w:val="0015186E"/>
    <w:rsid w:val="0015261E"/>
    <w:rsid w:val="00152BCB"/>
    <w:rsid w:val="00152E12"/>
    <w:rsid w:val="00152EAD"/>
    <w:rsid w:val="00153767"/>
    <w:rsid w:val="00153E2D"/>
    <w:rsid w:val="001546F7"/>
    <w:rsid w:val="0015572D"/>
    <w:rsid w:val="00156164"/>
    <w:rsid w:val="0015686F"/>
    <w:rsid w:val="00156F13"/>
    <w:rsid w:val="00157F06"/>
    <w:rsid w:val="00160853"/>
    <w:rsid w:val="00160CBD"/>
    <w:rsid w:val="00160D8C"/>
    <w:rsid w:val="001610BB"/>
    <w:rsid w:val="0016120C"/>
    <w:rsid w:val="00162A8F"/>
    <w:rsid w:val="00162DC4"/>
    <w:rsid w:val="00163484"/>
    <w:rsid w:val="001637CE"/>
    <w:rsid w:val="00163957"/>
    <w:rsid w:val="00163AF4"/>
    <w:rsid w:val="00163B6E"/>
    <w:rsid w:val="00163D59"/>
    <w:rsid w:val="001640B2"/>
    <w:rsid w:val="00164504"/>
    <w:rsid w:val="0016458C"/>
    <w:rsid w:val="0016562C"/>
    <w:rsid w:val="001656ED"/>
    <w:rsid w:val="00165AA3"/>
    <w:rsid w:val="00165B33"/>
    <w:rsid w:val="00165C65"/>
    <w:rsid w:val="0016767D"/>
    <w:rsid w:val="00170118"/>
    <w:rsid w:val="001706B9"/>
    <w:rsid w:val="00171018"/>
    <w:rsid w:val="00171023"/>
    <w:rsid w:val="00171540"/>
    <w:rsid w:val="0017156F"/>
    <w:rsid w:val="00171781"/>
    <w:rsid w:val="00171798"/>
    <w:rsid w:val="00171CDE"/>
    <w:rsid w:val="0017278E"/>
    <w:rsid w:val="0017310B"/>
    <w:rsid w:val="00173124"/>
    <w:rsid w:val="00173FFD"/>
    <w:rsid w:val="001740EA"/>
    <w:rsid w:val="001746BA"/>
    <w:rsid w:val="00174887"/>
    <w:rsid w:val="00174EDA"/>
    <w:rsid w:val="001759C3"/>
    <w:rsid w:val="00175B33"/>
    <w:rsid w:val="00175B8D"/>
    <w:rsid w:val="00175E62"/>
    <w:rsid w:val="00177112"/>
    <w:rsid w:val="0017732D"/>
    <w:rsid w:val="00177638"/>
    <w:rsid w:val="0018065D"/>
    <w:rsid w:val="001808A8"/>
    <w:rsid w:val="00180F45"/>
    <w:rsid w:val="00181725"/>
    <w:rsid w:val="0018224F"/>
    <w:rsid w:val="00182435"/>
    <w:rsid w:val="00182BB7"/>
    <w:rsid w:val="001835D3"/>
    <w:rsid w:val="00184009"/>
    <w:rsid w:val="00184F04"/>
    <w:rsid w:val="0018526C"/>
    <w:rsid w:val="001853D7"/>
    <w:rsid w:val="001859F0"/>
    <w:rsid w:val="00185F77"/>
    <w:rsid w:val="00186B64"/>
    <w:rsid w:val="0018724A"/>
    <w:rsid w:val="0018734F"/>
    <w:rsid w:val="0018738C"/>
    <w:rsid w:val="0018741C"/>
    <w:rsid w:val="00190119"/>
    <w:rsid w:val="001906D6"/>
    <w:rsid w:val="001920CB"/>
    <w:rsid w:val="001926DE"/>
    <w:rsid w:val="00192C86"/>
    <w:rsid w:val="00195739"/>
    <w:rsid w:val="0019577A"/>
    <w:rsid w:val="0019643B"/>
    <w:rsid w:val="001970F2"/>
    <w:rsid w:val="0019756F"/>
    <w:rsid w:val="00197AA4"/>
    <w:rsid w:val="00197B79"/>
    <w:rsid w:val="001A0CE2"/>
    <w:rsid w:val="001A0F3A"/>
    <w:rsid w:val="001A1839"/>
    <w:rsid w:val="001A18E1"/>
    <w:rsid w:val="001A1D36"/>
    <w:rsid w:val="001A22E0"/>
    <w:rsid w:val="001A2DFA"/>
    <w:rsid w:val="001A30D2"/>
    <w:rsid w:val="001A3252"/>
    <w:rsid w:val="001A37E9"/>
    <w:rsid w:val="001A639F"/>
    <w:rsid w:val="001A643B"/>
    <w:rsid w:val="001A68C5"/>
    <w:rsid w:val="001A6D54"/>
    <w:rsid w:val="001A7A61"/>
    <w:rsid w:val="001A7AAA"/>
    <w:rsid w:val="001A7F82"/>
    <w:rsid w:val="001B0312"/>
    <w:rsid w:val="001B126F"/>
    <w:rsid w:val="001B133A"/>
    <w:rsid w:val="001B1526"/>
    <w:rsid w:val="001B1A45"/>
    <w:rsid w:val="001B24BE"/>
    <w:rsid w:val="001B3113"/>
    <w:rsid w:val="001B3262"/>
    <w:rsid w:val="001B3266"/>
    <w:rsid w:val="001B34AA"/>
    <w:rsid w:val="001B34BC"/>
    <w:rsid w:val="001B3698"/>
    <w:rsid w:val="001B398B"/>
    <w:rsid w:val="001B3C17"/>
    <w:rsid w:val="001B4111"/>
    <w:rsid w:val="001B4115"/>
    <w:rsid w:val="001B437D"/>
    <w:rsid w:val="001B4796"/>
    <w:rsid w:val="001B4FE3"/>
    <w:rsid w:val="001B509B"/>
    <w:rsid w:val="001B56A2"/>
    <w:rsid w:val="001B640A"/>
    <w:rsid w:val="001B7267"/>
    <w:rsid w:val="001B771A"/>
    <w:rsid w:val="001B7E07"/>
    <w:rsid w:val="001C0D31"/>
    <w:rsid w:val="001C1350"/>
    <w:rsid w:val="001C163A"/>
    <w:rsid w:val="001C1762"/>
    <w:rsid w:val="001C22E9"/>
    <w:rsid w:val="001C242A"/>
    <w:rsid w:val="001C2915"/>
    <w:rsid w:val="001C2E30"/>
    <w:rsid w:val="001C30D6"/>
    <w:rsid w:val="001C3794"/>
    <w:rsid w:val="001C412A"/>
    <w:rsid w:val="001C493F"/>
    <w:rsid w:val="001C4CFD"/>
    <w:rsid w:val="001C5A63"/>
    <w:rsid w:val="001C5E4A"/>
    <w:rsid w:val="001C7261"/>
    <w:rsid w:val="001C76A4"/>
    <w:rsid w:val="001C76AA"/>
    <w:rsid w:val="001C7786"/>
    <w:rsid w:val="001C795A"/>
    <w:rsid w:val="001D13EE"/>
    <w:rsid w:val="001D1796"/>
    <w:rsid w:val="001D21C0"/>
    <w:rsid w:val="001D240E"/>
    <w:rsid w:val="001D2543"/>
    <w:rsid w:val="001D2944"/>
    <w:rsid w:val="001D4611"/>
    <w:rsid w:val="001D4FA0"/>
    <w:rsid w:val="001D66B3"/>
    <w:rsid w:val="001D6C6C"/>
    <w:rsid w:val="001D6F4F"/>
    <w:rsid w:val="001D7AAA"/>
    <w:rsid w:val="001D7D40"/>
    <w:rsid w:val="001E08D7"/>
    <w:rsid w:val="001E0A22"/>
    <w:rsid w:val="001E1407"/>
    <w:rsid w:val="001E1582"/>
    <w:rsid w:val="001E1846"/>
    <w:rsid w:val="001E1D20"/>
    <w:rsid w:val="001E2387"/>
    <w:rsid w:val="001E2FB2"/>
    <w:rsid w:val="001E30C6"/>
    <w:rsid w:val="001E4133"/>
    <w:rsid w:val="001E433C"/>
    <w:rsid w:val="001E4F7B"/>
    <w:rsid w:val="001E505A"/>
    <w:rsid w:val="001E5785"/>
    <w:rsid w:val="001E57DB"/>
    <w:rsid w:val="001E63AA"/>
    <w:rsid w:val="001E6429"/>
    <w:rsid w:val="001E748F"/>
    <w:rsid w:val="001E78F1"/>
    <w:rsid w:val="001E79A6"/>
    <w:rsid w:val="001E7CED"/>
    <w:rsid w:val="001F0750"/>
    <w:rsid w:val="001F099E"/>
    <w:rsid w:val="001F0BB3"/>
    <w:rsid w:val="001F14F7"/>
    <w:rsid w:val="001F2CBD"/>
    <w:rsid w:val="001F34A3"/>
    <w:rsid w:val="001F3E62"/>
    <w:rsid w:val="001F4072"/>
    <w:rsid w:val="001F4169"/>
    <w:rsid w:val="001F47A1"/>
    <w:rsid w:val="001F49D9"/>
    <w:rsid w:val="001F5134"/>
    <w:rsid w:val="001F59D4"/>
    <w:rsid w:val="001F5A8C"/>
    <w:rsid w:val="001F6227"/>
    <w:rsid w:val="001F635B"/>
    <w:rsid w:val="001F6666"/>
    <w:rsid w:val="001F6706"/>
    <w:rsid w:val="001F6E13"/>
    <w:rsid w:val="001F758D"/>
    <w:rsid w:val="001F7DF7"/>
    <w:rsid w:val="001F7E94"/>
    <w:rsid w:val="002015E5"/>
    <w:rsid w:val="00201A52"/>
    <w:rsid w:val="00201ABD"/>
    <w:rsid w:val="00202947"/>
    <w:rsid w:val="00203273"/>
    <w:rsid w:val="00203F0B"/>
    <w:rsid w:val="00203F39"/>
    <w:rsid w:val="002044B2"/>
    <w:rsid w:val="00204B1E"/>
    <w:rsid w:val="00205B05"/>
    <w:rsid w:val="00205EB0"/>
    <w:rsid w:val="002061D2"/>
    <w:rsid w:val="002065A2"/>
    <w:rsid w:val="00206B40"/>
    <w:rsid w:val="00207654"/>
    <w:rsid w:val="002077D7"/>
    <w:rsid w:val="00207DF8"/>
    <w:rsid w:val="00210076"/>
    <w:rsid w:val="0021033B"/>
    <w:rsid w:val="00210555"/>
    <w:rsid w:val="00210E8B"/>
    <w:rsid w:val="00211B00"/>
    <w:rsid w:val="00212180"/>
    <w:rsid w:val="00212441"/>
    <w:rsid w:val="00212E52"/>
    <w:rsid w:val="002130AB"/>
    <w:rsid w:val="00213118"/>
    <w:rsid w:val="002131C8"/>
    <w:rsid w:val="002134AA"/>
    <w:rsid w:val="00213BDE"/>
    <w:rsid w:val="00213D4D"/>
    <w:rsid w:val="00213F24"/>
    <w:rsid w:val="002141AB"/>
    <w:rsid w:val="00214CF2"/>
    <w:rsid w:val="00215048"/>
    <w:rsid w:val="0021628E"/>
    <w:rsid w:val="0021651F"/>
    <w:rsid w:val="00216E31"/>
    <w:rsid w:val="00216EB8"/>
    <w:rsid w:val="0021700D"/>
    <w:rsid w:val="0021793B"/>
    <w:rsid w:val="00217F62"/>
    <w:rsid w:val="00220082"/>
    <w:rsid w:val="00220243"/>
    <w:rsid w:val="002206EE"/>
    <w:rsid w:val="002208C1"/>
    <w:rsid w:val="00220B04"/>
    <w:rsid w:val="00221722"/>
    <w:rsid w:val="0022297A"/>
    <w:rsid w:val="00223487"/>
    <w:rsid w:val="00223BBF"/>
    <w:rsid w:val="00223D93"/>
    <w:rsid w:val="002249D4"/>
    <w:rsid w:val="00224AB1"/>
    <w:rsid w:val="00224D89"/>
    <w:rsid w:val="00224E5C"/>
    <w:rsid w:val="002256CE"/>
    <w:rsid w:val="00225C60"/>
    <w:rsid w:val="00226290"/>
    <w:rsid w:val="002265C6"/>
    <w:rsid w:val="00226624"/>
    <w:rsid w:val="0022666E"/>
    <w:rsid w:val="00226D7F"/>
    <w:rsid w:val="0022769E"/>
    <w:rsid w:val="00227C68"/>
    <w:rsid w:val="00230BE7"/>
    <w:rsid w:val="002310FC"/>
    <w:rsid w:val="00231A0D"/>
    <w:rsid w:val="002322F1"/>
    <w:rsid w:val="00232567"/>
    <w:rsid w:val="00232970"/>
    <w:rsid w:val="00232C55"/>
    <w:rsid w:val="002334ED"/>
    <w:rsid w:val="002339ED"/>
    <w:rsid w:val="00233FCB"/>
    <w:rsid w:val="002346AD"/>
    <w:rsid w:val="00234B67"/>
    <w:rsid w:val="002353B5"/>
    <w:rsid w:val="00235ABA"/>
    <w:rsid w:val="00235B25"/>
    <w:rsid w:val="00235C29"/>
    <w:rsid w:val="00235CA5"/>
    <w:rsid w:val="00235DDA"/>
    <w:rsid w:val="00235E6C"/>
    <w:rsid w:val="002364F5"/>
    <w:rsid w:val="002365A3"/>
    <w:rsid w:val="00236CC3"/>
    <w:rsid w:val="00236F80"/>
    <w:rsid w:val="002375E7"/>
    <w:rsid w:val="00237FE6"/>
    <w:rsid w:val="002409A9"/>
    <w:rsid w:val="00240D37"/>
    <w:rsid w:val="002412E2"/>
    <w:rsid w:val="002417D9"/>
    <w:rsid w:val="00241C15"/>
    <w:rsid w:val="00242881"/>
    <w:rsid w:val="0024334B"/>
    <w:rsid w:val="002435BF"/>
    <w:rsid w:val="00243FB6"/>
    <w:rsid w:val="00244A28"/>
    <w:rsid w:val="00244D20"/>
    <w:rsid w:val="00244D34"/>
    <w:rsid w:val="00244D73"/>
    <w:rsid w:val="00245324"/>
    <w:rsid w:val="002456A9"/>
    <w:rsid w:val="00245A79"/>
    <w:rsid w:val="00245FE1"/>
    <w:rsid w:val="002468E2"/>
    <w:rsid w:val="002469E7"/>
    <w:rsid w:val="00246E01"/>
    <w:rsid w:val="00247467"/>
    <w:rsid w:val="00247997"/>
    <w:rsid w:val="00250AED"/>
    <w:rsid w:val="002515EF"/>
    <w:rsid w:val="00251C6C"/>
    <w:rsid w:val="00251CD7"/>
    <w:rsid w:val="00251F78"/>
    <w:rsid w:val="0025320F"/>
    <w:rsid w:val="002537B9"/>
    <w:rsid w:val="00253AAF"/>
    <w:rsid w:val="00253B40"/>
    <w:rsid w:val="002542CE"/>
    <w:rsid w:val="002558DA"/>
    <w:rsid w:val="00255D71"/>
    <w:rsid w:val="0025653E"/>
    <w:rsid w:val="002568F8"/>
    <w:rsid w:val="0025699C"/>
    <w:rsid w:val="00257A1B"/>
    <w:rsid w:val="00257C77"/>
    <w:rsid w:val="00257E4E"/>
    <w:rsid w:val="0026025B"/>
    <w:rsid w:val="0026044A"/>
    <w:rsid w:val="0026051D"/>
    <w:rsid w:val="0026090F"/>
    <w:rsid w:val="002616D7"/>
    <w:rsid w:val="00261A4E"/>
    <w:rsid w:val="00261FF4"/>
    <w:rsid w:val="00262343"/>
    <w:rsid w:val="00262680"/>
    <w:rsid w:val="00262F6A"/>
    <w:rsid w:val="00263367"/>
    <w:rsid w:val="002638A3"/>
    <w:rsid w:val="00263AF7"/>
    <w:rsid w:val="002644CA"/>
    <w:rsid w:val="0026488B"/>
    <w:rsid w:val="00264E9E"/>
    <w:rsid w:val="0026528F"/>
    <w:rsid w:val="0026674F"/>
    <w:rsid w:val="0026700D"/>
    <w:rsid w:val="0026734C"/>
    <w:rsid w:val="002700E2"/>
    <w:rsid w:val="00270492"/>
    <w:rsid w:val="00270807"/>
    <w:rsid w:val="00270C18"/>
    <w:rsid w:val="0027146E"/>
    <w:rsid w:val="0027194C"/>
    <w:rsid w:val="00271EB2"/>
    <w:rsid w:val="00272C4D"/>
    <w:rsid w:val="00272D26"/>
    <w:rsid w:val="00272D6E"/>
    <w:rsid w:val="00272E9C"/>
    <w:rsid w:val="00273300"/>
    <w:rsid w:val="00273558"/>
    <w:rsid w:val="00273AAF"/>
    <w:rsid w:val="00273D1F"/>
    <w:rsid w:val="00273DFD"/>
    <w:rsid w:val="00273FAB"/>
    <w:rsid w:val="002740E5"/>
    <w:rsid w:val="0027413F"/>
    <w:rsid w:val="00275BF5"/>
    <w:rsid w:val="00275F31"/>
    <w:rsid w:val="002760BD"/>
    <w:rsid w:val="0027677A"/>
    <w:rsid w:val="00276ADF"/>
    <w:rsid w:val="00277109"/>
    <w:rsid w:val="00277CC0"/>
    <w:rsid w:val="00280360"/>
    <w:rsid w:val="002805A8"/>
    <w:rsid w:val="00280730"/>
    <w:rsid w:val="00280BDF"/>
    <w:rsid w:val="00281466"/>
    <w:rsid w:val="00282960"/>
    <w:rsid w:val="00282B52"/>
    <w:rsid w:val="00283088"/>
    <w:rsid w:val="00283A82"/>
    <w:rsid w:val="00283BBC"/>
    <w:rsid w:val="002841AE"/>
    <w:rsid w:val="002841C7"/>
    <w:rsid w:val="0028463B"/>
    <w:rsid w:val="00284696"/>
    <w:rsid w:val="00284CEE"/>
    <w:rsid w:val="002850E3"/>
    <w:rsid w:val="00285B26"/>
    <w:rsid w:val="00285B7B"/>
    <w:rsid w:val="00286949"/>
    <w:rsid w:val="00286DBC"/>
    <w:rsid w:val="002872A2"/>
    <w:rsid w:val="002878ED"/>
    <w:rsid w:val="002903CC"/>
    <w:rsid w:val="0029088C"/>
    <w:rsid w:val="00290A91"/>
    <w:rsid w:val="002912CD"/>
    <w:rsid w:val="00291846"/>
    <w:rsid w:val="00291BC6"/>
    <w:rsid w:val="002922EF"/>
    <w:rsid w:val="00292490"/>
    <w:rsid w:val="00292D7A"/>
    <w:rsid w:val="002936D1"/>
    <w:rsid w:val="00293B02"/>
    <w:rsid w:val="00293C4A"/>
    <w:rsid w:val="002940D6"/>
    <w:rsid w:val="0029469F"/>
    <w:rsid w:val="002948CE"/>
    <w:rsid w:val="00294B28"/>
    <w:rsid w:val="00295B1D"/>
    <w:rsid w:val="00296503"/>
    <w:rsid w:val="00296663"/>
    <w:rsid w:val="00296A25"/>
    <w:rsid w:val="00296BB4"/>
    <w:rsid w:val="00297184"/>
    <w:rsid w:val="002974AC"/>
    <w:rsid w:val="00297A6C"/>
    <w:rsid w:val="00297C87"/>
    <w:rsid w:val="00297CA0"/>
    <w:rsid w:val="00297D41"/>
    <w:rsid w:val="00297ED1"/>
    <w:rsid w:val="00297F5B"/>
    <w:rsid w:val="00297FE7"/>
    <w:rsid w:val="002A0395"/>
    <w:rsid w:val="002A0684"/>
    <w:rsid w:val="002A0853"/>
    <w:rsid w:val="002A20E4"/>
    <w:rsid w:val="002A25FA"/>
    <w:rsid w:val="002A284C"/>
    <w:rsid w:val="002A2A37"/>
    <w:rsid w:val="002A2EBC"/>
    <w:rsid w:val="002A2F35"/>
    <w:rsid w:val="002A445A"/>
    <w:rsid w:val="002A4A22"/>
    <w:rsid w:val="002A5E90"/>
    <w:rsid w:val="002A61D1"/>
    <w:rsid w:val="002A625E"/>
    <w:rsid w:val="002A6BD5"/>
    <w:rsid w:val="002A7069"/>
    <w:rsid w:val="002A7386"/>
    <w:rsid w:val="002A740E"/>
    <w:rsid w:val="002B0557"/>
    <w:rsid w:val="002B0739"/>
    <w:rsid w:val="002B2172"/>
    <w:rsid w:val="002B231B"/>
    <w:rsid w:val="002B2519"/>
    <w:rsid w:val="002B2647"/>
    <w:rsid w:val="002B26FA"/>
    <w:rsid w:val="002B2A5D"/>
    <w:rsid w:val="002B2D0E"/>
    <w:rsid w:val="002B2E6D"/>
    <w:rsid w:val="002B3A35"/>
    <w:rsid w:val="002B3DF3"/>
    <w:rsid w:val="002B4A91"/>
    <w:rsid w:val="002B4EF6"/>
    <w:rsid w:val="002B5F3A"/>
    <w:rsid w:val="002B6497"/>
    <w:rsid w:val="002B6B33"/>
    <w:rsid w:val="002B6B4F"/>
    <w:rsid w:val="002B77A0"/>
    <w:rsid w:val="002C0117"/>
    <w:rsid w:val="002C0311"/>
    <w:rsid w:val="002C0BA2"/>
    <w:rsid w:val="002C0FA4"/>
    <w:rsid w:val="002C103C"/>
    <w:rsid w:val="002C1065"/>
    <w:rsid w:val="002C1954"/>
    <w:rsid w:val="002C1A27"/>
    <w:rsid w:val="002C1C86"/>
    <w:rsid w:val="002C2B1F"/>
    <w:rsid w:val="002C3332"/>
    <w:rsid w:val="002C3A68"/>
    <w:rsid w:val="002C45A1"/>
    <w:rsid w:val="002C48AD"/>
    <w:rsid w:val="002C4ABA"/>
    <w:rsid w:val="002C5DBC"/>
    <w:rsid w:val="002C61ED"/>
    <w:rsid w:val="002C6397"/>
    <w:rsid w:val="002C6399"/>
    <w:rsid w:val="002C6663"/>
    <w:rsid w:val="002C6952"/>
    <w:rsid w:val="002C710E"/>
    <w:rsid w:val="002C7BFA"/>
    <w:rsid w:val="002D00DF"/>
    <w:rsid w:val="002D06F0"/>
    <w:rsid w:val="002D0CF5"/>
    <w:rsid w:val="002D14A2"/>
    <w:rsid w:val="002D15D5"/>
    <w:rsid w:val="002D176B"/>
    <w:rsid w:val="002D250C"/>
    <w:rsid w:val="002D2AA7"/>
    <w:rsid w:val="002D2D01"/>
    <w:rsid w:val="002D300A"/>
    <w:rsid w:val="002D3E50"/>
    <w:rsid w:val="002D424C"/>
    <w:rsid w:val="002D433C"/>
    <w:rsid w:val="002D4C02"/>
    <w:rsid w:val="002D4FD2"/>
    <w:rsid w:val="002D5AD0"/>
    <w:rsid w:val="002D5FB6"/>
    <w:rsid w:val="002D6291"/>
    <w:rsid w:val="002D64F9"/>
    <w:rsid w:val="002D68E2"/>
    <w:rsid w:val="002D7405"/>
    <w:rsid w:val="002D7BB3"/>
    <w:rsid w:val="002D7CF4"/>
    <w:rsid w:val="002E0853"/>
    <w:rsid w:val="002E08E5"/>
    <w:rsid w:val="002E0D4B"/>
    <w:rsid w:val="002E1215"/>
    <w:rsid w:val="002E1565"/>
    <w:rsid w:val="002E1976"/>
    <w:rsid w:val="002E1F48"/>
    <w:rsid w:val="002E2084"/>
    <w:rsid w:val="002E281C"/>
    <w:rsid w:val="002E34D4"/>
    <w:rsid w:val="002E355A"/>
    <w:rsid w:val="002E3D34"/>
    <w:rsid w:val="002E4783"/>
    <w:rsid w:val="002E4D95"/>
    <w:rsid w:val="002E549D"/>
    <w:rsid w:val="002E5CEB"/>
    <w:rsid w:val="002E6A55"/>
    <w:rsid w:val="002E6F73"/>
    <w:rsid w:val="002E70FB"/>
    <w:rsid w:val="002E746E"/>
    <w:rsid w:val="002E761A"/>
    <w:rsid w:val="002E7AAD"/>
    <w:rsid w:val="002F004C"/>
    <w:rsid w:val="002F0A8F"/>
    <w:rsid w:val="002F0F42"/>
    <w:rsid w:val="002F1003"/>
    <w:rsid w:val="002F14EE"/>
    <w:rsid w:val="002F180E"/>
    <w:rsid w:val="002F199B"/>
    <w:rsid w:val="002F225B"/>
    <w:rsid w:val="002F3416"/>
    <w:rsid w:val="002F3608"/>
    <w:rsid w:val="002F3821"/>
    <w:rsid w:val="002F42BD"/>
    <w:rsid w:val="002F50F9"/>
    <w:rsid w:val="002F52EF"/>
    <w:rsid w:val="002F546C"/>
    <w:rsid w:val="002F569A"/>
    <w:rsid w:val="002F581F"/>
    <w:rsid w:val="002F5919"/>
    <w:rsid w:val="002F5DD7"/>
    <w:rsid w:val="002F64CB"/>
    <w:rsid w:val="002F6A70"/>
    <w:rsid w:val="002F7169"/>
    <w:rsid w:val="002F7341"/>
    <w:rsid w:val="002F753C"/>
    <w:rsid w:val="002F754B"/>
    <w:rsid w:val="002F7A10"/>
    <w:rsid w:val="002F7B88"/>
    <w:rsid w:val="00300130"/>
    <w:rsid w:val="00300318"/>
    <w:rsid w:val="00300736"/>
    <w:rsid w:val="003011B9"/>
    <w:rsid w:val="00301679"/>
    <w:rsid w:val="00302322"/>
    <w:rsid w:val="00302A7F"/>
    <w:rsid w:val="00302E39"/>
    <w:rsid w:val="00304167"/>
    <w:rsid w:val="00305098"/>
    <w:rsid w:val="00305213"/>
    <w:rsid w:val="003056DE"/>
    <w:rsid w:val="0030577E"/>
    <w:rsid w:val="00306099"/>
    <w:rsid w:val="00306142"/>
    <w:rsid w:val="00306333"/>
    <w:rsid w:val="0030656A"/>
    <w:rsid w:val="00310144"/>
    <w:rsid w:val="00310361"/>
    <w:rsid w:val="00310757"/>
    <w:rsid w:val="003111CE"/>
    <w:rsid w:val="00311EDC"/>
    <w:rsid w:val="0031244D"/>
    <w:rsid w:val="0031320A"/>
    <w:rsid w:val="00313665"/>
    <w:rsid w:val="0031366F"/>
    <w:rsid w:val="00313749"/>
    <w:rsid w:val="00313950"/>
    <w:rsid w:val="00313E84"/>
    <w:rsid w:val="003163A0"/>
    <w:rsid w:val="00316C6A"/>
    <w:rsid w:val="00317B09"/>
    <w:rsid w:val="00317F87"/>
    <w:rsid w:val="003203F4"/>
    <w:rsid w:val="0032134C"/>
    <w:rsid w:val="003218E8"/>
    <w:rsid w:val="00321BE5"/>
    <w:rsid w:val="00321FFC"/>
    <w:rsid w:val="003229A1"/>
    <w:rsid w:val="00322E03"/>
    <w:rsid w:val="00324B71"/>
    <w:rsid w:val="00324D4C"/>
    <w:rsid w:val="00325321"/>
    <w:rsid w:val="00325EB1"/>
    <w:rsid w:val="003262E5"/>
    <w:rsid w:val="00326600"/>
    <w:rsid w:val="00326C1F"/>
    <w:rsid w:val="00327628"/>
    <w:rsid w:val="00327865"/>
    <w:rsid w:val="0033089D"/>
    <w:rsid w:val="003309E7"/>
    <w:rsid w:val="003310DB"/>
    <w:rsid w:val="003314EC"/>
    <w:rsid w:val="00331DAB"/>
    <w:rsid w:val="0033231F"/>
    <w:rsid w:val="00332953"/>
    <w:rsid w:val="00332AFD"/>
    <w:rsid w:val="003337B8"/>
    <w:rsid w:val="00333D4B"/>
    <w:rsid w:val="00333DAE"/>
    <w:rsid w:val="00334192"/>
    <w:rsid w:val="00335148"/>
    <w:rsid w:val="00335A8B"/>
    <w:rsid w:val="00336EC7"/>
    <w:rsid w:val="003371BA"/>
    <w:rsid w:val="00337804"/>
    <w:rsid w:val="0034033F"/>
    <w:rsid w:val="0034135A"/>
    <w:rsid w:val="00342288"/>
    <w:rsid w:val="00342E9B"/>
    <w:rsid w:val="0034318A"/>
    <w:rsid w:val="00343E71"/>
    <w:rsid w:val="00344540"/>
    <w:rsid w:val="003447DB"/>
    <w:rsid w:val="0034496B"/>
    <w:rsid w:val="00344BB5"/>
    <w:rsid w:val="0034591B"/>
    <w:rsid w:val="0034661C"/>
    <w:rsid w:val="0034706C"/>
    <w:rsid w:val="003472FF"/>
    <w:rsid w:val="00347406"/>
    <w:rsid w:val="00347500"/>
    <w:rsid w:val="00347581"/>
    <w:rsid w:val="00347D37"/>
    <w:rsid w:val="00351758"/>
    <w:rsid w:val="00351901"/>
    <w:rsid w:val="00351BA9"/>
    <w:rsid w:val="003525F0"/>
    <w:rsid w:val="003528FF"/>
    <w:rsid w:val="00352D93"/>
    <w:rsid w:val="00353580"/>
    <w:rsid w:val="00353AEB"/>
    <w:rsid w:val="00353C7A"/>
    <w:rsid w:val="00353F8D"/>
    <w:rsid w:val="003546CD"/>
    <w:rsid w:val="0035474E"/>
    <w:rsid w:val="00354836"/>
    <w:rsid w:val="00354C95"/>
    <w:rsid w:val="003551A7"/>
    <w:rsid w:val="00355224"/>
    <w:rsid w:val="00355BAF"/>
    <w:rsid w:val="00356406"/>
    <w:rsid w:val="00356D28"/>
    <w:rsid w:val="00357632"/>
    <w:rsid w:val="00360A1A"/>
    <w:rsid w:val="00360CBF"/>
    <w:rsid w:val="0036161A"/>
    <w:rsid w:val="00361C7B"/>
    <w:rsid w:val="00361E51"/>
    <w:rsid w:val="003622B4"/>
    <w:rsid w:val="00362637"/>
    <w:rsid w:val="00363850"/>
    <w:rsid w:val="00363BD6"/>
    <w:rsid w:val="00363CD7"/>
    <w:rsid w:val="003648B7"/>
    <w:rsid w:val="00364FDA"/>
    <w:rsid w:val="00365366"/>
    <w:rsid w:val="00365AC2"/>
    <w:rsid w:val="0036617B"/>
    <w:rsid w:val="003664F8"/>
    <w:rsid w:val="003667DD"/>
    <w:rsid w:val="00366EE8"/>
    <w:rsid w:val="00367332"/>
    <w:rsid w:val="003678AE"/>
    <w:rsid w:val="003678F9"/>
    <w:rsid w:val="00367E0E"/>
    <w:rsid w:val="00370194"/>
    <w:rsid w:val="00370438"/>
    <w:rsid w:val="003707CA"/>
    <w:rsid w:val="00370804"/>
    <w:rsid w:val="00370B54"/>
    <w:rsid w:val="0037167B"/>
    <w:rsid w:val="0037195E"/>
    <w:rsid w:val="00371E1C"/>
    <w:rsid w:val="00371E20"/>
    <w:rsid w:val="00372530"/>
    <w:rsid w:val="003729B2"/>
    <w:rsid w:val="00372CDA"/>
    <w:rsid w:val="00373231"/>
    <w:rsid w:val="003741F5"/>
    <w:rsid w:val="00374808"/>
    <w:rsid w:val="0037510B"/>
    <w:rsid w:val="0037566A"/>
    <w:rsid w:val="00375F58"/>
    <w:rsid w:val="00376759"/>
    <w:rsid w:val="003767E7"/>
    <w:rsid w:val="00376A54"/>
    <w:rsid w:val="00376E4F"/>
    <w:rsid w:val="00377122"/>
    <w:rsid w:val="00377ACA"/>
    <w:rsid w:val="00377BB5"/>
    <w:rsid w:val="00381131"/>
    <w:rsid w:val="0038171D"/>
    <w:rsid w:val="0038195C"/>
    <w:rsid w:val="00381F0A"/>
    <w:rsid w:val="003820DD"/>
    <w:rsid w:val="003821CD"/>
    <w:rsid w:val="00382F0A"/>
    <w:rsid w:val="0038344F"/>
    <w:rsid w:val="00385CC7"/>
    <w:rsid w:val="00385D1B"/>
    <w:rsid w:val="00385E0F"/>
    <w:rsid w:val="00387381"/>
    <w:rsid w:val="00387602"/>
    <w:rsid w:val="00387986"/>
    <w:rsid w:val="00387C24"/>
    <w:rsid w:val="00387F36"/>
    <w:rsid w:val="00390478"/>
    <w:rsid w:val="00390A69"/>
    <w:rsid w:val="00390A92"/>
    <w:rsid w:val="0039131E"/>
    <w:rsid w:val="00391509"/>
    <w:rsid w:val="0039190C"/>
    <w:rsid w:val="00391D2B"/>
    <w:rsid w:val="003927AA"/>
    <w:rsid w:val="00392BA0"/>
    <w:rsid w:val="00393249"/>
    <w:rsid w:val="0039335A"/>
    <w:rsid w:val="00393727"/>
    <w:rsid w:val="00394299"/>
    <w:rsid w:val="00394940"/>
    <w:rsid w:val="00394B7A"/>
    <w:rsid w:val="00394F11"/>
    <w:rsid w:val="00395E2B"/>
    <w:rsid w:val="0039657E"/>
    <w:rsid w:val="003966AD"/>
    <w:rsid w:val="00396D73"/>
    <w:rsid w:val="00396F24"/>
    <w:rsid w:val="00397AAC"/>
    <w:rsid w:val="00397BDE"/>
    <w:rsid w:val="00397EB5"/>
    <w:rsid w:val="003A0649"/>
    <w:rsid w:val="003A0AEA"/>
    <w:rsid w:val="003A27C2"/>
    <w:rsid w:val="003A2800"/>
    <w:rsid w:val="003A2975"/>
    <w:rsid w:val="003A3A6B"/>
    <w:rsid w:val="003A3EE6"/>
    <w:rsid w:val="003A470A"/>
    <w:rsid w:val="003A516B"/>
    <w:rsid w:val="003A5E0F"/>
    <w:rsid w:val="003A5F83"/>
    <w:rsid w:val="003A638D"/>
    <w:rsid w:val="003A64AF"/>
    <w:rsid w:val="003A6EBA"/>
    <w:rsid w:val="003A74AC"/>
    <w:rsid w:val="003A7553"/>
    <w:rsid w:val="003A7792"/>
    <w:rsid w:val="003A795A"/>
    <w:rsid w:val="003B027A"/>
    <w:rsid w:val="003B088B"/>
    <w:rsid w:val="003B18F3"/>
    <w:rsid w:val="003B1EFF"/>
    <w:rsid w:val="003B1FAC"/>
    <w:rsid w:val="003B21CA"/>
    <w:rsid w:val="003B278D"/>
    <w:rsid w:val="003B2B2D"/>
    <w:rsid w:val="003B3B45"/>
    <w:rsid w:val="003B3EE8"/>
    <w:rsid w:val="003B4CBE"/>
    <w:rsid w:val="003B4D82"/>
    <w:rsid w:val="003B4EA8"/>
    <w:rsid w:val="003B5233"/>
    <w:rsid w:val="003B5295"/>
    <w:rsid w:val="003B5404"/>
    <w:rsid w:val="003B6243"/>
    <w:rsid w:val="003B64F7"/>
    <w:rsid w:val="003B658E"/>
    <w:rsid w:val="003B65BB"/>
    <w:rsid w:val="003B6A96"/>
    <w:rsid w:val="003B7E39"/>
    <w:rsid w:val="003C010A"/>
    <w:rsid w:val="003C0632"/>
    <w:rsid w:val="003C1482"/>
    <w:rsid w:val="003C15E1"/>
    <w:rsid w:val="003C1B71"/>
    <w:rsid w:val="003C1EDF"/>
    <w:rsid w:val="003C2222"/>
    <w:rsid w:val="003C2321"/>
    <w:rsid w:val="003C2914"/>
    <w:rsid w:val="003C2923"/>
    <w:rsid w:val="003C2AEB"/>
    <w:rsid w:val="003C31A7"/>
    <w:rsid w:val="003C3A9E"/>
    <w:rsid w:val="003C4A64"/>
    <w:rsid w:val="003C505F"/>
    <w:rsid w:val="003C51C7"/>
    <w:rsid w:val="003C5649"/>
    <w:rsid w:val="003C579F"/>
    <w:rsid w:val="003C6044"/>
    <w:rsid w:val="003C621D"/>
    <w:rsid w:val="003C6CED"/>
    <w:rsid w:val="003C7494"/>
    <w:rsid w:val="003D0C40"/>
    <w:rsid w:val="003D0D16"/>
    <w:rsid w:val="003D0F61"/>
    <w:rsid w:val="003D126E"/>
    <w:rsid w:val="003D1BDE"/>
    <w:rsid w:val="003D1E83"/>
    <w:rsid w:val="003D2938"/>
    <w:rsid w:val="003D3782"/>
    <w:rsid w:val="003D3B4F"/>
    <w:rsid w:val="003D3CBE"/>
    <w:rsid w:val="003D3FC3"/>
    <w:rsid w:val="003D50EB"/>
    <w:rsid w:val="003D515C"/>
    <w:rsid w:val="003D56F9"/>
    <w:rsid w:val="003D57AD"/>
    <w:rsid w:val="003D5B05"/>
    <w:rsid w:val="003D68A1"/>
    <w:rsid w:val="003D68AF"/>
    <w:rsid w:val="003D7C0A"/>
    <w:rsid w:val="003E09B0"/>
    <w:rsid w:val="003E0B15"/>
    <w:rsid w:val="003E1ACA"/>
    <w:rsid w:val="003E1E4E"/>
    <w:rsid w:val="003E2039"/>
    <w:rsid w:val="003E3030"/>
    <w:rsid w:val="003E33AE"/>
    <w:rsid w:val="003E3B91"/>
    <w:rsid w:val="003E3F46"/>
    <w:rsid w:val="003E4261"/>
    <w:rsid w:val="003E43CD"/>
    <w:rsid w:val="003E52FB"/>
    <w:rsid w:val="003E58F2"/>
    <w:rsid w:val="003E5B16"/>
    <w:rsid w:val="003E60C5"/>
    <w:rsid w:val="003E6B17"/>
    <w:rsid w:val="003E76F6"/>
    <w:rsid w:val="003E7D38"/>
    <w:rsid w:val="003E7E95"/>
    <w:rsid w:val="003F00C8"/>
    <w:rsid w:val="003F011A"/>
    <w:rsid w:val="003F19D1"/>
    <w:rsid w:val="003F1B63"/>
    <w:rsid w:val="003F1FFD"/>
    <w:rsid w:val="003F2153"/>
    <w:rsid w:val="003F333B"/>
    <w:rsid w:val="003F3A59"/>
    <w:rsid w:val="003F44E8"/>
    <w:rsid w:val="003F4EC4"/>
    <w:rsid w:val="003F5371"/>
    <w:rsid w:val="003F5D34"/>
    <w:rsid w:val="003F6077"/>
    <w:rsid w:val="003F674D"/>
    <w:rsid w:val="003F6A6F"/>
    <w:rsid w:val="003F7E42"/>
    <w:rsid w:val="003F7F47"/>
    <w:rsid w:val="003F7F96"/>
    <w:rsid w:val="004006C3"/>
    <w:rsid w:val="004007A5"/>
    <w:rsid w:val="0040090F"/>
    <w:rsid w:val="004009F5"/>
    <w:rsid w:val="00401110"/>
    <w:rsid w:val="0040171A"/>
    <w:rsid w:val="00401C54"/>
    <w:rsid w:val="00401EA1"/>
    <w:rsid w:val="004020DB"/>
    <w:rsid w:val="00402227"/>
    <w:rsid w:val="0040226A"/>
    <w:rsid w:val="00402F95"/>
    <w:rsid w:val="004034E0"/>
    <w:rsid w:val="004036ED"/>
    <w:rsid w:val="004038A1"/>
    <w:rsid w:val="00403F02"/>
    <w:rsid w:val="00405B1E"/>
    <w:rsid w:val="00405FC3"/>
    <w:rsid w:val="00406646"/>
    <w:rsid w:val="00406A3C"/>
    <w:rsid w:val="00406B80"/>
    <w:rsid w:val="00407348"/>
    <w:rsid w:val="004079F1"/>
    <w:rsid w:val="00410122"/>
    <w:rsid w:val="0041021C"/>
    <w:rsid w:val="004103D7"/>
    <w:rsid w:val="00411E02"/>
    <w:rsid w:val="00412B0A"/>
    <w:rsid w:val="004131AA"/>
    <w:rsid w:val="004133B2"/>
    <w:rsid w:val="00413FE2"/>
    <w:rsid w:val="00414605"/>
    <w:rsid w:val="00414EDF"/>
    <w:rsid w:val="00415531"/>
    <w:rsid w:val="00416034"/>
    <w:rsid w:val="00417638"/>
    <w:rsid w:val="00417790"/>
    <w:rsid w:val="00417910"/>
    <w:rsid w:val="0041796C"/>
    <w:rsid w:val="00417CB7"/>
    <w:rsid w:val="004203B5"/>
    <w:rsid w:val="0042054F"/>
    <w:rsid w:val="00420F6F"/>
    <w:rsid w:val="00421569"/>
    <w:rsid w:val="0042160E"/>
    <w:rsid w:val="004217AC"/>
    <w:rsid w:val="00421DD7"/>
    <w:rsid w:val="004223F9"/>
    <w:rsid w:val="00422D78"/>
    <w:rsid w:val="00423ED3"/>
    <w:rsid w:val="00423F04"/>
    <w:rsid w:val="004244DF"/>
    <w:rsid w:val="00424962"/>
    <w:rsid w:val="00424AFE"/>
    <w:rsid w:val="00424BF9"/>
    <w:rsid w:val="004252B6"/>
    <w:rsid w:val="00425D2C"/>
    <w:rsid w:val="004264B5"/>
    <w:rsid w:val="00426D2C"/>
    <w:rsid w:val="00427C77"/>
    <w:rsid w:val="0043044F"/>
    <w:rsid w:val="00430496"/>
    <w:rsid w:val="00430602"/>
    <w:rsid w:val="004309FF"/>
    <w:rsid w:val="00431584"/>
    <w:rsid w:val="00431590"/>
    <w:rsid w:val="00431DB1"/>
    <w:rsid w:val="004326DB"/>
    <w:rsid w:val="00432739"/>
    <w:rsid w:val="00432B63"/>
    <w:rsid w:val="00432C59"/>
    <w:rsid w:val="00432FD8"/>
    <w:rsid w:val="00433579"/>
    <w:rsid w:val="00434883"/>
    <w:rsid w:val="00434BBB"/>
    <w:rsid w:val="00434DFF"/>
    <w:rsid w:val="004352B7"/>
    <w:rsid w:val="00435923"/>
    <w:rsid w:val="00435ECE"/>
    <w:rsid w:val="00435FD8"/>
    <w:rsid w:val="00436222"/>
    <w:rsid w:val="0043694F"/>
    <w:rsid w:val="00436CA2"/>
    <w:rsid w:val="00437341"/>
    <w:rsid w:val="004376AA"/>
    <w:rsid w:val="0043791D"/>
    <w:rsid w:val="00437C79"/>
    <w:rsid w:val="00437E9A"/>
    <w:rsid w:val="00440400"/>
    <w:rsid w:val="00440C0C"/>
    <w:rsid w:val="00440FFC"/>
    <w:rsid w:val="004413FC"/>
    <w:rsid w:val="00441ECE"/>
    <w:rsid w:val="0044244E"/>
    <w:rsid w:val="004424AE"/>
    <w:rsid w:val="0044273A"/>
    <w:rsid w:val="00442A88"/>
    <w:rsid w:val="00442CEF"/>
    <w:rsid w:val="00442F24"/>
    <w:rsid w:val="00442F80"/>
    <w:rsid w:val="00443101"/>
    <w:rsid w:val="004431FE"/>
    <w:rsid w:val="00443927"/>
    <w:rsid w:val="00443DE9"/>
    <w:rsid w:val="0044496B"/>
    <w:rsid w:val="00444A54"/>
    <w:rsid w:val="00445004"/>
    <w:rsid w:val="004451D0"/>
    <w:rsid w:val="0044567F"/>
    <w:rsid w:val="00445ACC"/>
    <w:rsid w:val="0044616E"/>
    <w:rsid w:val="0044625D"/>
    <w:rsid w:val="004462D7"/>
    <w:rsid w:val="004471DF"/>
    <w:rsid w:val="004513CA"/>
    <w:rsid w:val="00452135"/>
    <w:rsid w:val="00452218"/>
    <w:rsid w:val="00452DF8"/>
    <w:rsid w:val="00453265"/>
    <w:rsid w:val="0045382C"/>
    <w:rsid w:val="00453853"/>
    <w:rsid w:val="00453E0C"/>
    <w:rsid w:val="004544C3"/>
    <w:rsid w:val="00454630"/>
    <w:rsid w:val="00454B9C"/>
    <w:rsid w:val="004559CC"/>
    <w:rsid w:val="0045684C"/>
    <w:rsid w:val="004578FD"/>
    <w:rsid w:val="00457A8A"/>
    <w:rsid w:val="0046039B"/>
    <w:rsid w:val="004608D0"/>
    <w:rsid w:val="00460A6F"/>
    <w:rsid w:val="00460C92"/>
    <w:rsid w:val="00460CC4"/>
    <w:rsid w:val="004615B7"/>
    <w:rsid w:val="00461BD7"/>
    <w:rsid w:val="00462100"/>
    <w:rsid w:val="004622B5"/>
    <w:rsid w:val="004622C1"/>
    <w:rsid w:val="00462A73"/>
    <w:rsid w:val="00463CA8"/>
    <w:rsid w:val="00463D5E"/>
    <w:rsid w:val="0046413D"/>
    <w:rsid w:val="004644EF"/>
    <w:rsid w:val="00465463"/>
    <w:rsid w:val="004654E6"/>
    <w:rsid w:val="004655EB"/>
    <w:rsid w:val="0046592E"/>
    <w:rsid w:val="00466DF0"/>
    <w:rsid w:val="00466F31"/>
    <w:rsid w:val="00467421"/>
    <w:rsid w:val="0046772D"/>
    <w:rsid w:val="0046777A"/>
    <w:rsid w:val="004677DA"/>
    <w:rsid w:val="004704E8"/>
    <w:rsid w:val="004704F9"/>
    <w:rsid w:val="00471160"/>
    <w:rsid w:val="00471179"/>
    <w:rsid w:val="004711BE"/>
    <w:rsid w:val="004712D3"/>
    <w:rsid w:val="00471672"/>
    <w:rsid w:val="00471CF5"/>
    <w:rsid w:val="00472812"/>
    <w:rsid w:val="00473196"/>
    <w:rsid w:val="0047343C"/>
    <w:rsid w:val="00473484"/>
    <w:rsid w:val="004734E1"/>
    <w:rsid w:val="00473FF1"/>
    <w:rsid w:val="00474863"/>
    <w:rsid w:val="004754BB"/>
    <w:rsid w:val="00475931"/>
    <w:rsid w:val="00475C4D"/>
    <w:rsid w:val="0047768B"/>
    <w:rsid w:val="00477C32"/>
    <w:rsid w:val="00477C34"/>
    <w:rsid w:val="00477F11"/>
    <w:rsid w:val="00481387"/>
    <w:rsid w:val="00481645"/>
    <w:rsid w:val="004825D9"/>
    <w:rsid w:val="004826CD"/>
    <w:rsid w:val="00482DC6"/>
    <w:rsid w:val="004831BC"/>
    <w:rsid w:val="0048343F"/>
    <w:rsid w:val="0048363C"/>
    <w:rsid w:val="00483880"/>
    <w:rsid w:val="004839F8"/>
    <w:rsid w:val="00483A48"/>
    <w:rsid w:val="00484799"/>
    <w:rsid w:val="00485B18"/>
    <w:rsid w:val="00485B60"/>
    <w:rsid w:val="00485C67"/>
    <w:rsid w:val="00486385"/>
    <w:rsid w:val="004878F6"/>
    <w:rsid w:val="004902BF"/>
    <w:rsid w:val="004904EB"/>
    <w:rsid w:val="00490E58"/>
    <w:rsid w:val="00491A8C"/>
    <w:rsid w:val="004928FA"/>
    <w:rsid w:val="00492ADD"/>
    <w:rsid w:val="004931C9"/>
    <w:rsid w:val="004945F4"/>
    <w:rsid w:val="00494639"/>
    <w:rsid w:val="00495A51"/>
    <w:rsid w:val="0049697D"/>
    <w:rsid w:val="00496E6F"/>
    <w:rsid w:val="0049757F"/>
    <w:rsid w:val="004A01E7"/>
    <w:rsid w:val="004A0CFE"/>
    <w:rsid w:val="004A1A87"/>
    <w:rsid w:val="004A1A94"/>
    <w:rsid w:val="004A1F09"/>
    <w:rsid w:val="004A25CD"/>
    <w:rsid w:val="004A293D"/>
    <w:rsid w:val="004A2D65"/>
    <w:rsid w:val="004A36B5"/>
    <w:rsid w:val="004A38F5"/>
    <w:rsid w:val="004A43EE"/>
    <w:rsid w:val="004A449D"/>
    <w:rsid w:val="004A491A"/>
    <w:rsid w:val="004A65B1"/>
    <w:rsid w:val="004A6BCD"/>
    <w:rsid w:val="004A6CBC"/>
    <w:rsid w:val="004A6F99"/>
    <w:rsid w:val="004A7115"/>
    <w:rsid w:val="004A78C7"/>
    <w:rsid w:val="004A790C"/>
    <w:rsid w:val="004B088B"/>
    <w:rsid w:val="004B0C3E"/>
    <w:rsid w:val="004B0E10"/>
    <w:rsid w:val="004B17E0"/>
    <w:rsid w:val="004B1CE6"/>
    <w:rsid w:val="004B2A39"/>
    <w:rsid w:val="004B2B6B"/>
    <w:rsid w:val="004B312F"/>
    <w:rsid w:val="004B38F3"/>
    <w:rsid w:val="004B4D0C"/>
    <w:rsid w:val="004B6AEF"/>
    <w:rsid w:val="004B6FD4"/>
    <w:rsid w:val="004B7121"/>
    <w:rsid w:val="004B7A80"/>
    <w:rsid w:val="004C03CF"/>
    <w:rsid w:val="004C0683"/>
    <w:rsid w:val="004C087A"/>
    <w:rsid w:val="004C1855"/>
    <w:rsid w:val="004C199D"/>
    <w:rsid w:val="004C1EE8"/>
    <w:rsid w:val="004C211D"/>
    <w:rsid w:val="004C227F"/>
    <w:rsid w:val="004C25CA"/>
    <w:rsid w:val="004C2869"/>
    <w:rsid w:val="004C2BA2"/>
    <w:rsid w:val="004C36C1"/>
    <w:rsid w:val="004C4829"/>
    <w:rsid w:val="004C579D"/>
    <w:rsid w:val="004C596C"/>
    <w:rsid w:val="004C5A71"/>
    <w:rsid w:val="004C5F34"/>
    <w:rsid w:val="004C68B7"/>
    <w:rsid w:val="004C6C61"/>
    <w:rsid w:val="004C7128"/>
    <w:rsid w:val="004C77E7"/>
    <w:rsid w:val="004C7FDB"/>
    <w:rsid w:val="004D066A"/>
    <w:rsid w:val="004D0AB3"/>
    <w:rsid w:val="004D121E"/>
    <w:rsid w:val="004D1728"/>
    <w:rsid w:val="004D185D"/>
    <w:rsid w:val="004D191D"/>
    <w:rsid w:val="004D2AF1"/>
    <w:rsid w:val="004D2E79"/>
    <w:rsid w:val="004D30D3"/>
    <w:rsid w:val="004D35D6"/>
    <w:rsid w:val="004D38E2"/>
    <w:rsid w:val="004D3B6A"/>
    <w:rsid w:val="004D4376"/>
    <w:rsid w:val="004D4B7A"/>
    <w:rsid w:val="004D4F92"/>
    <w:rsid w:val="004D5A04"/>
    <w:rsid w:val="004D5FA2"/>
    <w:rsid w:val="004D65A3"/>
    <w:rsid w:val="004D7307"/>
    <w:rsid w:val="004D7318"/>
    <w:rsid w:val="004D764C"/>
    <w:rsid w:val="004D7CDA"/>
    <w:rsid w:val="004D7F46"/>
    <w:rsid w:val="004D7FFA"/>
    <w:rsid w:val="004E0585"/>
    <w:rsid w:val="004E0E5E"/>
    <w:rsid w:val="004E0EAD"/>
    <w:rsid w:val="004E0F2D"/>
    <w:rsid w:val="004E1903"/>
    <w:rsid w:val="004E22E3"/>
    <w:rsid w:val="004E2784"/>
    <w:rsid w:val="004E32FA"/>
    <w:rsid w:val="004E347E"/>
    <w:rsid w:val="004E4544"/>
    <w:rsid w:val="004E4A8B"/>
    <w:rsid w:val="004E4C6C"/>
    <w:rsid w:val="004E523D"/>
    <w:rsid w:val="004E5F2A"/>
    <w:rsid w:val="004E631B"/>
    <w:rsid w:val="004E6C48"/>
    <w:rsid w:val="004E78F1"/>
    <w:rsid w:val="004E7988"/>
    <w:rsid w:val="004E7D62"/>
    <w:rsid w:val="004F0591"/>
    <w:rsid w:val="004F0904"/>
    <w:rsid w:val="004F1036"/>
    <w:rsid w:val="004F19A8"/>
    <w:rsid w:val="004F1A50"/>
    <w:rsid w:val="004F1B0E"/>
    <w:rsid w:val="004F1CA1"/>
    <w:rsid w:val="004F2037"/>
    <w:rsid w:val="004F21CA"/>
    <w:rsid w:val="004F26FA"/>
    <w:rsid w:val="004F3334"/>
    <w:rsid w:val="004F3BC7"/>
    <w:rsid w:val="004F4BD9"/>
    <w:rsid w:val="004F4C60"/>
    <w:rsid w:val="004F554B"/>
    <w:rsid w:val="004F5D83"/>
    <w:rsid w:val="004F60B3"/>
    <w:rsid w:val="004F6274"/>
    <w:rsid w:val="004F7881"/>
    <w:rsid w:val="004F7A9A"/>
    <w:rsid w:val="00500162"/>
    <w:rsid w:val="005004F9"/>
    <w:rsid w:val="005009E2"/>
    <w:rsid w:val="00500BB8"/>
    <w:rsid w:val="00501746"/>
    <w:rsid w:val="00501902"/>
    <w:rsid w:val="00501A47"/>
    <w:rsid w:val="00502472"/>
    <w:rsid w:val="00502A39"/>
    <w:rsid w:val="00502D9D"/>
    <w:rsid w:val="00502EE9"/>
    <w:rsid w:val="0050306A"/>
    <w:rsid w:val="00503B1D"/>
    <w:rsid w:val="00504088"/>
    <w:rsid w:val="005045E3"/>
    <w:rsid w:val="00505A3A"/>
    <w:rsid w:val="005073E4"/>
    <w:rsid w:val="0050772D"/>
    <w:rsid w:val="00507F3E"/>
    <w:rsid w:val="00510098"/>
    <w:rsid w:val="005100DF"/>
    <w:rsid w:val="00510A39"/>
    <w:rsid w:val="00511A73"/>
    <w:rsid w:val="00512115"/>
    <w:rsid w:val="00512213"/>
    <w:rsid w:val="00512786"/>
    <w:rsid w:val="00512B2B"/>
    <w:rsid w:val="0051301A"/>
    <w:rsid w:val="00514094"/>
    <w:rsid w:val="005151B0"/>
    <w:rsid w:val="005156FE"/>
    <w:rsid w:val="005158B6"/>
    <w:rsid w:val="0051705A"/>
    <w:rsid w:val="005177E6"/>
    <w:rsid w:val="005202FE"/>
    <w:rsid w:val="0052067F"/>
    <w:rsid w:val="005206AA"/>
    <w:rsid w:val="0052092E"/>
    <w:rsid w:val="00520B4F"/>
    <w:rsid w:val="0052104F"/>
    <w:rsid w:val="0052140F"/>
    <w:rsid w:val="0052225A"/>
    <w:rsid w:val="00522D6C"/>
    <w:rsid w:val="00523651"/>
    <w:rsid w:val="00523A62"/>
    <w:rsid w:val="0052459C"/>
    <w:rsid w:val="00524706"/>
    <w:rsid w:val="00526D40"/>
    <w:rsid w:val="00526F81"/>
    <w:rsid w:val="0052764C"/>
    <w:rsid w:val="00530AAF"/>
    <w:rsid w:val="005327E5"/>
    <w:rsid w:val="00532AA2"/>
    <w:rsid w:val="00533B64"/>
    <w:rsid w:val="00534460"/>
    <w:rsid w:val="0053549F"/>
    <w:rsid w:val="00535641"/>
    <w:rsid w:val="005356FC"/>
    <w:rsid w:val="00536B54"/>
    <w:rsid w:val="00536E80"/>
    <w:rsid w:val="00537091"/>
    <w:rsid w:val="00537C90"/>
    <w:rsid w:val="0054012E"/>
    <w:rsid w:val="00540D8E"/>
    <w:rsid w:val="00541634"/>
    <w:rsid w:val="005420C1"/>
    <w:rsid w:val="005421FF"/>
    <w:rsid w:val="005438FF"/>
    <w:rsid w:val="005440AD"/>
    <w:rsid w:val="00544597"/>
    <w:rsid w:val="00544B7F"/>
    <w:rsid w:val="00544F90"/>
    <w:rsid w:val="0054511F"/>
    <w:rsid w:val="005451B2"/>
    <w:rsid w:val="00545511"/>
    <w:rsid w:val="005455E2"/>
    <w:rsid w:val="00545915"/>
    <w:rsid w:val="00545C87"/>
    <w:rsid w:val="00545E03"/>
    <w:rsid w:val="00546755"/>
    <w:rsid w:val="005468E7"/>
    <w:rsid w:val="005468F1"/>
    <w:rsid w:val="005472D5"/>
    <w:rsid w:val="00547874"/>
    <w:rsid w:val="00547AE6"/>
    <w:rsid w:val="00547B68"/>
    <w:rsid w:val="00547C9C"/>
    <w:rsid w:val="00550724"/>
    <w:rsid w:val="00550C3C"/>
    <w:rsid w:val="00552E18"/>
    <w:rsid w:val="00553178"/>
    <w:rsid w:val="005540DC"/>
    <w:rsid w:val="0055476A"/>
    <w:rsid w:val="005547BC"/>
    <w:rsid w:val="00554F28"/>
    <w:rsid w:val="0055553E"/>
    <w:rsid w:val="0055603E"/>
    <w:rsid w:val="00556470"/>
    <w:rsid w:val="00556875"/>
    <w:rsid w:val="005568A8"/>
    <w:rsid w:val="0055694D"/>
    <w:rsid w:val="00556D24"/>
    <w:rsid w:val="0055779A"/>
    <w:rsid w:val="00561254"/>
    <w:rsid w:val="005622AA"/>
    <w:rsid w:val="00562717"/>
    <w:rsid w:val="00562AB0"/>
    <w:rsid w:val="00563F4F"/>
    <w:rsid w:val="005643FC"/>
    <w:rsid w:val="00564A07"/>
    <w:rsid w:val="00565411"/>
    <w:rsid w:val="00565424"/>
    <w:rsid w:val="0056596F"/>
    <w:rsid w:val="00565AAC"/>
    <w:rsid w:val="00566AAD"/>
    <w:rsid w:val="0056788A"/>
    <w:rsid w:val="00567EAD"/>
    <w:rsid w:val="00570943"/>
    <w:rsid w:val="00570E1A"/>
    <w:rsid w:val="00570E2E"/>
    <w:rsid w:val="0057120C"/>
    <w:rsid w:val="005712E4"/>
    <w:rsid w:val="00571635"/>
    <w:rsid w:val="005718AE"/>
    <w:rsid w:val="00571C63"/>
    <w:rsid w:val="00572B94"/>
    <w:rsid w:val="00572BBF"/>
    <w:rsid w:val="00572BFC"/>
    <w:rsid w:val="00574468"/>
    <w:rsid w:val="00574607"/>
    <w:rsid w:val="00575C59"/>
    <w:rsid w:val="00575F7A"/>
    <w:rsid w:val="00576582"/>
    <w:rsid w:val="00576AF0"/>
    <w:rsid w:val="00576F3A"/>
    <w:rsid w:val="005779C8"/>
    <w:rsid w:val="00577D3E"/>
    <w:rsid w:val="00577DF0"/>
    <w:rsid w:val="00580BD1"/>
    <w:rsid w:val="0058139D"/>
    <w:rsid w:val="00581502"/>
    <w:rsid w:val="0058219B"/>
    <w:rsid w:val="0058222B"/>
    <w:rsid w:val="00582286"/>
    <w:rsid w:val="0058231C"/>
    <w:rsid w:val="005832DD"/>
    <w:rsid w:val="0058441A"/>
    <w:rsid w:val="00584C87"/>
    <w:rsid w:val="00585304"/>
    <w:rsid w:val="00586D6D"/>
    <w:rsid w:val="005872C7"/>
    <w:rsid w:val="00587D9C"/>
    <w:rsid w:val="00587F4E"/>
    <w:rsid w:val="00590485"/>
    <w:rsid w:val="00590569"/>
    <w:rsid w:val="005908C9"/>
    <w:rsid w:val="005910FF"/>
    <w:rsid w:val="00592C0F"/>
    <w:rsid w:val="00593264"/>
    <w:rsid w:val="00593A45"/>
    <w:rsid w:val="00593C77"/>
    <w:rsid w:val="00593CF7"/>
    <w:rsid w:val="005946FF"/>
    <w:rsid w:val="005956F8"/>
    <w:rsid w:val="00595885"/>
    <w:rsid w:val="00595B7E"/>
    <w:rsid w:val="0059601C"/>
    <w:rsid w:val="005966AC"/>
    <w:rsid w:val="005969CE"/>
    <w:rsid w:val="00596B0D"/>
    <w:rsid w:val="005971C2"/>
    <w:rsid w:val="0059748B"/>
    <w:rsid w:val="005A01FD"/>
    <w:rsid w:val="005A0FD0"/>
    <w:rsid w:val="005A1606"/>
    <w:rsid w:val="005A1886"/>
    <w:rsid w:val="005A2A3D"/>
    <w:rsid w:val="005A3019"/>
    <w:rsid w:val="005A302C"/>
    <w:rsid w:val="005A3579"/>
    <w:rsid w:val="005A3E51"/>
    <w:rsid w:val="005A489E"/>
    <w:rsid w:val="005A4C81"/>
    <w:rsid w:val="005A4C9B"/>
    <w:rsid w:val="005A4FD6"/>
    <w:rsid w:val="005A59F4"/>
    <w:rsid w:val="005A6060"/>
    <w:rsid w:val="005A6E71"/>
    <w:rsid w:val="005A72B2"/>
    <w:rsid w:val="005A782C"/>
    <w:rsid w:val="005B00C3"/>
    <w:rsid w:val="005B117B"/>
    <w:rsid w:val="005B17A8"/>
    <w:rsid w:val="005B1BA1"/>
    <w:rsid w:val="005B2142"/>
    <w:rsid w:val="005B24AB"/>
    <w:rsid w:val="005B33AA"/>
    <w:rsid w:val="005B33FF"/>
    <w:rsid w:val="005B4027"/>
    <w:rsid w:val="005B4485"/>
    <w:rsid w:val="005B4980"/>
    <w:rsid w:val="005B4CED"/>
    <w:rsid w:val="005B5110"/>
    <w:rsid w:val="005B512E"/>
    <w:rsid w:val="005B516E"/>
    <w:rsid w:val="005B56BD"/>
    <w:rsid w:val="005B5C5F"/>
    <w:rsid w:val="005B632E"/>
    <w:rsid w:val="005B6F1B"/>
    <w:rsid w:val="005B7033"/>
    <w:rsid w:val="005B73F1"/>
    <w:rsid w:val="005B7F99"/>
    <w:rsid w:val="005C0D42"/>
    <w:rsid w:val="005C1017"/>
    <w:rsid w:val="005C1089"/>
    <w:rsid w:val="005C1311"/>
    <w:rsid w:val="005C1809"/>
    <w:rsid w:val="005C1878"/>
    <w:rsid w:val="005C33AD"/>
    <w:rsid w:val="005C3CDD"/>
    <w:rsid w:val="005C4AA0"/>
    <w:rsid w:val="005C59F5"/>
    <w:rsid w:val="005C620E"/>
    <w:rsid w:val="005C62D2"/>
    <w:rsid w:val="005C6314"/>
    <w:rsid w:val="005C6499"/>
    <w:rsid w:val="005C6634"/>
    <w:rsid w:val="005C6704"/>
    <w:rsid w:val="005C6DCF"/>
    <w:rsid w:val="005C737B"/>
    <w:rsid w:val="005C7D45"/>
    <w:rsid w:val="005C7ECA"/>
    <w:rsid w:val="005D0182"/>
    <w:rsid w:val="005D02B7"/>
    <w:rsid w:val="005D05E1"/>
    <w:rsid w:val="005D1293"/>
    <w:rsid w:val="005D18F1"/>
    <w:rsid w:val="005D1C21"/>
    <w:rsid w:val="005D20A4"/>
    <w:rsid w:val="005D2272"/>
    <w:rsid w:val="005D2326"/>
    <w:rsid w:val="005D29E6"/>
    <w:rsid w:val="005D2B11"/>
    <w:rsid w:val="005D370E"/>
    <w:rsid w:val="005D39FD"/>
    <w:rsid w:val="005D6B4F"/>
    <w:rsid w:val="005D70ED"/>
    <w:rsid w:val="005D7999"/>
    <w:rsid w:val="005E076D"/>
    <w:rsid w:val="005E0E39"/>
    <w:rsid w:val="005E203A"/>
    <w:rsid w:val="005E2637"/>
    <w:rsid w:val="005E2A2A"/>
    <w:rsid w:val="005E2F0C"/>
    <w:rsid w:val="005E3426"/>
    <w:rsid w:val="005E35B8"/>
    <w:rsid w:val="005E37BD"/>
    <w:rsid w:val="005E3CA8"/>
    <w:rsid w:val="005E43F9"/>
    <w:rsid w:val="005E4902"/>
    <w:rsid w:val="005E4C87"/>
    <w:rsid w:val="005E5567"/>
    <w:rsid w:val="005E5F57"/>
    <w:rsid w:val="005E630F"/>
    <w:rsid w:val="005E6550"/>
    <w:rsid w:val="005E674E"/>
    <w:rsid w:val="005E6DF1"/>
    <w:rsid w:val="005E7C3D"/>
    <w:rsid w:val="005E7FD7"/>
    <w:rsid w:val="005F0242"/>
    <w:rsid w:val="005F079D"/>
    <w:rsid w:val="005F115F"/>
    <w:rsid w:val="005F158B"/>
    <w:rsid w:val="005F19C1"/>
    <w:rsid w:val="005F1E7E"/>
    <w:rsid w:val="005F1F2E"/>
    <w:rsid w:val="005F21F8"/>
    <w:rsid w:val="005F2251"/>
    <w:rsid w:val="005F25B0"/>
    <w:rsid w:val="005F26E9"/>
    <w:rsid w:val="005F2B94"/>
    <w:rsid w:val="005F2BD9"/>
    <w:rsid w:val="005F3593"/>
    <w:rsid w:val="005F3D80"/>
    <w:rsid w:val="005F402D"/>
    <w:rsid w:val="005F4471"/>
    <w:rsid w:val="005F4490"/>
    <w:rsid w:val="005F5A9F"/>
    <w:rsid w:val="005F6269"/>
    <w:rsid w:val="005F633C"/>
    <w:rsid w:val="005F6866"/>
    <w:rsid w:val="005F6AAA"/>
    <w:rsid w:val="005F6CDF"/>
    <w:rsid w:val="005F6F13"/>
    <w:rsid w:val="005F789B"/>
    <w:rsid w:val="005F7B20"/>
    <w:rsid w:val="005F7DC4"/>
    <w:rsid w:val="005F7F66"/>
    <w:rsid w:val="0060051D"/>
    <w:rsid w:val="006008BD"/>
    <w:rsid w:val="00601634"/>
    <w:rsid w:val="00601AAB"/>
    <w:rsid w:val="00601EDE"/>
    <w:rsid w:val="006024F8"/>
    <w:rsid w:val="00603170"/>
    <w:rsid w:val="00603268"/>
    <w:rsid w:val="006034E1"/>
    <w:rsid w:val="006035F6"/>
    <w:rsid w:val="006037DB"/>
    <w:rsid w:val="0060387D"/>
    <w:rsid w:val="006038BC"/>
    <w:rsid w:val="006039C7"/>
    <w:rsid w:val="006040B9"/>
    <w:rsid w:val="0060434B"/>
    <w:rsid w:val="00604A6C"/>
    <w:rsid w:val="00605380"/>
    <w:rsid w:val="0060554D"/>
    <w:rsid w:val="0060575B"/>
    <w:rsid w:val="00605B85"/>
    <w:rsid w:val="006061F0"/>
    <w:rsid w:val="00606BD3"/>
    <w:rsid w:val="00607AA2"/>
    <w:rsid w:val="00607FF7"/>
    <w:rsid w:val="00610CF4"/>
    <w:rsid w:val="0061137E"/>
    <w:rsid w:val="0061207C"/>
    <w:rsid w:val="00612407"/>
    <w:rsid w:val="00612867"/>
    <w:rsid w:val="00613264"/>
    <w:rsid w:val="006138A4"/>
    <w:rsid w:val="00613F6F"/>
    <w:rsid w:val="00614420"/>
    <w:rsid w:val="00615668"/>
    <w:rsid w:val="00615677"/>
    <w:rsid w:val="00616761"/>
    <w:rsid w:val="00616F9E"/>
    <w:rsid w:val="00617027"/>
    <w:rsid w:val="006178C1"/>
    <w:rsid w:val="00617A30"/>
    <w:rsid w:val="00617ED8"/>
    <w:rsid w:val="0062019E"/>
    <w:rsid w:val="00620380"/>
    <w:rsid w:val="006204FE"/>
    <w:rsid w:val="0062089B"/>
    <w:rsid w:val="00620DFC"/>
    <w:rsid w:val="006216C5"/>
    <w:rsid w:val="006219F8"/>
    <w:rsid w:val="0062222C"/>
    <w:rsid w:val="006226E1"/>
    <w:rsid w:val="00623560"/>
    <w:rsid w:val="006243FF"/>
    <w:rsid w:val="00624656"/>
    <w:rsid w:val="00624C03"/>
    <w:rsid w:val="00624F36"/>
    <w:rsid w:val="00625014"/>
    <w:rsid w:val="006252D5"/>
    <w:rsid w:val="00626076"/>
    <w:rsid w:val="00626E21"/>
    <w:rsid w:val="006270E8"/>
    <w:rsid w:val="00627447"/>
    <w:rsid w:val="00630EC2"/>
    <w:rsid w:val="006310C9"/>
    <w:rsid w:val="00631C60"/>
    <w:rsid w:val="00632811"/>
    <w:rsid w:val="00632C6A"/>
    <w:rsid w:val="0063329D"/>
    <w:rsid w:val="00633F37"/>
    <w:rsid w:val="00634A48"/>
    <w:rsid w:val="00634AAB"/>
    <w:rsid w:val="006357B1"/>
    <w:rsid w:val="00636067"/>
    <w:rsid w:val="00636414"/>
    <w:rsid w:val="00636778"/>
    <w:rsid w:val="00636C97"/>
    <w:rsid w:val="006373B8"/>
    <w:rsid w:val="006373BF"/>
    <w:rsid w:val="006407D8"/>
    <w:rsid w:val="00640EF6"/>
    <w:rsid w:val="006410CB"/>
    <w:rsid w:val="00641398"/>
    <w:rsid w:val="00642777"/>
    <w:rsid w:val="0064365A"/>
    <w:rsid w:val="00643933"/>
    <w:rsid w:val="00643BA9"/>
    <w:rsid w:val="00643E43"/>
    <w:rsid w:val="00643F33"/>
    <w:rsid w:val="00643FB8"/>
    <w:rsid w:val="00644B4F"/>
    <w:rsid w:val="00644D5E"/>
    <w:rsid w:val="006451BF"/>
    <w:rsid w:val="00645BC8"/>
    <w:rsid w:val="00646991"/>
    <w:rsid w:val="0064717D"/>
    <w:rsid w:val="006473CA"/>
    <w:rsid w:val="00647BCC"/>
    <w:rsid w:val="00647C51"/>
    <w:rsid w:val="00647E79"/>
    <w:rsid w:val="00650D74"/>
    <w:rsid w:val="00650F18"/>
    <w:rsid w:val="00650F88"/>
    <w:rsid w:val="00650FDF"/>
    <w:rsid w:val="00651A0F"/>
    <w:rsid w:val="00651D70"/>
    <w:rsid w:val="00651DCF"/>
    <w:rsid w:val="0065286F"/>
    <w:rsid w:val="00652873"/>
    <w:rsid w:val="00652E0E"/>
    <w:rsid w:val="00653783"/>
    <w:rsid w:val="0065391F"/>
    <w:rsid w:val="00653C64"/>
    <w:rsid w:val="006546AE"/>
    <w:rsid w:val="00655195"/>
    <w:rsid w:val="006554CD"/>
    <w:rsid w:val="006554D6"/>
    <w:rsid w:val="00655B22"/>
    <w:rsid w:val="00656B8F"/>
    <w:rsid w:val="00656BF3"/>
    <w:rsid w:val="006573CA"/>
    <w:rsid w:val="00657E29"/>
    <w:rsid w:val="00657F3D"/>
    <w:rsid w:val="00660434"/>
    <w:rsid w:val="00660B43"/>
    <w:rsid w:val="00661045"/>
    <w:rsid w:val="006615AB"/>
    <w:rsid w:val="00661682"/>
    <w:rsid w:val="006617F2"/>
    <w:rsid w:val="0066202E"/>
    <w:rsid w:val="00662332"/>
    <w:rsid w:val="006623EC"/>
    <w:rsid w:val="00662B0D"/>
    <w:rsid w:val="006631CB"/>
    <w:rsid w:val="00663C7C"/>
    <w:rsid w:val="00663CAE"/>
    <w:rsid w:val="00663E2E"/>
    <w:rsid w:val="006645F1"/>
    <w:rsid w:val="00664869"/>
    <w:rsid w:val="006656DC"/>
    <w:rsid w:val="00665747"/>
    <w:rsid w:val="00666E40"/>
    <w:rsid w:val="00667846"/>
    <w:rsid w:val="00667A11"/>
    <w:rsid w:val="00667CF5"/>
    <w:rsid w:val="00670C88"/>
    <w:rsid w:val="00671306"/>
    <w:rsid w:val="00671752"/>
    <w:rsid w:val="00671E3D"/>
    <w:rsid w:val="006721F8"/>
    <w:rsid w:val="006727DC"/>
    <w:rsid w:val="006731E6"/>
    <w:rsid w:val="0067385D"/>
    <w:rsid w:val="00673B3B"/>
    <w:rsid w:val="00673F67"/>
    <w:rsid w:val="00674B9D"/>
    <w:rsid w:val="00674F96"/>
    <w:rsid w:val="00675C9D"/>
    <w:rsid w:val="00675EC2"/>
    <w:rsid w:val="00675F2E"/>
    <w:rsid w:val="00676A79"/>
    <w:rsid w:val="00677447"/>
    <w:rsid w:val="00677698"/>
    <w:rsid w:val="00677FDF"/>
    <w:rsid w:val="0068098C"/>
    <w:rsid w:val="00680A17"/>
    <w:rsid w:val="0068251F"/>
    <w:rsid w:val="00682C2D"/>
    <w:rsid w:val="00682DDB"/>
    <w:rsid w:val="00682F8C"/>
    <w:rsid w:val="0068305A"/>
    <w:rsid w:val="0068395F"/>
    <w:rsid w:val="00683DB2"/>
    <w:rsid w:val="00683F2D"/>
    <w:rsid w:val="00684904"/>
    <w:rsid w:val="00684AF8"/>
    <w:rsid w:val="00684B4C"/>
    <w:rsid w:val="00685E16"/>
    <w:rsid w:val="006864E3"/>
    <w:rsid w:val="006903E1"/>
    <w:rsid w:val="00690F64"/>
    <w:rsid w:val="00691B75"/>
    <w:rsid w:val="00691BF3"/>
    <w:rsid w:val="00691C6F"/>
    <w:rsid w:val="00691C83"/>
    <w:rsid w:val="00692495"/>
    <w:rsid w:val="00692C57"/>
    <w:rsid w:val="00692DFA"/>
    <w:rsid w:val="00693534"/>
    <w:rsid w:val="0069452E"/>
    <w:rsid w:val="00695441"/>
    <w:rsid w:val="006957DD"/>
    <w:rsid w:val="00695F88"/>
    <w:rsid w:val="0069617B"/>
    <w:rsid w:val="006968E0"/>
    <w:rsid w:val="00697955"/>
    <w:rsid w:val="00697B0A"/>
    <w:rsid w:val="006A0857"/>
    <w:rsid w:val="006A0901"/>
    <w:rsid w:val="006A0A20"/>
    <w:rsid w:val="006A0E4E"/>
    <w:rsid w:val="006A0EB6"/>
    <w:rsid w:val="006A1288"/>
    <w:rsid w:val="006A12FA"/>
    <w:rsid w:val="006A1474"/>
    <w:rsid w:val="006A16DD"/>
    <w:rsid w:val="006A1E05"/>
    <w:rsid w:val="006A2801"/>
    <w:rsid w:val="006A3C77"/>
    <w:rsid w:val="006A4017"/>
    <w:rsid w:val="006A55B8"/>
    <w:rsid w:val="006A60DC"/>
    <w:rsid w:val="006A64DA"/>
    <w:rsid w:val="006A6647"/>
    <w:rsid w:val="006A6817"/>
    <w:rsid w:val="006A692D"/>
    <w:rsid w:val="006A7258"/>
    <w:rsid w:val="006A7556"/>
    <w:rsid w:val="006A7998"/>
    <w:rsid w:val="006A7B85"/>
    <w:rsid w:val="006B003C"/>
    <w:rsid w:val="006B0C3B"/>
    <w:rsid w:val="006B1AF7"/>
    <w:rsid w:val="006B1CFA"/>
    <w:rsid w:val="006B26A3"/>
    <w:rsid w:val="006B2A09"/>
    <w:rsid w:val="006B367E"/>
    <w:rsid w:val="006B3A8B"/>
    <w:rsid w:val="006B4747"/>
    <w:rsid w:val="006B47B6"/>
    <w:rsid w:val="006B5F0F"/>
    <w:rsid w:val="006B60E5"/>
    <w:rsid w:val="006B64A0"/>
    <w:rsid w:val="006B6531"/>
    <w:rsid w:val="006B6B1B"/>
    <w:rsid w:val="006C0058"/>
    <w:rsid w:val="006C04AC"/>
    <w:rsid w:val="006C39A2"/>
    <w:rsid w:val="006C3A75"/>
    <w:rsid w:val="006C3E25"/>
    <w:rsid w:val="006C3EF3"/>
    <w:rsid w:val="006C4701"/>
    <w:rsid w:val="006C4CF3"/>
    <w:rsid w:val="006C5061"/>
    <w:rsid w:val="006C52FD"/>
    <w:rsid w:val="006C5454"/>
    <w:rsid w:val="006C5547"/>
    <w:rsid w:val="006C6A25"/>
    <w:rsid w:val="006C7833"/>
    <w:rsid w:val="006C7E8B"/>
    <w:rsid w:val="006D0884"/>
    <w:rsid w:val="006D0E5D"/>
    <w:rsid w:val="006D10BC"/>
    <w:rsid w:val="006D2C76"/>
    <w:rsid w:val="006D32AE"/>
    <w:rsid w:val="006D358E"/>
    <w:rsid w:val="006D3962"/>
    <w:rsid w:val="006D3A71"/>
    <w:rsid w:val="006D45AE"/>
    <w:rsid w:val="006D4BD5"/>
    <w:rsid w:val="006D4C3F"/>
    <w:rsid w:val="006D50E1"/>
    <w:rsid w:val="006D699C"/>
    <w:rsid w:val="006D717E"/>
    <w:rsid w:val="006D74C1"/>
    <w:rsid w:val="006D7C21"/>
    <w:rsid w:val="006D7FCD"/>
    <w:rsid w:val="006E0965"/>
    <w:rsid w:val="006E0D35"/>
    <w:rsid w:val="006E10C6"/>
    <w:rsid w:val="006E1BDD"/>
    <w:rsid w:val="006E247B"/>
    <w:rsid w:val="006E3062"/>
    <w:rsid w:val="006E4146"/>
    <w:rsid w:val="006E4281"/>
    <w:rsid w:val="006E49B4"/>
    <w:rsid w:val="006E4A6F"/>
    <w:rsid w:val="006E4BF7"/>
    <w:rsid w:val="006E4F24"/>
    <w:rsid w:val="006E4F75"/>
    <w:rsid w:val="006E576B"/>
    <w:rsid w:val="006E5B07"/>
    <w:rsid w:val="006E6207"/>
    <w:rsid w:val="006E6493"/>
    <w:rsid w:val="006E7477"/>
    <w:rsid w:val="006E7FF6"/>
    <w:rsid w:val="006F0254"/>
    <w:rsid w:val="006F0CFA"/>
    <w:rsid w:val="006F157A"/>
    <w:rsid w:val="006F17DE"/>
    <w:rsid w:val="006F3047"/>
    <w:rsid w:val="006F3EC5"/>
    <w:rsid w:val="006F5C25"/>
    <w:rsid w:val="006F6166"/>
    <w:rsid w:val="006F6722"/>
    <w:rsid w:val="00700A5F"/>
    <w:rsid w:val="00700DA3"/>
    <w:rsid w:val="007020B2"/>
    <w:rsid w:val="00702384"/>
    <w:rsid w:val="00702559"/>
    <w:rsid w:val="00703009"/>
    <w:rsid w:val="00703919"/>
    <w:rsid w:val="0070494B"/>
    <w:rsid w:val="00705248"/>
    <w:rsid w:val="007056A8"/>
    <w:rsid w:val="00705A3B"/>
    <w:rsid w:val="00705E2B"/>
    <w:rsid w:val="00706160"/>
    <w:rsid w:val="007065D1"/>
    <w:rsid w:val="007075FA"/>
    <w:rsid w:val="00707660"/>
    <w:rsid w:val="00707990"/>
    <w:rsid w:val="00710381"/>
    <w:rsid w:val="007103FD"/>
    <w:rsid w:val="00711072"/>
    <w:rsid w:val="00711C16"/>
    <w:rsid w:val="007132B6"/>
    <w:rsid w:val="00714A65"/>
    <w:rsid w:val="0071544C"/>
    <w:rsid w:val="00716468"/>
    <w:rsid w:val="007165C9"/>
    <w:rsid w:val="00717603"/>
    <w:rsid w:val="007179CA"/>
    <w:rsid w:val="0072035A"/>
    <w:rsid w:val="007208BB"/>
    <w:rsid w:val="00721415"/>
    <w:rsid w:val="0072142B"/>
    <w:rsid w:val="0072149C"/>
    <w:rsid w:val="00721882"/>
    <w:rsid w:val="00721BE0"/>
    <w:rsid w:val="007228E0"/>
    <w:rsid w:val="00722D71"/>
    <w:rsid w:val="00723049"/>
    <w:rsid w:val="00723651"/>
    <w:rsid w:val="00723A40"/>
    <w:rsid w:val="007243DD"/>
    <w:rsid w:val="00724915"/>
    <w:rsid w:val="0072508E"/>
    <w:rsid w:val="00725819"/>
    <w:rsid w:val="00725BED"/>
    <w:rsid w:val="00726016"/>
    <w:rsid w:val="007260FB"/>
    <w:rsid w:val="0072623A"/>
    <w:rsid w:val="00726796"/>
    <w:rsid w:val="007271E9"/>
    <w:rsid w:val="0072742C"/>
    <w:rsid w:val="00730452"/>
    <w:rsid w:val="00730771"/>
    <w:rsid w:val="007307FE"/>
    <w:rsid w:val="0073175B"/>
    <w:rsid w:val="00731A3C"/>
    <w:rsid w:val="007325F7"/>
    <w:rsid w:val="00732CDD"/>
    <w:rsid w:val="00732EE0"/>
    <w:rsid w:val="007330D1"/>
    <w:rsid w:val="0073331B"/>
    <w:rsid w:val="007336E8"/>
    <w:rsid w:val="00734330"/>
    <w:rsid w:val="00734363"/>
    <w:rsid w:val="00734568"/>
    <w:rsid w:val="00734AA3"/>
    <w:rsid w:val="00734FC9"/>
    <w:rsid w:val="0073554E"/>
    <w:rsid w:val="0073589A"/>
    <w:rsid w:val="00736DB1"/>
    <w:rsid w:val="00737F23"/>
    <w:rsid w:val="00740351"/>
    <w:rsid w:val="007417DA"/>
    <w:rsid w:val="007417E4"/>
    <w:rsid w:val="007418C3"/>
    <w:rsid w:val="00741DF7"/>
    <w:rsid w:val="00741F23"/>
    <w:rsid w:val="0074223D"/>
    <w:rsid w:val="007435D8"/>
    <w:rsid w:val="00743B16"/>
    <w:rsid w:val="007453E5"/>
    <w:rsid w:val="007455B2"/>
    <w:rsid w:val="00745FE6"/>
    <w:rsid w:val="007462DC"/>
    <w:rsid w:val="00747B1C"/>
    <w:rsid w:val="00747D0D"/>
    <w:rsid w:val="00750498"/>
    <w:rsid w:val="00750759"/>
    <w:rsid w:val="00751753"/>
    <w:rsid w:val="007517FF"/>
    <w:rsid w:val="00751DA4"/>
    <w:rsid w:val="00752BE8"/>
    <w:rsid w:val="00752CA6"/>
    <w:rsid w:val="0075312F"/>
    <w:rsid w:val="007534F5"/>
    <w:rsid w:val="0075358C"/>
    <w:rsid w:val="00753867"/>
    <w:rsid w:val="007538B7"/>
    <w:rsid w:val="0075738D"/>
    <w:rsid w:val="00757AD4"/>
    <w:rsid w:val="00760A10"/>
    <w:rsid w:val="00760F09"/>
    <w:rsid w:val="0076111C"/>
    <w:rsid w:val="00762578"/>
    <w:rsid w:val="00762D36"/>
    <w:rsid w:val="007634D5"/>
    <w:rsid w:val="00763653"/>
    <w:rsid w:val="007637DA"/>
    <w:rsid w:val="00764FF4"/>
    <w:rsid w:val="007651BA"/>
    <w:rsid w:val="0076522F"/>
    <w:rsid w:val="007652B3"/>
    <w:rsid w:val="00765416"/>
    <w:rsid w:val="00765A74"/>
    <w:rsid w:val="0076699A"/>
    <w:rsid w:val="007670B8"/>
    <w:rsid w:val="00767232"/>
    <w:rsid w:val="00767CE9"/>
    <w:rsid w:val="00767FCC"/>
    <w:rsid w:val="0077093C"/>
    <w:rsid w:val="00770A3F"/>
    <w:rsid w:val="00770DE1"/>
    <w:rsid w:val="00770E9A"/>
    <w:rsid w:val="007714F7"/>
    <w:rsid w:val="00771B83"/>
    <w:rsid w:val="007728B2"/>
    <w:rsid w:val="007728B3"/>
    <w:rsid w:val="00772C5F"/>
    <w:rsid w:val="00772C8C"/>
    <w:rsid w:val="00772EC5"/>
    <w:rsid w:val="00773437"/>
    <w:rsid w:val="00773AF3"/>
    <w:rsid w:val="00773B5E"/>
    <w:rsid w:val="00773DD9"/>
    <w:rsid w:val="0077464C"/>
    <w:rsid w:val="00774C2A"/>
    <w:rsid w:val="00774D30"/>
    <w:rsid w:val="00774D78"/>
    <w:rsid w:val="007750CA"/>
    <w:rsid w:val="00775D3E"/>
    <w:rsid w:val="00776D66"/>
    <w:rsid w:val="00777B42"/>
    <w:rsid w:val="00777BB7"/>
    <w:rsid w:val="00780718"/>
    <w:rsid w:val="00780797"/>
    <w:rsid w:val="00780DCA"/>
    <w:rsid w:val="007812B8"/>
    <w:rsid w:val="00781634"/>
    <w:rsid w:val="0078170C"/>
    <w:rsid w:val="00781A8F"/>
    <w:rsid w:val="0078292C"/>
    <w:rsid w:val="007834A1"/>
    <w:rsid w:val="00783819"/>
    <w:rsid w:val="0078388F"/>
    <w:rsid w:val="007845B1"/>
    <w:rsid w:val="007847DA"/>
    <w:rsid w:val="00784832"/>
    <w:rsid w:val="007849E2"/>
    <w:rsid w:val="007856E4"/>
    <w:rsid w:val="00785DE0"/>
    <w:rsid w:val="007860B0"/>
    <w:rsid w:val="0078665F"/>
    <w:rsid w:val="00786DF1"/>
    <w:rsid w:val="0078771F"/>
    <w:rsid w:val="007877A3"/>
    <w:rsid w:val="00790B85"/>
    <w:rsid w:val="00790DFE"/>
    <w:rsid w:val="0079136F"/>
    <w:rsid w:val="00791449"/>
    <w:rsid w:val="007914DF"/>
    <w:rsid w:val="00791A4E"/>
    <w:rsid w:val="00792665"/>
    <w:rsid w:val="007926C5"/>
    <w:rsid w:val="00792F33"/>
    <w:rsid w:val="00793792"/>
    <w:rsid w:val="00794939"/>
    <w:rsid w:val="00795940"/>
    <w:rsid w:val="00795E84"/>
    <w:rsid w:val="007967D9"/>
    <w:rsid w:val="00797543"/>
    <w:rsid w:val="0079789B"/>
    <w:rsid w:val="00797CD1"/>
    <w:rsid w:val="007A0721"/>
    <w:rsid w:val="007A0B99"/>
    <w:rsid w:val="007A122A"/>
    <w:rsid w:val="007A1748"/>
    <w:rsid w:val="007A1A47"/>
    <w:rsid w:val="007A1F0F"/>
    <w:rsid w:val="007A2414"/>
    <w:rsid w:val="007A2416"/>
    <w:rsid w:val="007A293A"/>
    <w:rsid w:val="007A2B01"/>
    <w:rsid w:val="007A2B63"/>
    <w:rsid w:val="007A2E01"/>
    <w:rsid w:val="007A30E0"/>
    <w:rsid w:val="007A3226"/>
    <w:rsid w:val="007A32EA"/>
    <w:rsid w:val="007A36ED"/>
    <w:rsid w:val="007A41D8"/>
    <w:rsid w:val="007A4961"/>
    <w:rsid w:val="007A57C5"/>
    <w:rsid w:val="007A5A2B"/>
    <w:rsid w:val="007A5AD6"/>
    <w:rsid w:val="007A5AFA"/>
    <w:rsid w:val="007A5DB9"/>
    <w:rsid w:val="007A7524"/>
    <w:rsid w:val="007A7C18"/>
    <w:rsid w:val="007B0970"/>
    <w:rsid w:val="007B128D"/>
    <w:rsid w:val="007B12E3"/>
    <w:rsid w:val="007B148C"/>
    <w:rsid w:val="007B18CA"/>
    <w:rsid w:val="007B1AC5"/>
    <w:rsid w:val="007B1E34"/>
    <w:rsid w:val="007B24AA"/>
    <w:rsid w:val="007B30F7"/>
    <w:rsid w:val="007B3408"/>
    <w:rsid w:val="007B4907"/>
    <w:rsid w:val="007B499D"/>
    <w:rsid w:val="007B4FB7"/>
    <w:rsid w:val="007B5022"/>
    <w:rsid w:val="007B57FF"/>
    <w:rsid w:val="007B5AB1"/>
    <w:rsid w:val="007B6165"/>
    <w:rsid w:val="007B6DE9"/>
    <w:rsid w:val="007B6F8E"/>
    <w:rsid w:val="007B7B1D"/>
    <w:rsid w:val="007B7F1F"/>
    <w:rsid w:val="007C0160"/>
    <w:rsid w:val="007C0537"/>
    <w:rsid w:val="007C067C"/>
    <w:rsid w:val="007C0FC5"/>
    <w:rsid w:val="007C172C"/>
    <w:rsid w:val="007C20F6"/>
    <w:rsid w:val="007C21F3"/>
    <w:rsid w:val="007C2886"/>
    <w:rsid w:val="007C39FB"/>
    <w:rsid w:val="007C3D20"/>
    <w:rsid w:val="007C453D"/>
    <w:rsid w:val="007C4566"/>
    <w:rsid w:val="007C4ECA"/>
    <w:rsid w:val="007C54E7"/>
    <w:rsid w:val="007C5A36"/>
    <w:rsid w:val="007C60C8"/>
    <w:rsid w:val="007C6431"/>
    <w:rsid w:val="007C6728"/>
    <w:rsid w:val="007C679B"/>
    <w:rsid w:val="007C6C73"/>
    <w:rsid w:val="007C6D71"/>
    <w:rsid w:val="007C6FA2"/>
    <w:rsid w:val="007C7AB1"/>
    <w:rsid w:val="007C7EEB"/>
    <w:rsid w:val="007D0109"/>
    <w:rsid w:val="007D0140"/>
    <w:rsid w:val="007D01E5"/>
    <w:rsid w:val="007D10BA"/>
    <w:rsid w:val="007D1218"/>
    <w:rsid w:val="007D1E49"/>
    <w:rsid w:val="007D22B0"/>
    <w:rsid w:val="007D330E"/>
    <w:rsid w:val="007D3CC2"/>
    <w:rsid w:val="007D43AD"/>
    <w:rsid w:val="007D4E76"/>
    <w:rsid w:val="007D53A8"/>
    <w:rsid w:val="007D5C8D"/>
    <w:rsid w:val="007D636B"/>
    <w:rsid w:val="007D6C8C"/>
    <w:rsid w:val="007D6E97"/>
    <w:rsid w:val="007D742B"/>
    <w:rsid w:val="007E0DC3"/>
    <w:rsid w:val="007E1EF7"/>
    <w:rsid w:val="007E200D"/>
    <w:rsid w:val="007E24A0"/>
    <w:rsid w:val="007E272F"/>
    <w:rsid w:val="007E2739"/>
    <w:rsid w:val="007E374C"/>
    <w:rsid w:val="007E379E"/>
    <w:rsid w:val="007E3988"/>
    <w:rsid w:val="007E40C4"/>
    <w:rsid w:val="007E4775"/>
    <w:rsid w:val="007E5095"/>
    <w:rsid w:val="007E5B10"/>
    <w:rsid w:val="007E5BEB"/>
    <w:rsid w:val="007E683D"/>
    <w:rsid w:val="007E6B44"/>
    <w:rsid w:val="007E774F"/>
    <w:rsid w:val="007E7E8D"/>
    <w:rsid w:val="007E7F78"/>
    <w:rsid w:val="007F0961"/>
    <w:rsid w:val="007F166C"/>
    <w:rsid w:val="007F21CF"/>
    <w:rsid w:val="007F29DC"/>
    <w:rsid w:val="007F2C76"/>
    <w:rsid w:val="007F2F88"/>
    <w:rsid w:val="007F306B"/>
    <w:rsid w:val="007F36BE"/>
    <w:rsid w:val="007F3A59"/>
    <w:rsid w:val="007F3B3D"/>
    <w:rsid w:val="007F3E38"/>
    <w:rsid w:val="007F3F47"/>
    <w:rsid w:val="007F4472"/>
    <w:rsid w:val="007F48D5"/>
    <w:rsid w:val="007F50F4"/>
    <w:rsid w:val="007F51C8"/>
    <w:rsid w:val="007F58DC"/>
    <w:rsid w:val="007F5D6F"/>
    <w:rsid w:val="007F5DAC"/>
    <w:rsid w:val="007F66B4"/>
    <w:rsid w:val="00800587"/>
    <w:rsid w:val="00800A1A"/>
    <w:rsid w:val="008013E0"/>
    <w:rsid w:val="00801B51"/>
    <w:rsid w:val="00801ED5"/>
    <w:rsid w:val="00802279"/>
    <w:rsid w:val="008028A1"/>
    <w:rsid w:val="008028A7"/>
    <w:rsid w:val="00802DF2"/>
    <w:rsid w:val="00803477"/>
    <w:rsid w:val="008041E5"/>
    <w:rsid w:val="00804782"/>
    <w:rsid w:val="00804930"/>
    <w:rsid w:val="00804E60"/>
    <w:rsid w:val="008050FA"/>
    <w:rsid w:val="0080527F"/>
    <w:rsid w:val="0080573F"/>
    <w:rsid w:val="00806F6C"/>
    <w:rsid w:val="0081065C"/>
    <w:rsid w:val="00810721"/>
    <w:rsid w:val="00810934"/>
    <w:rsid w:val="00810997"/>
    <w:rsid w:val="00810B64"/>
    <w:rsid w:val="008110BB"/>
    <w:rsid w:val="008111A6"/>
    <w:rsid w:val="00811EB3"/>
    <w:rsid w:val="00812C0A"/>
    <w:rsid w:val="008132FB"/>
    <w:rsid w:val="008138C9"/>
    <w:rsid w:val="00813A7C"/>
    <w:rsid w:val="00814DC8"/>
    <w:rsid w:val="00815624"/>
    <w:rsid w:val="008162BD"/>
    <w:rsid w:val="00816EC2"/>
    <w:rsid w:val="0081714E"/>
    <w:rsid w:val="00817321"/>
    <w:rsid w:val="008174C7"/>
    <w:rsid w:val="00817C48"/>
    <w:rsid w:val="008204A9"/>
    <w:rsid w:val="008206A5"/>
    <w:rsid w:val="00820DAE"/>
    <w:rsid w:val="00821315"/>
    <w:rsid w:val="00821EBC"/>
    <w:rsid w:val="0082285C"/>
    <w:rsid w:val="00822B4D"/>
    <w:rsid w:val="00822B7E"/>
    <w:rsid w:val="008236FA"/>
    <w:rsid w:val="00823A80"/>
    <w:rsid w:val="00823B92"/>
    <w:rsid w:val="00824594"/>
    <w:rsid w:val="00824A9F"/>
    <w:rsid w:val="00824D75"/>
    <w:rsid w:val="00825328"/>
    <w:rsid w:val="00825932"/>
    <w:rsid w:val="00826204"/>
    <w:rsid w:val="00827876"/>
    <w:rsid w:val="00827A59"/>
    <w:rsid w:val="00827A82"/>
    <w:rsid w:val="00827B4C"/>
    <w:rsid w:val="00827D0D"/>
    <w:rsid w:val="00827D3E"/>
    <w:rsid w:val="0083008E"/>
    <w:rsid w:val="00830186"/>
    <w:rsid w:val="00830312"/>
    <w:rsid w:val="00830D6F"/>
    <w:rsid w:val="00830DB4"/>
    <w:rsid w:val="00830EB4"/>
    <w:rsid w:val="00831382"/>
    <w:rsid w:val="008331AF"/>
    <w:rsid w:val="0083343E"/>
    <w:rsid w:val="008334B2"/>
    <w:rsid w:val="0083361F"/>
    <w:rsid w:val="0083564E"/>
    <w:rsid w:val="00836925"/>
    <w:rsid w:val="00836F21"/>
    <w:rsid w:val="00837F60"/>
    <w:rsid w:val="008402B9"/>
    <w:rsid w:val="00840524"/>
    <w:rsid w:val="008405DE"/>
    <w:rsid w:val="00840616"/>
    <w:rsid w:val="0084074F"/>
    <w:rsid w:val="00841111"/>
    <w:rsid w:val="008411C6"/>
    <w:rsid w:val="00841282"/>
    <w:rsid w:val="008416E2"/>
    <w:rsid w:val="00842187"/>
    <w:rsid w:val="008425B3"/>
    <w:rsid w:val="00842689"/>
    <w:rsid w:val="00842909"/>
    <w:rsid w:val="008433E3"/>
    <w:rsid w:val="008435C8"/>
    <w:rsid w:val="008438C6"/>
    <w:rsid w:val="00843EFF"/>
    <w:rsid w:val="00844125"/>
    <w:rsid w:val="0084433D"/>
    <w:rsid w:val="0084445C"/>
    <w:rsid w:val="0084492D"/>
    <w:rsid w:val="00844E4E"/>
    <w:rsid w:val="00845041"/>
    <w:rsid w:val="00845368"/>
    <w:rsid w:val="0084598D"/>
    <w:rsid w:val="00845AAE"/>
    <w:rsid w:val="00846190"/>
    <w:rsid w:val="0084654C"/>
    <w:rsid w:val="008478EC"/>
    <w:rsid w:val="00847CE9"/>
    <w:rsid w:val="00850421"/>
    <w:rsid w:val="00850BFF"/>
    <w:rsid w:val="008514A6"/>
    <w:rsid w:val="008517F2"/>
    <w:rsid w:val="00851963"/>
    <w:rsid w:val="00851A76"/>
    <w:rsid w:val="00851D29"/>
    <w:rsid w:val="00851FCE"/>
    <w:rsid w:val="00852A1E"/>
    <w:rsid w:val="00852C5D"/>
    <w:rsid w:val="008534E9"/>
    <w:rsid w:val="008538F3"/>
    <w:rsid w:val="00853EE9"/>
    <w:rsid w:val="008544E2"/>
    <w:rsid w:val="008549A2"/>
    <w:rsid w:val="00854D9D"/>
    <w:rsid w:val="00855A25"/>
    <w:rsid w:val="00856890"/>
    <w:rsid w:val="00856DE5"/>
    <w:rsid w:val="00857455"/>
    <w:rsid w:val="00857677"/>
    <w:rsid w:val="008604E6"/>
    <w:rsid w:val="00860748"/>
    <w:rsid w:val="00860E89"/>
    <w:rsid w:val="008614CE"/>
    <w:rsid w:val="00861E5D"/>
    <w:rsid w:val="00862147"/>
    <w:rsid w:val="008621DB"/>
    <w:rsid w:val="008626D7"/>
    <w:rsid w:val="00862E28"/>
    <w:rsid w:val="008631DA"/>
    <w:rsid w:val="008641B8"/>
    <w:rsid w:val="00864DAA"/>
    <w:rsid w:val="008659C5"/>
    <w:rsid w:val="00865AD1"/>
    <w:rsid w:val="00865B0C"/>
    <w:rsid w:val="008664F7"/>
    <w:rsid w:val="008672CA"/>
    <w:rsid w:val="00867993"/>
    <w:rsid w:val="008703DD"/>
    <w:rsid w:val="0087059C"/>
    <w:rsid w:val="00870AE3"/>
    <w:rsid w:val="00871363"/>
    <w:rsid w:val="00871FE2"/>
    <w:rsid w:val="00872243"/>
    <w:rsid w:val="008729FA"/>
    <w:rsid w:val="00873131"/>
    <w:rsid w:val="00873A05"/>
    <w:rsid w:val="00873F47"/>
    <w:rsid w:val="00874C50"/>
    <w:rsid w:val="008751D6"/>
    <w:rsid w:val="008753D6"/>
    <w:rsid w:val="00875FA4"/>
    <w:rsid w:val="008769D7"/>
    <w:rsid w:val="00876D65"/>
    <w:rsid w:val="00876D89"/>
    <w:rsid w:val="00877429"/>
    <w:rsid w:val="00877990"/>
    <w:rsid w:val="00877B58"/>
    <w:rsid w:val="008806B2"/>
    <w:rsid w:val="00880ABB"/>
    <w:rsid w:val="00880C14"/>
    <w:rsid w:val="008810E4"/>
    <w:rsid w:val="00881A1A"/>
    <w:rsid w:val="00882042"/>
    <w:rsid w:val="0088275C"/>
    <w:rsid w:val="00883377"/>
    <w:rsid w:val="00883C7D"/>
    <w:rsid w:val="00883E1A"/>
    <w:rsid w:val="00884A1F"/>
    <w:rsid w:val="00885CD6"/>
    <w:rsid w:val="00886267"/>
    <w:rsid w:val="00886F88"/>
    <w:rsid w:val="008877B6"/>
    <w:rsid w:val="00887975"/>
    <w:rsid w:val="008905BD"/>
    <w:rsid w:val="00890AF8"/>
    <w:rsid w:val="0089172B"/>
    <w:rsid w:val="00891BA1"/>
    <w:rsid w:val="00891F30"/>
    <w:rsid w:val="008925C5"/>
    <w:rsid w:val="0089290C"/>
    <w:rsid w:val="00893972"/>
    <w:rsid w:val="00893CC0"/>
    <w:rsid w:val="00893CF8"/>
    <w:rsid w:val="00893E9A"/>
    <w:rsid w:val="00893FC1"/>
    <w:rsid w:val="008940E9"/>
    <w:rsid w:val="008956F7"/>
    <w:rsid w:val="00895A09"/>
    <w:rsid w:val="00896069"/>
    <w:rsid w:val="00896281"/>
    <w:rsid w:val="00896878"/>
    <w:rsid w:val="0089699A"/>
    <w:rsid w:val="00896C5E"/>
    <w:rsid w:val="00897CE6"/>
    <w:rsid w:val="008A04AE"/>
    <w:rsid w:val="008A0728"/>
    <w:rsid w:val="008A1AC9"/>
    <w:rsid w:val="008A1AEC"/>
    <w:rsid w:val="008A2644"/>
    <w:rsid w:val="008A28D0"/>
    <w:rsid w:val="008A2E25"/>
    <w:rsid w:val="008A3818"/>
    <w:rsid w:val="008A3E9E"/>
    <w:rsid w:val="008A4A20"/>
    <w:rsid w:val="008A4D5C"/>
    <w:rsid w:val="008A4EC9"/>
    <w:rsid w:val="008A5116"/>
    <w:rsid w:val="008A63A3"/>
    <w:rsid w:val="008A66E1"/>
    <w:rsid w:val="008A6A54"/>
    <w:rsid w:val="008A6F13"/>
    <w:rsid w:val="008A722B"/>
    <w:rsid w:val="008A73A6"/>
    <w:rsid w:val="008A7915"/>
    <w:rsid w:val="008B0752"/>
    <w:rsid w:val="008B08D1"/>
    <w:rsid w:val="008B0A5A"/>
    <w:rsid w:val="008B0B1E"/>
    <w:rsid w:val="008B0BDB"/>
    <w:rsid w:val="008B0DAF"/>
    <w:rsid w:val="008B0F52"/>
    <w:rsid w:val="008B15A2"/>
    <w:rsid w:val="008B1746"/>
    <w:rsid w:val="008B1901"/>
    <w:rsid w:val="008B1D6A"/>
    <w:rsid w:val="008B2187"/>
    <w:rsid w:val="008B2246"/>
    <w:rsid w:val="008B3CB8"/>
    <w:rsid w:val="008B3F8E"/>
    <w:rsid w:val="008B410B"/>
    <w:rsid w:val="008B44F0"/>
    <w:rsid w:val="008B4506"/>
    <w:rsid w:val="008B4EAA"/>
    <w:rsid w:val="008B5158"/>
    <w:rsid w:val="008B69B9"/>
    <w:rsid w:val="008B7153"/>
    <w:rsid w:val="008C0148"/>
    <w:rsid w:val="008C0696"/>
    <w:rsid w:val="008C0C75"/>
    <w:rsid w:val="008C0C92"/>
    <w:rsid w:val="008C11EA"/>
    <w:rsid w:val="008C1418"/>
    <w:rsid w:val="008C1A21"/>
    <w:rsid w:val="008C1BA3"/>
    <w:rsid w:val="008C1D29"/>
    <w:rsid w:val="008C3328"/>
    <w:rsid w:val="008C353E"/>
    <w:rsid w:val="008C3A21"/>
    <w:rsid w:val="008C3E5C"/>
    <w:rsid w:val="008C425F"/>
    <w:rsid w:val="008C64E0"/>
    <w:rsid w:val="008C65CC"/>
    <w:rsid w:val="008C6C61"/>
    <w:rsid w:val="008C78AE"/>
    <w:rsid w:val="008D0171"/>
    <w:rsid w:val="008D0786"/>
    <w:rsid w:val="008D2440"/>
    <w:rsid w:val="008D2786"/>
    <w:rsid w:val="008D2F15"/>
    <w:rsid w:val="008D302D"/>
    <w:rsid w:val="008D3378"/>
    <w:rsid w:val="008D3627"/>
    <w:rsid w:val="008D3E00"/>
    <w:rsid w:val="008D3F02"/>
    <w:rsid w:val="008D4060"/>
    <w:rsid w:val="008D4BC1"/>
    <w:rsid w:val="008D4EFE"/>
    <w:rsid w:val="008D5F86"/>
    <w:rsid w:val="008D6304"/>
    <w:rsid w:val="008D746D"/>
    <w:rsid w:val="008D7F1C"/>
    <w:rsid w:val="008E0066"/>
    <w:rsid w:val="008E0188"/>
    <w:rsid w:val="008E0B78"/>
    <w:rsid w:val="008E0D77"/>
    <w:rsid w:val="008E102F"/>
    <w:rsid w:val="008E173D"/>
    <w:rsid w:val="008E1797"/>
    <w:rsid w:val="008E3032"/>
    <w:rsid w:val="008E3769"/>
    <w:rsid w:val="008E3816"/>
    <w:rsid w:val="008E3A15"/>
    <w:rsid w:val="008E4597"/>
    <w:rsid w:val="008E47FD"/>
    <w:rsid w:val="008E4C98"/>
    <w:rsid w:val="008E5948"/>
    <w:rsid w:val="008E5A95"/>
    <w:rsid w:val="008E772A"/>
    <w:rsid w:val="008E77FC"/>
    <w:rsid w:val="008F02E1"/>
    <w:rsid w:val="008F1ECD"/>
    <w:rsid w:val="008F2442"/>
    <w:rsid w:val="008F2A00"/>
    <w:rsid w:val="008F2E27"/>
    <w:rsid w:val="008F3DCF"/>
    <w:rsid w:val="008F4811"/>
    <w:rsid w:val="008F4A60"/>
    <w:rsid w:val="008F5006"/>
    <w:rsid w:val="008F530B"/>
    <w:rsid w:val="008F5476"/>
    <w:rsid w:val="008F5525"/>
    <w:rsid w:val="008F5888"/>
    <w:rsid w:val="008F5BF2"/>
    <w:rsid w:val="008F5EBA"/>
    <w:rsid w:val="008F6823"/>
    <w:rsid w:val="008F6832"/>
    <w:rsid w:val="008F6ADA"/>
    <w:rsid w:val="008F6BD2"/>
    <w:rsid w:val="008F6D60"/>
    <w:rsid w:val="008F7871"/>
    <w:rsid w:val="008F7EBD"/>
    <w:rsid w:val="0090011C"/>
    <w:rsid w:val="00900274"/>
    <w:rsid w:val="009007B6"/>
    <w:rsid w:val="009007B8"/>
    <w:rsid w:val="00900F13"/>
    <w:rsid w:val="009019BA"/>
    <w:rsid w:val="00901B67"/>
    <w:rsid w:val="00902A14"/>
    <w:rsid w:val="00903C1E"/>
    <w:rsid w:val="0090492D"/>
    <w:rsid w:val="0090506D"/>
    <w:rsid w:val="009052E7"/>
    <w:rsid w:val="009055A2"/>
    <w:rsid w:val="00905C54"/>
    <w:rsid w:val="00905FB0"/>
    <w:rsid w:val="00907375"/>
    <w:rsid w:val="0090783A"/>
    <w:rsid w:val="0091008E"/>
    <w:rsid w:val="00910558"/>
    <w:rsid w:val="009113B2"/>
    <w:rsid w:val="00911579"/>
    <w:rsid w:val="0091170E"/>
    <w:rsid w:val="00911D29"/>
    <w:rsid w:val="00911D38"/>
    <w:rsid w:val="00912022"/>
    <w:rsid w:val="0091257A"/>
    <w:rsid w:val="009136CD"/>
    <w:rsid w:val="00913DBC"/>
    <w:rsid w:val="00914AE2"/>
    <w:rsid w:val="00914DF0"/>
    <w:rsid w:val="0091570B"/>
    <w:rsid w:val="00915771"/>
    <w:rsid w:val="009157DF"/>
    <w:rsid w:val="00915D24"/>
    <w:rsid w:val="009162C8"/>
    <w:rsid w:val="0091679B"/>
    <w:rsid w:val="00916B75"/>
    <w:rsid w:val="00917BE3"/>
    <w:rsid w:val="00920105"/>
    <w:rsid w:val="0092010C"/>
    <w:rsid w:val="00920EEA"/>
    <w:rsid w:val="009210A5"/>
    <w:rsid w:val="00921619"/>
    <w:rsid w:val="00921ECE"/>
    <w:rsid w:val="00922728"/>
    <w:rsid w:val="00922E80"/>
    <w:rsid w:val="00922FD4"/>
    <w:rsid w:val="009233BB"/>
    <w:rsid w:val="00924A10"/>
    <w:rsid w:val="009256AB"/>
    <w:rsid w:val="00925889"/>
    <w:rsid w:val="00926285"/>
    <w:rsid w:val="00926365"/>
    <w:rsid w:val="00926C32"/>
    <w:rsid w:val="00927542"/>
    <w:rsid w:val="00927557"/>
    <w:rsid w:val="009276BC"/>
    <w:rsid w:val="0092788C"/>
    <w:rsid w:val="00927CDB"/>
    <w:rsid w:val="009306EB"/>
    <w:rsid w:val="00930966"/>
    <w:rsid w:val="009311A4"/>
    <w:rsid w:val="009315C3"/>
    <w:rsid w:val="00931DC9"/>
    <w:rsid w:val="00933DA4"/>
    <w:rsid w:val="009340A4"/>
    <w:rsid w:val="00934BE2"/>
    <w:rsid w:val="00934C99"/>
    <w:rsid w:val="00934EDB"/>
    <w:rsid w:val="009353FB"/>
    <w:rsid w:val="00936AAE"/>
    <w:rsid w:val="00936F35"/>
    <w:rsid w:val="009375AF"/>
    <w:rsid w:val="00937777"/>
    <w:rsid w:val="00937AB7"/>
    <w:rsid w:val="00937B0A"/>
    <w:rsid w:val="009409BF"/>
    <w:rsid w:val="00940CFC"/>
    <w:rsid w:val="009414DD"/>
    <w:rsid w:val="00941CDE"/>
    <w:rsid w:val="00941E19"/>
    <w:rsid w:val="00942455"/>
    <w:rsid w:val="009427ED"/>
    <w:rsid w:val="00942A20"/>
    <w:rsid w:val="0094314C"/>
    <w:rsid w:val="009434EC"/>
    <w:rsid w:val="0094396F"/>
    <w:rsid w:val="0094399E"/>
    <w:rsid w:val="00944511"/>
    <w:rsid w:val="00944B3E"/>
    <w:rsid w:val="009455BA"/>
    <w:rsid w:val="00945656"/>
    <w:rsid w:val="009458E0"/>
    <w:rsid w:val="00945BB8"/>
    <w:rsid w:val="00945EF5"/>
    <w:rsid w:val="0094700C"/>
    <w:rsid w:val="0094702E"/>
    <w:rsid w:val="0094723B"/>
    <w:rsid w:val="009477E8"/>
    <w:rsid w:val="0094788B"/>
    <w:rsid w:val="009503FA"/>
    <w:rsid w:val="009506D5"/>
    <w:rsid w:val="009508FB"/>
    <w:rsid w:val="00951626"/>
    <w:rsid w:val="00951B81"/>
    <w:rsid w:val="00951B8F"/>
    <w:rsid w:val="009530E6"/>
    <w:rsid w:val="00953C9C"/>
    <w:rsid w:val="00954873"/>
    <w:rsid w:val="00955197"/>
    <w:rsid w:val="0095625B"/>
    <w:rsid w:val="00956369"/>
    <w:rsid w:val="00956B37"/>
    <w:rsid w:val="00957EC5"/>
    <w:rsid w:val="009606CB"/>
    <w:rsid w:val="0096098C"/>
    <w:rsid w:val="00960FC8"/>
    <w:rsid w:val="00960FD9"/>
    <w:rsid w:val="0096117A"/>
    <w:rsid w:val="0096277D"/>
    <w:rsid w:val="0096318F"/>
    <w:rsid w:val="009634ED"/>
    <w:rsid w:val="009637C4"/>
    <w:rsid w:val="00963E91"/>
    <w:rsid w:val="00964A3C"/>
    <w:rsid w:val="00964BC1"/>
    <w:rsid w:val="00964BF9"/>
    <w:rsid w:val="00965423"/>
    <w:rsid w:val="009656B2"/>
    <w:rsid w:val="00966DE6"/>
    <w:rsid w:val="0096746C"/>
    <w:rsid w:val="0096766D"/>
    <w:rsid w:val="009676ED"/>
    <w:rsid w:val="00967B65"/>
    <w:rsid w:val="00967FAF"/>
    <w:rsid w:val="009703CD"/>
    <w:rsid w:val="00970434"/>
    <w:rsid w:val="00970C05"/>
    <w:rsid w:val="00970CAA"/>
    <w:rsid w:val="00970E73"/>
    <w:rsid w:val="009715B8"/>
    <w:rsid w:val="00972360"/>
    <w:rsid w:val="00972EC1"/>
    <w:rsid w:val="009738ED"/>
    <w:rsid w:val="00973A25"/>
    <w:rsid w:val="009742D1"/>
    <w:rsid w:val="009746E1"/>
    <w:rsid w:val="009748FC"/>
    <w:rsid w:val="00974CC8"/>
    <w:rsid w:val="0097533C"/>
    <w:rsid w:val="00975377"/>
    <w:rsid w:val="0097575E"/>
    <w:rsid w:val="009761FA"/>
    <w:rsid w:val="009770AB"/>
    <w:rsid w:val="009776CE"/>
    <w:rsid w:val="009776E8"/>
    <w:rsid w:val="00977B25"/>
    <w:rsid w:val="00977EFB"/>
    <w:rsid w:val="00980FF7"/>
    <w:rsid w:val="009822A7"/>
    <w:rsid w:val="0098260E"/>
    <w:rsid w:val="009827CD"/>
    <w:rsid w:val="00982C4D"/>
    <w:rsid w:val="00982DC6"/>
    <w:rsid w:val="00982E5D"/>
    <w:rsid w:val="009832D6"/>
    <w:rsid w:val="00983497"/>
    <w:rsid w:val="0098408F"/>
    <w:rsid w:val="009846B6"/>
    <w:rsid w:val="00984A8F"/>
    <w:rsid w:val="00984F7A"/>
    <w:rsid w:val="00985403"/>
    <w:rsid w:val="00985634"/>
    <w:rsid w:val="0098713D"/>
    <w:rsid w:val="009871A6"/>
    <w:rsid w:val="009876AD"/>
    <w:rsid w:val="00987B55"/>
    <w:rsid w:val="0099040C"/>
    <w:rsid w:val="00990DE8"/>
    <w:rsid w:val="0099135A"/>
    <w:rsid w:val="0099158D"/>
    <w:rsid w:val="009915DB"/>
    <w:rsid w:val="00992886"/>
    <w:rsid w:val="00992DE1"/>
    <w:rsid w:val="009948FB"/>
    <w:rsid w:val="00996E10"/>
    <w:rsid w:val="00996E8A"/>
    <w:rsid w:val="0099710C"/>
    <w:rsid w:val="009973A2"/>
    <w:rsid w:val="009A0CB4"/>
    <w:rsid w:val="009A1158"/>
    <w:rsid w:val="009A2887"/>
    <w:rsid w:val="009A2A15"/>
    <w:rsid w:val="009A34FC"/>
    <w:rsid w:val="009A37CF"/>
    <w:rsid w:val="009A3FE5"/>
    <w:rsid w:val="009A4DE4"/>
    <w:rsid w:val="009A4F08"/>
    <w:rsid w:val="009A5F36"/>
    <w:rsid w:val="009A6947"/>
    <w:rsid w:val="009A6A30"/>
    <w:rsid w:val="009A6D67"/>
    <w:rsid w:val="009A79EA"/>
    <w:rsid w:val="009B0E2C"/>
    <w:rsid w:val="009B1318"/>
    <w:rsid w:val="009B23FB"/>
    <w:rsid w:val="009B23FC"/>
    <w:rsid w:val="009B2805"/>
    <w:rsid w:val="009B2C8C"/>
    <w:rsid w:val="009B32A4"/>
    <w:rsid w:val="009B34DA"/>
    <w:rsid w:val="009B3702"/>
    <w:rsid w:val="009B3C2A"/>
    <w:rsid w:val="009B5336"/>
    <w:rsid w:val="009B596E"/>
    <w:rsid w:val="009B5E71"/>
    <w:rsid w:val="009B6066"/>
    <w:rsid w:val="009B6127"/>
    <w:rsid w:val="009B6938"/>
    <w:rsid w:val="009B7449"/>
    <w:rsid w:val="009B7C14"/>
    <w:rsid w:val="009B7C68"/>
    <w:rsid w:val="009B7FA8"/>
    <w:rsid w:val="009C01FA"/>
    <w:rsid w:val="009C0697"/>
    <w:rsid w:val="009C1458"/>
    <w:rsid w:val="009C222D"/>
    <w:rsid w:val="009C2842"/>
    <w:rsid w:val="009C3F84"/>
    <w:rsid w:val="009C4200"/>
    <w:rsid w:val="009C47CE"/>
    <w:rsid w:val="009C4A03"/>
    <w:rsid w:val="009C4A14"/>
    <w:rsid w:val="009C4D20"/>
    <w:rsid w:val="009C501B"/>
    <w:rsid w:val="009C51AB"/>
    <w:rsid w:val="009C53ED"/>
    <w:rsid w:val="009C627A"/>
    <w:rsid w:val="009C6719"/>
    <w:rsid w:val="009C6D5C"/>
    <w:rsid w:val="009C6E38"/>
    <w:rsid w:val="009C73C3"/>
    <w:rsid w:val="009C7866"/>
    <w:rsid w:val="009D07A9"/>
    <w:rsid w:val="009D0E59"/>
    <w:rsid w:val="009D1ACC"/>
    <w:rsid w:val="009D20B7"/>
    <w:rsid w:val="009D2FA1"/>
    <w:rsid w:val="009D332F"/>
    <w:rsid w:val="009D33F4"/>
    <w:rsid w:val="009D3783"/>
    <w:rsid w:val="009D49F7"/>
    <w:rsid w:val="009D5340"/>
    <w:rsid w:val="009D58FF"/>
    <w:rsid w:val="009D5DD4"/>
    <w:rsid w:val="009D6123"/>
    <w:rsid w:val="009D6124"/>
    <w:rsid w:val="009D657C"/>
    <w:rsid w:val="009D6814"/>
    <w:rsid w:val="009E02A8"/>
    <w:rsid w:val="009E04C8"/>
    <w:rsid w:val="009E04DA"/>
    <w:rsid w:val="009E0D5B"/>
    <w:rsid w:val="009E1B6E"/>
    <w:rsid w:val="009E1F2C"/>
    <w:rsid w:val="009E1F59"/>
    <w:rsid w:val="009E2348"/>
    <w:rsid w:val="009E2667"/>
    <w:rsid w:val="009E39E1"/>
    <w:rsid w:val="009E3B13"/>
    <w:rsid w:val="009E5607"/>
    <w:rsid w:val="009E5BDB"/>
    <w:rsid w:val="009E5FC1"/>
    <w:rsid w:val="009E6778"/>
    <w:rsid w:val="009E68EC"/>
    <w:rsid w:val="009E711D"/>
    <w:rsid w:val="009E71A4"/>
    <w:rsid w:val="009F0268"/>
    <w:rsid w:val="009F03C3"/>
    <w:rsid w:val="009F105A"/>
    <w:rsid w:val="009F1B87"/>
    <w:rsid w:val="009F1DB5"/>
    <w:rsid w:val="009F1F29"/>
    <w:rsid w:val="009F2B8A"/>
    <w:rsid w:val="009F326B"/>
    <w:rsid w:val="009F326D"/>
    <w:rsid w:val="009F3D8F"/>
    <w:rsid w:val="009F434C"/>
    <w:rsid w:val="009F47B7"/>
    <w:rsid w:val="009F4E1F"/>
    <w:rsid w:val="009F585A"/>
    <w:rsid w:val="009F59F8"/>
    <w:rsid w:val="009F5A0D"/>
    <w:rsid w:val="009F5EE6"/>
    <w:rsid w:val="009F6256"/>
    <w:rsid w:val="009F7192"/>
    <w:rsid w:val="00A00DFF"/>
    <w:rsid w:val="00A011CD"/>
    <w:rsid w:val="00A02127"/>
    <w:rsid w:val="00A024B9"/>
    <w:rsid w:val="00A0261F"/>
    <w:rsid w:val="00A02823"/>
    <w:rsid w:val="00A02866"/>
    <w:rsid w:val="00A02888"/>
    <w:rsid w:val="00A0291A"/>
    <w:rsid w:val="00A02D32"/>
    <w:rsid w:val="00A02D6D"/>
    <w:rsid w:val="00A02FC6"/>
    <w:rsid w:val="00A03255"/>
    <w:rsid w:val="00A03432"/>
    <w:rsid w:val="00A03A49"/>
    <w:rsid w:val="00A03AEA"/>
    <w:rsid w:val="00A03CA5"/>
    <w:rsid w:val="00A04133"/>
    <w:rsid w:val="00A04218"/>
    <w:rsid w:val="00A04680"/>
    <w:rsid w:val="00A05083"/>
    <w:rsid w:val="00A0578D"/>
    <w:rsid w:val="00A05AE4"/>
    <w:rsid w:val="00A06CB2"/>
    <w:rsid w:val="00A07A0B"/>
    <w:rsid w:val="00A07EFE"/>
    <w:rsid w:val="00A107F4"/>
    <w:rsid w:val="00A11465"/>
    <w:rsid w:val="00A1155B"/>
    <w:rsid w:val="00A1157B"/>
    <w:rsid w:val="00A11730"/>
    <w:rsid w:val="00A11D8C"/>
    <w:rsid w:val="00A12008"/>
    <w:rsid w:val="00A12D6F"/>
    <w:rsid w:val="00A12F49"/>
    <w:rsid w:val="00A1386D"/>
    <w:rsid w:val="00A138B2"/>
    <w:rsid w:val="00A1463D"/>
    <w:rsid w:val="00A14BCB"/>
    <w:rsid w:val="00A14FC0"/>
    <w:rsid w:val="00A1528A"/>
    <w:rsid w:val="00A16688"/>
    <w:rsid w:val="00A16C83"/>
    <w:rsid w:val="00A1759B"/>
    <w:rsid w:val="00A17CF0"/>
    <w:rsid w:val="00A17F84"/>
    <w:rsid w:val="00A207E2"/>
    <w:rsid w:val="00A20EE3"/>
    <w:rsid w:val="00A2152A"/>
    <w:rsid w:val="00A22DE7"/>
    <w:rsid w:val="00A2301B"/>
    <w:rsid w:val="00A23145"/>
    <w:rsid w:val="00A23BEF"/>
    <w:rsid w:val="00A248FF"/>
    <w:rsid w:val="00A24F00"/>
    <w:rsid w:val="00A25085"/>
    <w:rsid w:val="00A26236"/>
    <w:rsid w:val="00A2685F"/>
    <w:rsid w:val="00A3028A"/>
    <w:rsid w:val="00A30BFF"/>
    <w:rsid w:val="00A30EA2"/>
    <w:rsid w:val="00A31A37"/>
    <w:rsid w:val="00A32650"/>
    <w:rsid w:val="00A3342A"/>
    <w:rsid w:val="00A33AA6"/>
    <w:rsid w:val="00A33BAB"/>
    <w:rsid w:val="00A3431A"/>
    <w:rsid w:val="00A34467"/>
    <w:rsid w:val="00A35527"/>
    <w:rsid w:val="00A35B56"/>
    <w:rsid w:val="00A360AC"/>
    <w:rsid w:val="00A3736E"/>
    <w:rsid w:val="00A3741A"/>
    <w:rsid w:val="00A374B2"/>
    <w:rsid w:val="00A4007E"/>
    <w:rsid w:val="00A40110"/>
    <w:rsid w:val="00A40C24"/>
    <w:rsid w:val="00A4166D"/>
    <w:rsid w:val="00A419B6"/>
    <w:rsid w:val="00A41B2C"/>
    <w:rsid w:val="00A4287E"/>
    <w:rsid w:val="00A428FC"/>
    <w:rsid w:val="00A431F4"/>
    <w:rsid w:val="00A45067"/>
    <w:rsid w:val="00A45599"/>
    <w:rsid w:val="00A455C4"/>
    <w:rsid w:val="00A457D9"/>
    <w:rsid w:val="00A45A8C"/>
    <w:rsid w:val="00A45B4F"/>
    <w:rsid w:val="00A45C66"/>
    <w:rsid w:val="00A46350"/>
    <w:rsid w:val="00A46ED8"/>
    <w:rsid w:val="00A477C8"/>
    <w:rsid w:val="00A50352"/>
    <w:rsid w:val="00A50530"/>
    <w:rsid w:val="00A513F7"/>
    <w:rsid w:val="00A51648"/>
    <w:rsid w:val="00A516F0"/>
    <w:rsid w:val="00A51784"/>
    <w:rsid w:val="00A519F6"/>
    <w:rsid w:val="00A5208B"/>
    <w:rsid w:val="00A52C1D"/>
    <w:rsid w:val="00A53A7C"/>
    <w:rsid w:val="00A53B4A"/>
    <w:rsid w:val="00A5579B"/>
    <w:rsid w:val="00A55D09"/>
    <w:rsid w:val="00A55E21"/>
    <w:rsid w:val="00A55FF6"/>
    <w:rsid w:val="00A56144"/>
    <w:rsid w:val="00A5671E"/>
    <w:rsid w:val="00A567C6"/>
    <w:rsid w:val="00A56D50"/>
    <w:rsid w:val="00A56EBB"/>
    <w:rsid w:val="00A57561"/>
    <w:rsid w:val="00A57BE7"/>
    <w:rsid w:val="00A605D6"/>
    <w:rsid w:val="00A61349"/>
    <w:rsid w:val="00A61480"/>
    <w:rsid w:val="00A61851"/>
    <w:rsid w:val="00A6267F"/>
    <w:rsid w:val="00A62B40"/>
    <w:rsid w:val="00A632FF"/>
    <w:rsid w:val="00A63CB5"/>
    <w:rsid w:val="00A63E6D"/>
    <w:rsid w:val="00A64760"/>
    <w:rsid w:val="00A64991"/>
    <w:rsid w:val="00A64FCF"/>
    <w:rsid w:val="00A65508"/>
    <w:rsid w:val="00A66445"/>
    <w:rsid w:val="00A6695E"/>
    <w:rsid w:val="00A66E38"/>
    <w:rsid w:val="00A672F1"/>
    <w:rsid w:val="00A6756C"/>
    <w:rsid w:val="00A67707"/>
    <w:rsid w:val="00A702E6"/>
    <w:rsid w:val="00A705E2"/>
    <w:rsid w:val="00A708FC"/>
    <w:rsid w:val="00A716CF"/>
    <w:rsid w:val="00A72280"/>
    <w:rsid w:val="00A72943"/>
    <w:rsid w:val="00A7299E"/>
    <w:rsid w:val="00A72DE5"/>
    <w:rsid w:val="00A73DBF"/>
    <w:rsid w:val="00A73E46"/>
    <w:rsid w:val="00A73F0E"/>
    <w:rsid w:val="00A74647"/>
    <w:rsid w:val="00A74B55"/>
    <w:rsid w:val="00A74C73"/>
    <w:rsid w:val="00A750B4"/>
    <w:rsid w:val="00A750DA"/>
    <w:rsid w:val="00A75503"/>
    <w:rsid w:val="00A76296"/>
    <w:rsid w:val="00A76AA2"/>
    <w:rsid w:val="00A76EBD"/>
    <w:rsid w:val="00A7755A"/>
    <w:rsid w:val="00A802D6"/>
    <w:rsid w:val="00A80789"/>
    <w:rsid w:val="00A812A8"/>
    <w:rsid w:val="00A814E7"/>
    <w:rsid w:val="00A81A1F"/>
    <w:rsid w:val="00A81F4D"/>
    <w:rsid w:val="00A81F9C"/>
    <w:rsid w:val="00A81FD9"/>
    <w:rsid w:val="00A82ED2"/>
    <w:rsid w:val="00A838A3"/>
    <w:rsid w:val="00A8410E"/>
    <w:rsid w:val="00A841A9"/>
    <w:rsid w:val="00A84F57"/>
    <w:rsid w:val="00A84F86"/>
    <w:rsid w:val="00A85686"/>
    <w:rsid w:val="00A857C9"/>
    <w:rsid w:val="00A85EB7"/>
    <w:rsid w:val="00A85F81"/>
    <w:rsid w:val="00A8659C"/>
    <w:rsid w:val="00A87223"/>
    <w:rsid w:val="00A90C5D"/>
    <w:rsid w:val="00A910DA"/>
    <w:rsid w:val="00A91B94"/>
    <w:rsid w:val="00A91D30"/>
    <w:rsid w:val="00A91D5B"/>
    <w:rsid w:val="00A922F8"/>
    <w:rsid w:val="00A9291B"/>
    <w:rsid w:val="00A92F68"/>
    <w:rsid w:val="00A93075"/>
    <w:rsid w:val="00A93D82"/>
    <w:rsid w:val="00A93F37"/>
    <w:rsid w:val="00A94ADB"/>
    <w:rsid w:val="00A95323"/>
    <w:rsid w:val="00A95D49"/>
    <w:rsid w:val="00A96E6A"/>
    <w:rsid w:val="00A97268"/>
    <w:rsid w:val="00A972F3"/>
    <w:rsid w:val="00A97427"/>
    <w:rsid w:val="00A97505"/>
    <w:rsid w:val="00A97B89"/>
    <w:rsid w:val="00AA005C"/>
    <w:rsid w:val="00AA0C9E"/>
    <w:rsid w:val="00AA19A6"/>
    <w:rsid w:val="00AA3824"/>
    <w:rsid w:val="00AA4351"/>
    <w:rsid w:val="00AA4D69"/>
    <w:rsid w:val="00AA5120"/>
    <w:rsid w:val="00AA5302"/>
    <w:rsid w:val="00AA6C34"/>
    <w:rsid w:val="00AA767C"/>
    <w:rsid w:val="00AA7A59"/>
    <w:rsid w:val="00AA7C70"/>
    <w:rsid w:val="00AA7CD3"/>
    <w:rsid w:val="00AB010F"/>
    <w:rsid w:val="00AB0178"/>
    <w:rsid w:val="00AB08A6"/>
    <w:rsid w:val="00AB1206"/>
    <w:rsid w:val="00AB167A"/>
    <w:rsid w:val="00AB1884"/>
    <w:rsid w:val="00AB211F"/>
    <w:rsid w:val="00AB2187"/>
    <w:rsid w:val="00AB2234"/>
    <w:rsid w:val="00AB22CC"/>
    <w:rsid w:val="00AB3FE9"/>
    <w:rsid w:val="00AB4460"/>
    <w:rsid w:val="00AB4DA2"/>
    <w:rsid w:val="00AB52C5"/>
    <w:rsid w:val="00AB54EA"/>
    <w:rsid w:val="00AB5605"/>
    <w:rsid w:val="00AB5CB8"/>
    <w:rsid w:val="00AB6143"/>
    <w:rsid w:val="00AB6E8A"/>
    <w:rsid w:val="00AB75C4"/>
    <w:rsid w:val="00AC0AD2"/>
    <w:rsid w:val="00AC0D31"/>
    <w:rsid w:val="00AC17DF"/>
    <w:rsid w:val="00AC1CA1"/>
    <w:rsid w:val="00AC2ED3"/>
    <w:rsid w:val="00AC338F"/>
    <w:rsid w:val="00AC3473"/>
    <w:rsid w:val="00AC3BD2"/>
    <w:rsid w:val="00AC3E3F"/>
    <w:rsid w:val="00AC3ECB"/>
    <w:rsid w:val="00AC4A8D"/>
    <w:rsid w:val="00AC4DC5"/>
    <w:rsid w:val="00AC579C"/>
    <w:rsid w:val="00AC5A09"/>
    <w:rsid w:val="00AC5A4F"/>
    <w:rsid w:val="00AC5C15"/>
    <w:rsid w:val="00AC5EF3"/>
    <w:rsid w:val="00AC64E1"/>
    <w:rsid w:val="00AC64F8"/>
    <w:rsid w:val="00AC74AA"/>
    <w:rsid w:val="00AC7E61"/>
    <w:rsid w:val="00AD004B"/>
    <w:rsid w:val="00AD0985"/>
    <w:rsid w:val="00AD0DC6"/>
    <w:rsid w:val="00AD193A"/>
    <w:rsid w:val="00AD1A86"/>
    <w:rsid w:val="00AD1B8A"/>
    <w:rsid w:val="00AD200B"/>
    <w:rsid w:val="00AD2442"/>
    <w:rsid w:val="00AD279F"/>
    <w:rsid w:val="00AD2E25"/>
    <w:rsid w:val="00AD2F9A"/>
    <w:rsid w:val="00AD3773"/>
    <w:rsid w:val="00AD3CD2"/>
    <w:rsid w:val="00AD3DCE"/>
    <w:rsid w:val="00AD4A34"/>
    <w:rsid w:val="00AD5310"/>
    <w:rsid w:val="00AD53E0"/>
    <w:rsid w:val="00AD6144"/>
    <w:rsid w:val="00AD655A"/>
    <w:rsid w:val="00AD7676"/>
    <w:rsid w:val="00AD7F24"/>
    <w:rsid w:val="00AE062E"/>
    <w:rsid w:val="00AE123C"/>
    <w:rsid w:val="00AE1463"/>
    <w:rsid w:val="00AE172F"/>
    <w:rsid w:val="00AE187F"/>
    <w:rsid w:val="00AE1D9C"/>
    <w:rsid w:val="00AE23EA"/>
    <w:rsid w:val="00AE269B"/>
    <w:rsid w:val="00AE2C78"/>
    <w:rsid w:val="00AE33BC"/>
    <w:rsid w:val="00AE3D63"/>
    <w:rsid w:val="00AE49D1"/>
    <w:rsid w:val="00AE514F"/>
    <w:rsid w:val="00AE5337"/>
    <w:rsid w:val="00AE5DD1"/>
    <w:rsid w:val="00AE6B7F"/>
    <w:rsid w:val="00AE6CE2"/>
    <w:rsid w:val="00AE6E4F"/>
    <w:rsid w:val="00AE72D9"/>
    <w:rsid w:val="00AE7BC7"/>
    <w:rsid w:val="00AE7ED9"/>
    <w:rsid w:val="00AF0452"/>
    <w:rsid w:val="00AF0CCE"/>
    <w:rsid w:val="00AF0E55"/>
    <w:rsid w:val="00AF17DF"/>
    <w:rsid w:val="00AF1969"/>
    <w:rsid w:val="00AF1C04"/>
    <w:rsid w:val="00AF24A7"/>
    <w:rsid w:val="00AF3337"/>
    <w:rsid w:val="00AF3A41"/>
    <w:rsid w:val="00AF3C82"/>
    <w:rsid w:val="00AF418E"/>
    <w:rsid w:val="00AF5617"/>
    <w:rsid w:val="00AF581F"/>
    <w:rsid w:val="00AF5C1D"/>
    <w:rsid w:val="00AF5FC5"/>
    <w:rsid w:val="00AF5FFA"/>
    <w:rsid w:val="00AF71BE"/>
    <w:rsid w:val="00AF786F"/>
    <w:rsid w:val="00B00391"/>
    <w:rsid w:val="00B0155D"/>
    <w:rsid w:val="00B019F7"/>
    <w:rsid w:val="00B01B59"/>
    <w:rsid w:val="00B02624"/>
    <w:rsid w:val="00B029F6"/>
    <w:rsid w:val="00B02AC1"/>
    <w:rsid w:val="00B036B1"/>
    <w:rsid w:val="00B04042"/>
    <w:rsid w:val="00B046D9"/>
    <w:rsid w:val="00B05019"/>
    <w:rsid w:val="00B052F1"/>
    <w:rsid w:val="00B056E9"/>
    <w:rsid w:val="00B0594F"/>
    <w:rsid w:val="00B06197"/>
    <w:rsid w:val="00B06610"/>
    <w:rsid w:val="00B067DD"/>
    <w:rsid w:val="00B06BEC"/>
    <w:rsid w:val="00B0717B"/>
    <w:rsid w:val="00B07368"/>
    <w:rsid w:val="00B07639"/>
    <w:rsid w:val="00B1026F"/>
    <w:rsid w:val="00B102E4"/>
    <w:rsid w:val="00B1072A"/>
    <w:rsid w:val="00B10A49"/>
    <w:rsid w:val="00B11107"/>
    <w:rsid w:val="00B111B7"/>
    <w:rsid w:val="00B1152E"/>
    <w:rsid w:val="00B1242A"/>
    <w:rsid w:val="00B12E2D"/>
    <w:rsid w:val="00B13051"/>
    <w:rsid w:val="00B131F6"/>
    <w:rsid w:val="00B134FB"/>
    <w:rsid w:val="00B13730"/>
    <w:rsid w:val="00B137E2"/>
    <w:rsid w:val="00B13C1E"/>
    <w:rsid w:val="00B14449"/>
    <w:rsid w:val="00B14CF0"/>
    <w:rsid w:val="00B16CA2"/>
    <w:rsid w:val="00B16F2D"/>
    <w:rsid w:val="00B174D5"/>
    <w:rsid w:val="00B17A06"/>
    <w:rsid w:val="00B20B0E"/>
    <w:rsid w:val="00B216FA"/>
    <w:rsid w:val="00B21951"/>
    <w:rsid w:val="00B23265"/>
    <w:rsid w:val="00B2383F"/>
    <w:rsid w:val="00B242C8"/>
    <w:rsid w:val="00B25D47"/>
    <w:rsid w:val="00B26019"/>
    <w:rsid w:val="00B2605F"/>
    <w:rsid w:val="00B263A2"/>
    <w:rsid w:val="00B26A26"/>
    <w:rsid w:val="00B27A0A"/>
    <w:rsid w:val="00B27B5B"/>
    <w:rsid w:val="00B27D5A"/>
    <w:rsid w:val="00B27EEB"/>
    <w:rsid w:val="00B30B3E"/>
    <w:rsid w:val="00B31096"/>
    <w:rsid w:val="00B319F2"/>
    <w:rsid w:val="00B31B58"/>
    <w:rsid w:val="00B31C96"/>
    <w:rsid w:val="00B31F1A"/>
    <w:rsid w:val="00B31F1D"/>
    <w:rsid w:val="00B325B6"/>
    <w:rsid w:val="00B328CA"/>
    <w:rsid w:val="00B3293B"/>
    <w:rsid w:val="00B32FB5"/>
    <w:rsid w:val="00B33259"/>
    <w:rsid w:val="00B340FB"/>
    <w:rsid w:val="00B35350"/>
    <w:rsid w:val="00B35815"/>
    <w:rsid w:val="00B35B94"/>
    <w:rsid w:val="00B35EA1"/>
    <w:rsid w:val="00B36288"/>
    <w:rsid w:val="00B37173"/>
    <w:rsid w:val="00B37B5A"/>
    <w:rsid w:val="00B37C9F"/>
    <w:rsid w:val="00B40019"/>
    <w:rsid w:val="00B40023"/>
    <w:rsid w:val="00B4088B"/>
    <w:rsid w:val="00B40901"/>
    <w:rsid w:val="00B409C5"/>
    <w:rsid w:val="00B40F07"/>
    <w:rsid w:val="00B40FB7"/>
    <w:rsid w:val="00B412A9"/>
    <w:rsid w:val="00B414F0"/>
    <w:rsid w:val="00B418DC"/>
    <w:rsid w:val="00B41DD3"/>
    <w:rsid w:val="00B41E85"/>
    <w:rsid w:val="00B42975"/>
    <w:rsid w:val="00B42D89"/>
    <w:rsid w:val="00B42F65"/>
    <w:rsid w:val="00B42F7C"/>
    <w:rsid w:val="00B430B9"/>
    <w:rsid w:val="00B43253"/>
    <w:rsid w:val="00B43B4A"/>
    <w:rsid w:val="00B45254"/>
    <w:rsid w:val="00B468B5"/>
    <w:rsid w:val="00B46AC9"/>
    <w:rsid w:val="00B471F9"/>
    <w:rsid w:val="00B47794"/>
    <w:rsid w:val="00B47BF7"/>
    <w:rsid w:val="00B47E95"/>
    <w:rsid w:val="00B503B7"/>
    <w:rsid w:val="00B51286"/>
    <w:rsid w:val="00B51612"/>
    <w:rsid w:val="00B5161C"/>
    <w:rsid w:val="00B51932"/>
    <w:rsid w:val="00B52433"/>
    <w:rsid w:val="00B527C1"/>
    <w:rsid w:val="00B52B1E"/>
    <w:rsid w:val="00B52DD2"/>
    <w:rsid w:val="00B531BC"/>
    <w:rsid w:val="00B536FB"/>
    <w:rsid w:val="00B538B7"/>
    <w:rsid w:val="00B5523F"/>
    <w:rsid w:val="00B5559D"/>
    <w:rsid w:val="00B5585B"/>
    <w:rsid w:val="00B55AEF"/>
    <w:rsid w:val="00B55BCC"/>
    <w:rsid w:val="00B56034"/>
    <w:rsid w:val="00B5603F"/>
    <w:rsid w:val="00B56608"/>
    <w:rsid w:val="00B56699"/>
    <w:rsid w:val="00B57BCC"/>
    <w:rsid w:val="00B604C1"/>
    <w:rsid w:val="00B6062B"/>
    <w:rsid w:val="00B61686"/>
    <w:rsid w:val="00B61886"/>
    <w:rsid w:val="00B61E00"/>
    <w:rsid w:val="00B62CB8"/>
    <w:rsid w:val="00B633C0"/>
    <w:rsid w:val="00B64CE0"/>
    <w:rsid w:val="00B6543B"/>
    <w:rsid w:val="00B65533"/>
    <w:rsid w:val="00B658A4"/>
    <w:rsid w:val="00B6641A"/>
    <w:rsid w:val="00B667BA"/>
    <w:rsid w:val="00B66968"/>
    <w:rsid w:val="00B66BE1"/>
    <w:rsid w:val="00B673B7"/>
    <w:rsid w:val="00B700BA"/>
    <w:rsid w:val="00B708BD"/>
    <w:rsid w:val="00B71102"/>
    <w:rsid w:val="00B715C0"/>
    <w:rsid w:val="00B71E6C"/>
    <w:rsid w:val="00B72105"/>
    <w:rsid w:val="00B7226B"/>
    <w:rsid w:val="00B728CB"/>
    <w:rsid w:val="00B72A4F"/>
    <w:rsid w:val="00B72C33"/>
    <w:rsid w:val="00B739DA"/>
    <w:rsid w:val="00B76567"/>
    <w:rsid w:val="00B7692D"/>
    <w:rsid w:val="00B76CB5"/>
    <w:rsid w:val="00B76F71"/>
    <w:rsid w:val="00B77064"/>
    <w:rsid w:val="00B772B9"/>
    <w:rsid w:val="00B77942"/>
    <w:rsid w:val="00B8132A"/>
    <w:rsid w:val="00B815B6"/>
    <w:rsid w:val="00B81DF5"/>
    <w:rsid w:val="00B81E5E"/>
    <w:rsid w:val="00B821FD"/>
    <w:rsid w:val="00B824CA"/>
    <w:rsid w:val="00B82BC1"/>
    <w:rsid w:val="00B8472A"/>
    <w:rsid w:val="00B85E60"/>
    <w:rsid w:val="00B85EC2"/>
    <w:rsid w:val="00B8612E"/>
    <w:rsid w:val="00B86169"/>
    <w:rsid w:val="00B87323"/>
    <w:rsid w:val="00B87486"/>
    <w:rsid w:val="00B87926"/>
    <w:rsid w:val="00B87E5D"/>
    <w:rsid w:val="00B90735"/>
    <w:rsid w:val="00B90D28"/>
    <w:rsid w:val="00B911B4"/>
    <w:rsid w:val="00B91EB1"/>
    <w:rsid w:val="00B92085"/>
    <w:rsid w:val="00B929E1"/>
    <w:rsid w:val="00B930EC"/>
    <w:rsid w:val="00B93308"/>
    <w:rsid w:val="00B933B2"/>
    <w:rsid w:val="00B935CC"/>
    <w:rsid w:val="00B94951"/>
    <w:rsid w:val="00B94AD8"/>
    <w:rsid w:val="00B950B5"/>
    <w:rsid w:val="00B950EC"/>
    <w:rsid w:val="00B95DA2"/>
    <w:rsid w:val="00B96BF7"/>
    <w:rsid w:val="00B96E61"/>
    <w:rsid w:val="00B96F84"/>
    <w:rsid w:val="00B96F9A"/>
    <w:rsid w:val="00B97907"/>
    <w:rsid w:val="00B97970"/>
    <w:rsid w:val="00B97E3E"/>
    <w:rsid w:val="00BA0A8C"/>
    <w:rsid w:val="00BA0AEA"/>
    <w:rsid w:val="00BA1033"/>
    <w:rsid w:val="00BA1063"/>
    <w:rsid w:val="00BA10EB"/>
    <w:rsid w:val="00BA11D8"/>
    <w:rsid w:val="00BA121F"/>
    <w:rsid w:val="00BA18DE"/>
    <w:rsid w:val="00BA1C6B"/>
    <w:rsid w:val="00BA2A2F"/>
    <w:rsid w:val="00BA2B82"/>
    <w:rsid w:val="00BA36A4"/>
    <w:rsid w:val="00BA3732"/>
    <w:rsid w:val="00BA3BA1"/>
    <w:rsid w:val="00BA3C2C"/>
    <w:rsid w:val="00BA42A4"/>
    <w:rsid w:val="00BA4745"/>
    <w:rsid w:val="00BA48BB"/>
    <w:rsid w:val="00BA5BE3"/>
    <w:rsid w:val="00BA62CC"/>
    <w:rsid w:val="00BA6351"/>
    <w:rsid w:val="00BA6365"/>
    <w:rsid w:val="00BA712D"/>
    <w:rsid w:val="00BA7DEC"/>
    <w:rsid w:val="00BA7EDD"/>
    <w:rsid w:val="00BB0E20"/>
    <w:rsid w:val="00BB0FDB"/>
    <w:rsid w:val="00BB11DE"/>
    <w:rsid w:val="00BB144F"/>
    <w:rsid w:val="00BB1A46"/>
    <w:rsid w:val="00BB1EA6"/>
    <w:rsid w:val="00BB1F6C"/>
    <w:rsid w:val="00BB2591"/>
    <w:rsid w:val="00BB29E0"/>
    <w:rsid w:val="00BB3B37"/>
    <w:rsid w:val="00BB3EFC"/>
    <w:rsid w:val="00BB414D"/>
    <w:rsid w:val="00BB4B9D"/>
    <w:rsid w:val="00BB6700"/>
    <w:rsid w:val="00BB68E5"/>
    <w:rsid w:val="00BB6B16"/>
    <w:rsid w:val="00BB6B38"/>
    <w:rsid w:val="00BB6F35"/>
    <w:rsid w:val="00BB7492"/>
    <w:rsid w:val="00BB7F0F"/>
    <w:rsid w:val="00BC031E"/>
    <w:rsid w:val="00BC0C18"/>
    <w:rsid w:val="00BC1018"/>
    <w:rsid w:val="00BC17EB"/>
    <w:rsid w:val="00BC18F0"/>
    <w:rsid w:val="00BC2633"/>
    <w:rsid w:val="00BC29A2"/>
    <w:rsid w:val="00BC33F0"/>
    <w:rsid w:val="00BC378A"/>
    <w:rsid w:val="00BC39AE"/>
    <w:rsid w:val="00BC3A26"/>
    <w:rsid w:val="00BC4CC8"/>
    <w:rsid w:val="00BC4DF0"/>
    <w:rsid w:val="00BC5128"/>
    <w:rsid w:val="00BC52D4"/>
    <w:rsid w:val="00BC5609"/>
    <w:rsid w:val="00BC5809"/>
    <w:rsid w:val="00BC6A22"/>
    <w:rsid w:val="00BC6B14"/>
    <w:rsid w:val="00BC711F"/>
    <w:rsid w:val="00BC731D"/>
    <w:rsid w:val="00BC7707"/>
    <w:rsid w:val="00BC7820"/>
    <w:rsid w:val="00BC796B"/>
    <w:rsid w:val="00BD161C"/>
    <w:rsid w:val="00BD1F32"/>
    <w:rsid w:val="00BD280F"/>
    <w:rsid w:val="00BD2ECB"/>
    <w:rsid w:val="00BD2F86"/>
    <w:rsid w:val="00BD3389"/>
    <w:rsid w:val="00BD3785"/>
    <w:rsid w:val="00BD45C7"/>
    <w:rsid w:val="00BD5EC0"/>
    <w:rsid w:val="00BD602F"/>
    <w:rsid w:val="00BD65DB"/>
    <w:rsid w:val="00BD66DB"/>
    <w:rsid w:val="00BD6880"/>
    <w:rsid w:val="00BD7086"/>
    <w:rsid w:val="00BD728B"/>
    <w:rsid w:val="00BD7600"/>
    <w:rsid w:val="00BD7A58"/>
    <w:rsid w:val="00BE1432"/>
    <w:rsid w:val="00BE217D"/>
    <w:rsid w:val="00BE2C12"/>
    <w:rsid w:val="00BE2F1E"/>
    <w:rsid w:val="00BE432B"/>
    <w:rsid w:val="00BE4F0E"/>
    <w:rsid w:val="00BE5286"/>
    <w:rsid w:val="00BE5B1C"/>
    <w:rsid w:val="00BE5FF1"/>
    <w:rsid w:val="00BE603C"/>
    <w:rsid w:val="00BE672E"/>
    <w:rsid w:val="00BE687C"/>
    <w:rsid w:val="00BE6C08"/>
    <w:rsid w:val="00BE6D73"/>
    <w:rsid w:val="00BF090E"/>
    <w:rsid w:val="00BF0BA0"/>
    <w:rsid w:val="00BF1297"/>
    <w:rsid w:val="00BF1712"/>
    <w:rsid w:val="00BF1F42"/>
    <w:rsid w:val="00BF21B8"/>
    <w:rsid w:val="00BF3BD0"/>
    <w:rsid w:val="00BF3C3F"/>
    <w:rsid w:val="00BF3E75"/>
    <w:rsid w:val="00BF4383"/>
    <w:rsid w:val="00BF4710"/>
    <w:rsid w:val="00BF5A7B"/>
    <w:rsid w:val="00BF67EB"/>
    <w:rsid w:val="00BF6898"/>
    <w:rsid w:val="00BF68FF"/>
    <w:rsid w:val="00BF754A"/>
    <w:rsid w:val="00BF7989"/>
    <w:rsid w:val="00BF7A91"/>
    <w:rsid w:val="00C02013"/>
    <w:rsid w:val="00C02F5F"/>
    <w:rsid w:val="00C03170"/>
    <w:rsid w:val="00C03AE4"/>
    <w:rsid w:val="00C04601"/>
    <w:rsid w:val="00C049B1"/>
    <w:rsid w:val="00C0500D"/>
    <w:rsid w:val="00C05C65"/>
    <w:rsid w:val="00C05D25"/>
    <w:rsid w:val="00C061AF"/>
    <w:rsid w:val="00C069DA"/>
    <w:rsid w:val="00C07910"/>
    <w:rsid w:val="00C07C11"/>
    <w:rsid w:val="00C1086C"/>
    <w:rsid w:val="00C11AD4"/>
    <w:rsid w:val="00C11C0C"/>
    <w:rsid w:val="00C1263A"/>
    <w:rsid w:val="00C12A3F"/>
    <w:rsid w:val="00C12DA0"/>
    <w:rsid w:val="00C12F28"/>
    <w:rsid w:val="00C135E8"/>
    <w:rsid w:val="00C145B8"/>
    <w:rsid w:val="00C1479E"/>
    <w:rsid w:val="00C14AFC"/>
    <w:rsid w:val="00C14D6F"/>
    <w:rsid w:val="00C15051"/>
    <w:rsid w:val="00C1517A"/>
    <w:rsid w:val="00C155EB"/>
    <w:rsid w:val="00C15B64"/>
    <w:rsid w:val="00C15F4E"/>
    <w:rsid w:val="00C16678"/>
    <w:rsid w:val="00C16E1B"/>
    <w:rsid w:val="00C16EE4"/>
    <w:rsid w:val="00C17413"/>
    <w:rsid w:val="00C1759C"/>
    <w:rsid w:val="00C17910"/>
    <w:rsid w:val="00C2046A"/>
    <w:rsid w:val="00C20E3F"/>
    <w:rsid w:val="00C211F9"/>
    <w:rsid w:val="00C212FF"/>
    <w:rsid w:val="00C21562"/>
    <w:rsid w:val="00C216BA"/>
    <w:rsid w:val="00C21E9D"/>
    <w:rsid w:val="00C22A86"/>
    <w:rsid w:val="00C22B93"/>
    <w:rsid w:val="00C23039"/>
    <w:rsid w:val="00C23128"/>
    <w:rsid w:val="00C23C3E"/>
    <w:rsid w:val="00C24518"/>
    <w:rsid w:val="00C246F0"/>
    <w:rsid w:val="00C25C6F"/>
    <w:rsid w:val="00C26D95"/>
    <w:rsid w:val="00C26EF8"/>
    <w:rsid w:val="00C271F7"/>
    <w:rsid w:val="00C27F58"/>
    <w:rsid w:val="00C307BE"/>
    <w:rsid w:val="00C3109B"/>
    <w:rsid w:val="00C31393"/>
    <w:rsid w:val="00C32100"/>
    <w:rsid w:val="00C3239C"/>
    <w:rsid w:val="00C328C0"/>
    <w:rsid w:val="00C32AB3"/>
    <w:rsid w:val="00C32E44"/>
    <w:rsid w:val="00C336AD"/>
    <w:rsid w:val="00C33720"/>
    <w:rsid w:val="00C33743"/>
    <w:rsid w:val="00C33BCE"/>
    <w:rsid w:val="00C33D7E"/>
    <w:rsid w:val="00C34322"/>
    <w:rsid w:val="00C34550"/>
    <w:rsid w:val="00C34AA2"/>
    <w:rsid w:val="00C34BFB"/>
    <w:rsid w:val="00C35058"/>
    <w:rsid w:val="00C352F1"/>
    <w:rsid w:val="00C355E7"/>
    <w:rsid w:val="00C35634"/>
    <w:rsid w:val="00C35A97"/>
    <w:rsid w:val="00C35B9D"/>
    <w:rsid w:val="00C365EA"/>
    <w:rsid w:val="00C37012"/>
    <w:rsid w:val="00C37571"/>
    <w:rsid w:val="00C375B9"/>
    <w:rsid w:val="00C37E5E"/>
    <w:rsid w:val="00C40B48"/>
    <w:rsid w:val="00C424D9"/>
    <w:rsid w:val="00C428AB"/>
    <w:rsid w:val="00C42BFE"/>
    <w:rsid w:val="00C43052"/>
    <w:rsid w:val="00C4336C"/>
    <w:rsid w:val="00C433B6"/>
    <w:rsid w:val="00C4483F"/>
    <w:rsid w:val="00C45DB3"/>
    <w:rsid w:val="00C45EF5"/>
    <w:rsid w:val="00C46245"/>
    <w:rsid w:val="00C46848"/>
    <w:rsid w:val="00C46AC1"/>
    <w:rsid w:val="00C46E3B"/>
    <w:rsid w:val="00C4718F"/>
    <w:rsid w:val="00C47D15"/>
    <w:rsid w:val="00C47F0F"/>
    <w:rsid w:val="00C506A5"/>
    <w:rsid w:val="00C50EE2"/>
    <w:rsid w:val="00C50F71"/>
    <w:rsid w:val="00C514F8"/>
    <w:rsid w:val="00C51712"/>
    <w:rsid w:val="00C517D4"/>
    <w:rsid w:val="00C5274A"/>
    <w:rsid w:val="00C528C4"/>
    <w:rsid w:val="00C536F4"/>
    <w:rsid w:val="00C53912"/>
    <w:rsid w:val="00C546CC"/>
    <w:rsid w:val="00C5476D"/>
    <w:rsid w:val="00C54F29"/>
    <w:rsid w:val="00C5523E"/>
    <w:rsid w:val="00C55EBC"/>
    <w:rsid w:val="00C56506"/>
    <w:rsid w:val="00C565DD"/>
    <w:rsid w:val="00C5698C"/>
    <w:rsid w:val="00C56B8C"/>
    <w:rsid w:val="00C5709E"/>
    <w:rsid w:val="00C57FB4"/>
    <w:rsid w:val="00C6020A"/>
    <w:rsid w:val="00C60B82"/>
    <w:rsid w:val="00C60EBB"/>
    <w:rsid w:val="00C61059"/>
    <w:rsid w:val="00C61829"/>
    <w:rsid w:val="00C62907"/>
    <w:rsid w:val="00C629D0"/>
    <w:rsid w:val="00C62E58"/>
    <w:rsid w:val="00C63442"/>
    <w:rsid w:val="00C6348C"/>
    <w:rsid w:val="00C63F4A"/>
    <w:rsid w:val="00C65779"/>
    <w:rsid w:val="00C65979"/>
    <w:rsid w:val="00C65994"/>
    <w:rsid w:val="00C65DAD"/>
    <w:rsid w:val="00C666ED"/>
    <w:rsid w:val="00C66C7F"/>
    <w:rsid w:val="00C67267"/>
    <w:rsid w:val="00C67BEF"/>
    <w:rsid w:val="00C67D66"/>
    <w:rsid w:val="00C703D7"/>
    <w:rsid w:val="00C705AC"/>
    <w:rsid w:val="00C70D2A"/>
    <w:rsid w:val="00C722EB"/>
    <w:rsid w:val="00C723CA"/>
    <w:rsid w:val="00C7240C"/>
    <w:rsid w:val="00C725D1"/>
    <w:rsid w:val="00C729C9"/>
    <w:rsid w:val="00C72EC2"/>
    <w:rsid w:val="00C72F2E"/>
    <w:rsid w:val="00C72FD5"/>
    <w:rsid w:val="00C7314C"/>
    <w:rsid w:val="00C73879"/>
    <w:rsid w:val="00C740F0"/>
    <w:rsid w:val="00C749B8"/>
    <w:rsid w:val="00C74A86"/>
    <w:rsid w:val="00C75231"/>
    <w:rsid w:val="00C76474"/>
    <w:rsid w:val="00C7664C"/>
    <w:rsid w:val="00C76EC2"/>
    <w:rsid w:val="00C77604"/>
    <w:rsid w:val="00C777CD"/>
    <w:rsid w:val="00C77ABA"/>
    <w:rsid w:val="00C77EE0"/>
    <w:rsid w:val="00C80A06"/>
    <w:rsid w:val="00C810DC"/>
    <w:rsid w:val="00C8128C"/>
    <w:rsid w:val="00C81295"/>
    <w:rsid w:val="00C81522"/>
    <w:rsid w:val="00C8177C"/>
    <w:rsid w:val="00C81945"/>
    <w:rsid w:val="00C81C6A"/>
    <w:rsid w:val="00C82B62"/>
    <w:rsid w:val="00C82BFA"/>
    <w:rsid w:val="00C82FB3"/>
    <w:rsid w:val="00C8312D"/>
    <w:rsid w:val="00C83391"/>
    <w:rsid w:val="00C8378B"/>
    <w:rsid w:val="00C83845"/>
    <w:rsid w:val="00C83F72"/>
    <w:rsid w:val="00C84A77"/>
    <w:rsid w:val="00C85A30"/>
    <w:rsid w:val="00C85AD6"/>
    <w:rsid w:val="00C86F1C"/>
    <w:rsid w:val="00C87082"/>
    <w:rsid w:val="00C870A3"/>
    <w:rsid w:val="00C87168"/>
    <w:rsid w:val="00C90439"/>
    <w:rsid w:val="00C9043C"/>
    <w:rsid w:val="00C90458"/>
    <w:rsid w:val="00C905C8"/>
    <w:rsid w:val="00C90B15"/>
    <w:rsid w:val="00C90F98"/>
    <w:rsid w:val="00C91920"/>
    <w:rsid w:val="00C91C87"/>
    <w:rsid w:val="00C91CDC"/>
    <w:rsid w:val="00C91CE4"/>
    <w:rsid w:val="00C91F4A"/>
    <w:rsid w:val="00C92233"/>
    <w:rsid w:val="00C926DE"/>
    <w:rsid w:val="00C929C6"/>
    <w:rsid w:val="00C93AD9"/>
    <w:rsid w:val="00C93F03"/>
    <w:rsid w:val="00C94106"/>
    <w:rsid w:val="00C95B2E"/>
    <w:rsid w:val="00C95D05"/>
    <w:rsid w:val="00C96462"/>
    <w:rsid w:val="00C965DF"/>
    <w:rsid w:val="00C96FE1"/>
    <w:rsid w:val="00C97815"/>
    <w:rsid w:val="00CA06C5"/>
    <w:rsid w:val="00CA1A16"/>
    <w:rsid w:val="00CA2909"/>
    <w:rsid w:val="00CA2E27"/>
    <w:rsid w:val="00CA3760"/>
    <w:rsid w:val="00CA385C"/>
    <w:rsid w:val="00CA3C0E"/>
    <w:rsid w:val="00CA428F"/>
    <w:rsid w:val="00CA4AE6"/>
    <w:rsid w:val="00CA4C28"/>
    <w:rsid w:val="00CA4E0C"/>
    <w:rsid w:val="00CA528A"/>
    <w:rsid w:val="00CA537D"/>
    <w:rsid w:val="00CA574F"/>
    <w:rsid w:val="00CA5A9D"/>
    <w:rsid w:val="00CA5F0A"/>
    <w:rsid w:val="00CA6D61"/>
    <w:rsid w:val="00CA7061"/>
    <w:rsid w:val="00CA7112"/>
    <w:rsid w:val="00CA7193"/>
    <w:rsid w:val="00CA742E"/>
    <w:rsid w:val="00CA7A66"/>
    <w:rsid w:val="00CA7BEE"/>
    <w:rsid w:val="00CA7E33"/>
    <w:rsid w:val="00CB0013"/>
    <w:rsid w:val="00CB01E1"/>
    <w:rsid w:val="00CB04C4"/>
    <w:rsid w:val="00CB0CFE"/>
    <w:rsid w:val="00CB0D13"/>
    <w:rsid w:val="00CB1616"/>
    <w:rsid w:val="00CB170E"/>
    <w:rsid w:val="00CB1BA5"/>
    <w:rsid w:val="00CB22A6"/>
    <w:rsid w:val="00CB235D"/>
    <w:rsid w:val="00CB2B33"/>
    <w:rsid w:val="00CB2C5E"/>
    <w:rsid w:val="00CB2C6B"/>
    <w:rsid w:val="00CB3307"/>
    <w:rsid w:val="00CB3907"/>
    <w:rsid w:val="00CB402E"/>
    <w:rsid w:val="00CB4E07"/>
    <w:rsid w:val="00CB527A"/>
    <w:rsid w:val="00CB52D2"/>
    <w:rsid w:val="00CB5861"/>
    <w:rsid w:val="00CB6000"/>
    <w:rsid w:val="00CB677D"/>
    <w:rsid w:val="00CB6F3A"/>
    <w:rsid w:val="00CB7486"/>
    <w:rsid w:val="00CB79A7"/>
    <w:rsid w:val="00CB7C25"/>
    <w:rsid w:val="00CC0558"/>
    <w:rsid w:val="00CC077B"/>
    <w:rsid w:val="00CC0F37"/>
    <w:rsid w:val="00CC1902"/>
    <w:rsid w:val="00CC22CF"/>
    <w:rsid w:val="00CC2CC9"/>
    <w:rsid w:val="00CC37E3"/>
    <w:rsid w:val="00CC3E8B"/>
    <w:rsid w:val="00CC3FAD"/>
    <w:rsid w:val="00CC40A9"/>
    <w:rsid w:val="00CC40C7"/>
    <w:rsid w:val="00CC4D0A"/>
    <w:rsid w:val="00CC4F5A"/>
    <w:rsid w:val="00CC60CA"/>
    <w:rsid w:val="00CC662C"/>
    <w:rsid w:val="00CC6AF0"/>
    <w:rsid w:val="00CC6D37"/>
    <w:rsid w:val="00CC6D3D"/>
    <w:rsid w:val="00CC6EF6"/>
    <w:rsid w:val="00CC7E4E"/>
    <w:rsid w:val="00CD05DD"/>
    <w:rsid w:val="00CD0D23"/>
    <w:rsid w:val="00CD0E0A"/>
    <w:rsid w:val="00CD160A"/>
    <w:rsid w:val="00CD257E"/>
    <w:rsid w:val="00CD27CC"/>
    <w:rsid w:val="00CD351F"/>
    <w:rsid w:val="00CD35F8"/>
    <w:rsid w:val="00CD39A6"/>
    <w:rsid w:val="00CD3EEA"/>
    <w:rsid w:val="00CD49EA"/>
    <w:rsid w:val="00CD5088"/>
    <w:rsid w:val="00CD53AD"/>
    <w:rsid w:val="00CD5759"/>
    <w:rsid w:val="00CD597C"/>
    <w:rsid w:val="00CD6B8F"/>
    <w:rsid w:val="00CD717D"/>
    <w:rsid w:val="00CD767F"/>
    <w:rsid w:val="00CD7EFF"/>
    <w:rsid w:val="00CE079B"/>
    <w:rsid w:val="00CE0D35"/>
    <w:rsid w:val="00CE0DB1"/>
    <w:rsid w:val="00CE1306"/>
    <w:rsid w:val="00CE162C"/>
    <w:rsid w:val="00CE2069"/>
    <w:rsid w:val="00CE2CD5"/>
    <w:rsid w:val="00CE3164"/>
    <w:rsid w:val="00CE362D"/>
    <w:rsid w:val="00CE3B64"/>
    <w:rsid w:val="00CE3FCE"/>
    <w:rsid w:val="00CE4D5F"/>
    <w:rsid w:val="00CE5091"/>
    <w:rsid w:val="00CE5F5D"/>
    <w:rsid w:val="00CE640A"/>
    <w:rsid w:val="00CE71A2"/>
    <w:rsid w:val="00CE7ADB"/>
    <w:rsid w:val="00CF0F96"/>
    <w:rsid w:val="00CF1264"/>
    <w:rsid w:val="00CF156D"/>
    <w:rsid w:val="00CF2729"/>
    <w:rsid w:val="00CF28CF"/>
    <w:rsid w:val="00CF2CDD"/>
    <w:rsid w:val="00CF4E3E"/>
    <w:rsid w:val="00CF4E5E"/>
    <w:rsid w:val="00CF52D8"/>
    <w:rsid w:val="00CF53FF"/>
    <w:rsid w:val="00CF57FD"/>
    <w:rsid w:val="00CF71CD"/>
    <w:rsid w:val="00CF71E2"/>
    <w:rsid w:val="00CF788A"/>
    <w:rsid w:val="00CF7AFC"/>
    <w:rsid w:val="00D002EB"/>
    <w:rsid w:val="00D00E93"/>
    <w:rsid w:val="00D01200"/>
    <w:rsid w:val="00D01AD1"/>
    <w:rsid w:val="00D01C9B"/>
    <w:rsid w:val="00D02369"/>
    <w:rsid w:val="00D02587"/>
    <w:rsid w:val="00D02607"/>
    <w:rsid w:val="00D02812"/>
    <w:rsid w:val="00D02DE3"/>
    <w:rsid w:val="00D02ECA"/>
    <w:rsid w:val="00D02FFF"/>
    <w:rsid w:val="00D03C52"/>
    <w:rsid w:val="00D0423B"/>
    <w:rsid w:val="00D04AA9"/>
    <w:rsid w:val="00D05A97"/>
    <w:rsid w:val="00D05D7E"/>
    <w:rsid w:val="00D0612B"/>
    <w:rsid w:val="00D06D38"/>
    <w:rsid w:val="00D0701E"/>
    <w:rsid w:val="00D07381"/>
    <w:rsid w:val="00D07CF2"/>
    <w:rsid w:val="00D10213"/>
    <w:rsid w:val="00D10567"/>
    <w:rsid w:val="00D10E40"/>
    <w:rsid w:val="00D10FC3"/>
    <w:rsid w:val="00D11194"/>
    <w:rsid w:val="00D113CB"/>
    <w:rsid w:val="00D115B2"/>
    <w:rsid w:val="00D11DCE"/>
    <w:rsid w:val="00D1208F"/>
    <w:rsid w:val="00D12142"/>
    <w:rsid w:val="00D121D0"/>
    <w:rsid w:val="00D12DCF"/>
    <w:rsid w:val="00D13122"/>
    <w:rsid w:val="00D1377B"/>
    <w:rsid w:val="00D13B2E"/>
    <w:rsid w:val="00D1454A"/>
    <w:rsid w:val="00D14CEE"/>
    <w:rsid w:val="00D155C8"/>
    <w:rsid w:val="00D163F7"/>
    <w:rsid w:val="00D172A2"/>
    <w:rsid w:val="00D17328"/>
    <w:rsid w:val="00D173BE"/>
    <w:rsid w:val="00D17908"/>
    <w:rsid w:val="00D17952"/>
    <w:rsid w:val="00D17FEA"/>
    <w:rsid w:val="00D20049"/>
    <w:rsid w:val="00D20674"/>
    <w:rsid w:val="00D20784"/>
    <w:rsid w:val="00D20905"/>
    <w:rsid w:val="00D20E88"/>
    <w:rsid w:val="00D21176"/>
    <w:rsid w:val="00D212BF"/>
    <w:rsid w:val="00D224EB"/>
    <w:rsid w:val="00D2296E"/>
    <w:rsid w:val="00D24018"/>
    <w:rsid w:val="00D242BF"/>
    <w:rsid w:val="00D24343"/>
    <w:rsid w:val="00D24CF0"/>
    <w:rsid w:val="00D255D0"/>
    <w:rsid w:val="00D26C8B"/>
    <w:rsid w:val="00D26E07"/>
    <w:rsid w:val="00D27786"/>
    <w:rsid w:val="00D27890"/>
    <w:rsid w:val="00D30985"/>
    <w:rsid w:val="00D31248"/>
    <w:rsid w:val="00D314F4"/>
    <w:rsid w:val="00D31622"/>
    <w:rsid w:val="00D332F1"/>
    <w:rsid w:val="00D33461"/>
    <w:rsid w:val="00D342E5"/>
    <w:rsid w:val="00D34E85"/>
    <w:rsid w:val="00D35212"/>
    <w:rsid w:val="00D35D62"/>
    <w:rsid w:val="00D3648F"/>
    <w:rsid w:val="00D366BE"/>
    <w:rsid w:val="00D36E36"/>
    <w:rsid w:val="00D37132"/>
    <w:rsid w:val="00D37389"/>
    <w:rsid w:val="00D4003C"/>
    <w:rsid w:val="00D40268"/>
    <w:rsid w:val="00D40275"/>
    <w:rsid w:val="00D41743"/>
    <w:rsid w:val="00D41C09"/>
    <w:rsid w:val="00D41F4C"/>
    <w:rsid w:val="00D422DB"/>
    <w:rsid w:val="00D43413"/>
    <w:rsid w:val="00D441DE"/>
    <w:rsid w:val="00D445AC"/>
    <w:rsid w:val="00D44A96"/>
    <w:rsid w:val="00D452B5"/>
    <w:rsid w:val="00D455E2"/>
    <w:rsid w:val="00D45EA0"/>
    <w:rsid w:val="00D463D9"/>
    <w:rsid w:val="00D467E3"/>
    <w:rsid w:val="00D468FB"/>
    <w:rsid w:val="00D469B2"/>
    <w:rsid w:val="00D4708B"/>
    <w:rsid w:val="00D47EAB"/>
    <w:rsid w:val="00D509E7"/>
    <w:rsid w:val="00D50DC8"/>
    <w:rsid w:val="00D50EFA"/>
    <w:rsid w:val="00D517FA"/>
    <w:rsid w:val="00D51D4D"/>
    <w:rsid w:val="00D51F9B"/>
    <w:rsid w:val="00D52078"/>
    <w:rsid w:val="00D52304"/>
    <w:rsid w:val="00D5236C"/>
    <w:rsid w:val="00D52479"/>
    <w:rsid w:val="00D52A3A"/>
    <w:rsid w:val="00D52B62"/>
    <w:rsid w:val="00D5364E"/>
    <w:rsid w:val="00D54FC0"/>
    <w:rsid w:val="00D55B16"/>
    <w:rsid w:val="00D566FC"/>
    <w:rsid w:val="00D56D33"/>
    <w:rsid w:val="00D56F73"/>
    <w:rsid w:val="00D56F81"/>
    <w:rsid w:val="00D57261"/>
    <w:rsid w:val="00D573D1"/>
    <w:rsid w:val="00D57E10"/>
    <w:rsid w:val="00D60649"/>
    <w:rsid w:val="00D60BD4"/>
    <w:rsid w:val="00D60D05"/>
    <w:rsid w:val="00D61190"/>
    <w:rsid w:val="00D623D0"/>
    <w:rsid w:val="00D625B0"/>
    <w:rsid w:val="00D629D8"/>
    <w:rsid w:val="00D62E75"/>
    <w:rsid w:val="00D64134"/>
    <w:rsid w:val="00D647C8"/>
    <w:rsid w:val="00D647E3"/>
    <w:rsid w:val="00D64B86"/>
    <w:rsid w:val="00D65218"/>
    <w:rsid w:val="00D656DF"/>
    <w:rsid w:val="00D65AE6"/>
    <w:rsid w:val="00D65BF2"/>
    <w:rsid w:val="00D660CF"/>
    <w:rsid w:val="00D6656E"/>
    <w:rsid w:val="00D6690C"/>
    <w:rsid w:val="00D66A52"/>
    <w:rsid w:val="00D66C35"/>
    <w:rsid w:val="00D66C7F"/>
    <w:rsid w:val="00D66E84"/>
    <w:rsid w:val="00D6714E"/>
    <w:rsid w:val="00D67247"/>
    <w:rsid w:val="00D67FF1"/>
    <w:rsid w:val="00D704B9"/>
    <w:rsid w:val="00D70D78"/>
    <w:rsid w:val="00D70F94"/>
    <w:rsid w:val="00D71874"/>
    <w:rsid w:val="00D720F2"/>
    <w:rsid w:val="00D72156"/>
    <w:rsid w:val="00D72771"/>
    <w:rsid w:val="00D74205"/>
    <w:rsid w:val="00D742BC"/>
    <w:rsid w:val="00D74D36"/>
    <w:rsid w:val="00D755D6"/>
    <w:rsid w:val="00D75AA4"/>
    <w:rsid w:val="00D75B6E"/>
    <w:rsid w:val="00D75E2A"/>
    <w:rsid w:val="00D761B0"/>
    <w:rsid w:val="00D7669E"/>
    <w:rsid w:val="00D7670A"/>
    <w:rsid w:val="00D769CA"/>
    <w:rsid w:val="00D801C4"/>
    <w:rsid w:val="00D806E9"/>
    <w:rsid w:val="00D80D75"/>
    <w:rsid w:val="00D819FB"/>
    <w:rsid w:val="00D81C78"/>
    <w:rsid w:val="00D821AA"/>
    <w:rsid w:val="00D82A04"/>
    <w:rsid w:val="00D83221"/>
    <w:rsid w:val="00D8388F"/>
    <w:rsid w:val="00D83DF3"/>
    <w:rsid w:val="00D84373"/>
    <w:rsid w:val="00D84552"/>
    <w:rsid w:val="00D84752"/>
    <w:rsid w:val="00D84776"/>
    <w:rsid w:val="00D84D0A"/>
    <w:rsid w:val="00D8543F"/>
    <w:rsid w:val="00D85A21"/>
    <w:rsid w:val="00D85EEA"/>
    <w:rsid w:val="00D865D7"/>
    <w:rsid w:val="00D865FC"/>
    <w:rsid w:val="00D8740C"/>
    <w:rsid w:val="00D8756C"/>
    <w:rsid w:val="00D879FC"/>
    <w:rsid w:val="00D87AC1"/>
    <w:rsid w:val="00D87ADC"/>
    <w:rsid w:val="00D87D82"/>
    <w:rsid w:val="00D9026C"/>
    <w:rsid w:val="00D90377"/>
    <w:rsid w:val="00D90E81"/>
    <w:rsid w:val="00D9188D"/>
    <w:rsid w:val="00D9275E"/>
    <w:rsid w:val="00D92B31"/>
    <w:rsid w:val="00D92D2C"/>
    <w:rsid w:val="00D943AA"/>
    <w:rsid w:val="00D9480D"/>
    <w:rsid w:val="00D95272"/>
    <w:rsid w:val="00D95A7C"/>
    <w:rsid w:val="00D9655E"/>
    <w:rsid w:val="00D96E28"/>
    <w:rsid w:val="00D97248"/>
    <w:rsid w:val="00D97316"/>
    <w:rsid w:val="00D97BFF"/>
    <w:rsid w:val="00DA00D6"/>
    <w:rsid w:val="00DA12F1"/>
    <w:rsid w:val="00DA14CC"/>
    <w:rsid w:val="00DA163B"/>
    <w:rsid w:val="00DA178E"/>
    <w:rsid w:val="00DA1926"/>
    <w:rsid w:val="00DA1D22"/>
    <w:rsid w:val="00DA22BB"/>
    <w:rsid w:val="00DA2395"/>
    <w:rsid w:val="00DA23CD"/>
    <w:rsid w:val="00DA32EE"/>
    <w:rsid w:val="00DA3440"/>
    <w:rsid w:val="00DA3C18"/>
    <w:rsid w:val="00DA4152"/>
    <w:rsid w:val="00DA4282"/>
    <w:rsid w:val="00DA530F"/>
    <w:rsid w:val="00DA5F5A"/>
    <w:rsid w:val="00DA6933"/>
    <w:rsid w:val="00DA697B"/>
    <w:rsid w:val="00DA697E"/>
    <w:rsid w:val="00DA6F68"/>
    <w:rsid w:val="00DA72D4"/>
    <w:rsid w:val="00DA7737"/>
    <w:rsid w:val="00DB05C8"/>
    <w:rsid w:val="00DB06E2"/>
    <w:rsid w:val="00DB0E38"/>
    <w:rsid w:val="00DB0E55"/>
    <w:rsid w:val="00DB11BE"/>
    <w:rsid w:val="00DB1745"/>
    <w:rsid w:val="00DB211A"/>
    <w:rsid w:val="00DB264D"/>
    <w:rsid w:val="00DB2E93"/>
    <w:rsid w:val="00DB3158"/>
    <w:rsid w:val="00DB3C86"/>
    <w:rsid w:val="00DB3E3A"/>
    <w:rsid w:val="00DB4083"/>
    <w:rsid w:val="00DB4748"/>
    <w:rsid w:val="00DB55B4"/>
    <w:rsid w:val="00DB5702"/>
    <w:rsid w:val="00DB590A"/>
    <w:rsid w:val="00DB6599"/>
    <w:rsid w:val="00DB675F"/>
    <w:rsid w:val="00DB6775"/>
    <w:rsid w:val="00DB6BE4"/>
    <w:rsid w:val="00DB6E5A"/>
    <w:rsid w:val="00DC0288"/>
    <w:rsid w:val="00DC02EA"/>
    <w:rsid w:val="00DC0618"/>
    <w:rsid w:val="00DC1172"/>
    <w:rsid w:val="00DC1B13"/>
    <w:rsid w:val="00DC2091"/>
    <w:rsid w:val="00DC289C"/>
    <w:rsid w:val="00DC2A9C"/>
    <w:rsid w:val="00DC2FDB"/>
    <w:rsid w:val="00DC31EC"/>
    <w:rsid w:val="00DC37B2"/>
    <w:rsid w:val="00DC4689"/>
    <w:rsid w:val="00DC5222"/>
    <w:rsid w:val="00DC6C8D"/>
    <w:rsid w:val="00DC708C"/>
    <w:rsid w:val="00DC71E7"/>
    <w:rsid w:val="00DC7F8D"/>
    <w:rsid w:val="00DD03AC"/>
    <w:rsid w:val="00DD054E"/>
    <w:rsid w:val="00DD22A0"/>
    <w:rsid w:val="00DD239F"/>
    <w:rsid w:val="00DD2FE9"/>
    <w:rsid w:val="00DD313C"/>
    <w:rsid w:val="00DD3383"/>
    <w:rsid w:val="00DD3477"/>
    <w:rsid w:val="00DD34A3"/>
    <w:rsid w:val="00DD37B3"/>
    <w:rsid w:val="00DD3C53"/>
    <w:rsid w:val="00DD4DDB"/>
    <w:rsid w:val="00DD4E56"/>
    <w:rsid w:val="00DD51A1"/>
    <w:rsid w:val="00DD54CE"/>
    <w:rsid w:val="00DD5634"/>
    <w:rsid w:val="00DD6C5C"/>
    <w:rsid w:val="00DD6E21"/>
    <w:rsid w:val="00DD6F21"/>
    <w:rsid w:val="00DD7D4C"/>
    <w:rsid w:val="00DE0150"/>
    <w:rsid w:val="00DE08CB"/>
    <w:rsid w:val="00DE0D4E"/>
    <w:rsid w:val="00DE1A59"/>
    <w:rsid w:val="00DE2ABC"/>
    <w:rsid w:val="00DE4175"/>
    <w:rsid w:val="00DE4633"/>
    <w:rsid w:val="00DE597A"/>
    <w:rsid w:val="00DE6C69"/>
    <w:rsid w:val="00DE79C4"/>
    <w:rsid w:val="00DF0562"/>
    <w:rsid w:val="00DF12D3"/>
    <w:rsid w:val="00DF2518"/>
    <w:rsid w:val="00DF2F5E"/>
    <w:rsid w:val="00DF33FA"/>
    <w:rsid w:val="00DF3DBE"/>
    <w:rsid w:val="00DF441A"/>
    <w:rsid w:val="00DF4843"/>
    <w:rsid w:val="00DF489E"/>
    <w:rsid w:val="00DF4E85"/>
    <w:rsid w:val="00DF4EF3"/>
    <w:rsid w:val="00DF4F13"/>
    <w:rsid w:val="00DF51DF"/>
    <w:rsid w:val="00DF6380"/>
    <w:rsid w:val="00DF6757"/>
    <w:rsid w:val="00DF75D5"/>
    <w:rsid w:val="00DF7A8A"/>
    <w:rsid w:val="00DF7F74"/>
    <w:rsid w:val="00E00EA2"/>
    <w:rsid w:val="00E019A8"/>
    <w:rsid w:val="00E01C20"/>
    <w:rsid w:val="00E01F27"/>
    <w:rsid w:val="00E02089"/>
    <w:rsid w:val="00E0255F"/>
    <w:rsid w:val="00E029BC"/>
    <w:rsid w:val="00E0312E"/>
    <w:rsid w:val="00E03A4C"/>
    <w:rsid w:val="00E03BC2"/>
    <w:rsid w:val="00E03CF2"/>
    <w:rsid w:val="00E03F2F"/>
    <w:rsid w:val="00E04393"/>
    <w:rsid w:val="00E044BB"/>
    <w:rsid w:val="00E045D0"/>
    <w:rsid w:val="00E0464C"/>
    <w:rsid w:val="00E05206"/>
    <w:rsid w:val="00E05247"/>
    <w:rsid w:val="00E055F2"/>
    <w:rsid w:val="00E059CB"/>
    <w:rsid w:val="00E061BF"/>
    <w:rsid w:val="00E073EA"/>
    <w:rsid w:val="00E07D6D"/>
    <w:rsid w:val="00E10112"/>
    <w:rsid w:val="00E103B7"/>
    <w:rsid w:val="00E10528"/>
    <w:rsid w:val="00E10A29"/>
    <w:rsid w:val="00E11242"/>
    <w:rsid w:val="00E11845"/>
    <w:rsid w:val="00E11DF9"/>
    <w:rsid w:val="00E121A8"/>
    <w:rsid w:val="00E12342"/>
    <w:rsid w:val="00E13785"/>
    <w:rsid w:val="00E13E65"/>
    <w:rsid w:val="00E157F7"/>
    <w:rsid w:val="00E15A54"/>
    <w:rsid w:val="00E163A4"/>
    <w:rsid w:val="00E17104"/>
    <w:rsid w:val="00E171D9"/>
    <w:rsid w:val="00E174CF"/>
    <w:rsid w:val="00E2035A"/>
    <w:rsid w:val="00E20A35"/>
    <w:rsid w:val="00E20D08"/>
    <w:rsid w:val="00E217EA"/>
    <w:rsid w:val="00E218A0"/>
    <w:rsid w:val="00E222CC"/>
    <w:rsid w:val="00E22571"/>
    <w:rsid w:val="00E22A25"/>
    <w:rsid w:val="00E22A3A"/>
    <w:rsid w:val="00E22AB7"/>
    <w:rsid w:val="00E22B63"/>
    <w:rsid w:val="00E22BBD"/>
    <w:rsid w:val="00E23299"/>
    <w:rsid w:val="00E23470"/>
    <w:rsid w:val="00E23F2E"/>
    <w:rsid w:val="00E240B3"/>
    <w:rsid w:val="00E245B4"/>
    <w:rsid w:val="00E253E5"/>
    <w:rsid w:val="00E25426"/>
    <w:rsid w:val="00E2555E"/>
    <w:rsid w:val="00E25864"/>
    <w:rsid w:val="00E25A06"/>
    <w:rsid w:val="00E2695C"/>
    <w:rsid w:val="00E270F7"/>
    <w:rsid w:val="00E271D3"/>
    <w:rsid w:val="00E2727D"/>
    <w:rsid w:val="00E277CB"/>
    <w:rsid w:val="00E304F2"/>
    <w:rsid w:val="00E3089B"/>
    <w:rsid w:val="00E30ADD"/>
    <w:rsid w:val="00E30EA9"/>
    <w:rsid w:val="00E30EB2"/>
    <w:rsid w:val="00E318B8"/>
    <w:rsid w:val="00E337ED"/>
    <w:rsid w:val="00E338EA"/>
    <w:rsid w:val="00E34846"/>
    <w:rsid w:val="00E34BFA"/>
    <w:rsid w:val="00E34F03"/>
    <w:rsid w:val="00E3517D"/>
    <w:rsid w:val="00E35BDF"/>
    <w:rsid w:val="00E367DA"/>
    <w:rsid w:val="00E36BDF"/>
    <w:rsid w:val="00E370E3"/>
    <w:rsid w:val="00E37885"/>
    <w:rsid w:val="00E37AA9"/>
    <w:rsid w:val="00E408D2"/>
    <w:rsid w:val="00E4108B"/>
    <w:rsid w:val="00E4184C"/>
    <w:rsid w:val="00E41D24"/>
    <w:rsid w:val="00E422B0"/>
    <w:rsid w:val="00E42527"/>
    <w:rsid w:val="00E42691"/>
    <w:rsid w:val="00E426B2"/>
    <w:rsid w:val="00E42850"/>
    <w:rsid w:val="00E42988"/>
    <w:rsid w:val="00E43012"/>
    <w:rsid w:val="00E434DE"/>
    <w:rsid w:val="00E445E6"/>
    <w:rsid w:val="00E44CC5"/>
    <w:rsid w:val="00E456EF"/>
    <w:rsid w:val="00E459A5"/>
    <w:rsid w:val="00E46617"/>
    <w:rsid w:val="00E47BE2"/>
    <w:rsid w:val="00E501D5"/>
    <w:rsid w:val="00E505FE"/>
    <w:rsid w:val="00E50601"/>
    <w:rsid w:val="00E5068F"/>
    <w:rsid w:val="00E51BAF"/>
    <w:rsid w:val="00E52C9B"/>
    <w:rsid w:val="00E53173"/>
    <w:rsid w:val="00E543FB"/>
    <w:rsid w:val="00E54738"/>
    <w:rsid w:val="00E54920"/>
    <w:rsid w:val="00E55716"/>
    <w:rsid w:val="00E5578E"/>
    <w:rsid w:val="00E55994"/>
    <w:rsid w:val="00E55F50"/>
    <w:rsid w:val="00E5720E"/>
    <w:rsid w:val="00E5755E"/>
    <w:rsid w:val="00E575B9"/>
    <w:rsid w:val="00E57F82"/>
    <w:rsid w:val="00E60AA1"/>
    <w:rsid w:val="00E618D8"/>
    <w:rsid w:val="00E618F6"/>
    <w:rsid w:val="00E61FC5"/>
    <w:rsid w:val="00E6263D"/>
    <w:rsid w:val="00E62A69"/>
    <w:rsid w:val="00E62C50"/>
    <w:rsid w:val="00E6378C"/>
    <w:rsid w:val="00E646EF"/>
    <w:rsid w:val="00E64F8F"/>
    <w:rsid w:val="00E65551"/>
    <w:rsid w:val="00E65D0F"/>
    <w:rsid w:val="00E65E1A"/>
    <w:rsid w:val="00E66BE4"/>
    <w:rsid w:val="00E6761E"/>
    <w:rsid w:val="00E7041F"/>
    <w:rsid w:val="00E70591"/>
    <w:rsid w:val="00E70A33"/>
    <w:rsid w:val="00E70B73"/>
    <w:rsid w:val="00E70CEE"/>
    <w:rsid w:val="00E71227"/>
    <w:rsid w:val="00E7193F"/>
    <w:rsid w:val="00E72DA9"/>
    <w:rsid w:val="00E74086"/>
    <w:rsid w:val="00E742AB"/>
    <w:rsid w:val="00E74F14"/>
    <w:rsid w:val="00E76502"/>
    <w:rsid w:val="00E77130"/>
    <w:rsid w:val="00E77256"/>
    <w:rsid w:val="00E779AC"/>
    <w:rsid w:val="00E80272"/>
    <w:rsid w:val="00E80937"/>
    <w:rsid w:val="00E80B88"/>
    <w:rsid w:val="00E80C7D"/>
    <w:rsid w:val="00E826C0"/>
    <w:rsid w:val="00E82E37"/>
    <w:rsid w:val="00E831F1"/>
    <w:rsid w:val="00E83301"/>
    <w:rsid w:val="00E83916"/>
    <w:rsid w:val="00E83ACB"/>
    <w:rsid w:val="00E84874"/>
    <w:rsid w:val="00E85F9B"/>
    <w:rsid w:val="00E867F4"/>
    <w:rsid w:val="00E86F86"/>
    <w:rsid w:val="00E86F8E"/>
    <w:rsid w:val="00E8701E"/>
    <w:rsid w:val="00E87138"/>
    <w:rsid w:val="00E87917"/>
    <w:rsid w:val="00E90376"/>
    <w:rsid w:val="00E90715"/>
    <w:rsid w:val="00E9176A"/>
    <w:rsid w:val="00E91F9F"/>
    <w:rsid w:val="00E92024"/>
    <w:rsid w:val="00E92414"/>
    <w:rsid w:val="00E92891"/>
    <w:rsid w:val="00E92EF0"/>
    <w:rsid w:val="00E92FFD"/>
    <w:rsid w:val="00E9336D"/>
    <w:rsid w:val="00E9343B"/>
    <w:rsid w:val="00E93F10"/>
    <w:rsid w:val="00E940B6"/>
    <w:rsid w:val="00E94170"/>
    <w:rsid w:val="00E94BAE"/>
    <w:rsid w:val="00E950D1"/>
    <w:rsid w:val="00E9558E"/>
    <w:rsid w:val="00E95A30"/>
    <w:rsid w:val="00E96098"/>
    <w:rsid w:val="00E96D56"/>
    <w:rsid w:val="00E97366"/>
    <w:rsid w:val="00E976E9"/>
    <w:rsid w:val="00E97B38"/>
    <w:rsid w:val="00E97E5A"/>
    <w:rsid w:val="00EA0B45"/>
    <w:rsid w:val="00EA0F0D"/>
    <w:rsid w:val="00EA0F88"/>
    <w:rsid w:val="00EA0FCB"/>
    <w:rsid w:val="00EA1434"/>
    <w:rsid w:val="00EA2CCD"/>
    <w:rsid w:val="00EA2E7D"/>
    <w:rsid w:val="00EA31AC"/>
    <w:rsid w:val="00EA385D"/>
    <w:rsid w:val="00EA38BD"/>
    <w:rsid w:val="00EA40A4"/>
    <w:rsid w:val="00EA4262"/>
    <w:rsid w:val="00EA46F4"/>
    <w:rsid w:val="00EA5646"/>
    <w:rsid w:val="00EA59E5"/>
    <w:rsid w:val="00EA5EA0"/>
    <w:rsid w:val="00EA621D"/>
    <w:rsid w:val="00EA656B"/>
    <w:rsid w:val="00EA6C2A"/>
    <w:rsid w:val="00EA74A9"/>
    <w:rsid w:val="00EA7D00"/>
    <w:rsid w:val="00EB02F7"/>
    <w:rsid w:val="00EB03CF"/>
    <w:rsid w:val="00EB04F4"/>
    <w:rsid w:val="00EB077D"/>
    <w:rsid w:val="00EB0A43"/>
    <w:rsid w:val="00EB0DB3"/>
    <w:rsid w:val="00EB1D15"/>
    <w:rsid w:val="00EB3088"/>
    <w:rsid w:val="00EB3283"/>
    <w:rsid w:val="00EB3CB5"/>
    <w:rsid w:val="00EB4C98"/>
    <w:rsid w:val="00EB5203"/>
    <w:rsid w:val="00EB60C1"/>
    <w:rsid w:val="00EB633B"/>
    <w:rsid w:val="00EB71ED"/>
    <w:rsid w:val="00EC08CC"/>
    <w:rsid w:val="00EC1D1D"/>
    <w:rsid w:val="00EC2270"/>
    <w:rsid w:val="00EC22E8"/>
    <w:rsid w:val="00EC248B"/>
    <w:rsid w:val="00EC2948"/>
    <w:rsid w:val="00EC29AA"/>
    <w:rsid w:val="00EC3D49"/>
    <w:rsid w:val="00EC501C"/>
    <w:rsid w:val="00EC5158"/>
    <w:rsid w:val="00EC531F"/>
    <w:rsid w:val="00EC5467"/>
    <w:rsid w:val="00EC5B9D"/>
    <w:rsid w:val="00EC63D6"/>
    <w:rsid w:val="00EC6983"/>
    <w:rsid w:val="00EC69B9"/>
    <w:rsid w:val="00ED0257"/>
    <w:rsid w:val="00ED0348"/>
    <w:rsid w:val="00ED0373"/>
    <w:rsid w:val="00ED06A3"/>
    <w:rsid w:val="00ED06EB"/>
    <w:rsid w:val="00ED0B80"/>
    <w:rsid w:val="00ED146E"/>
    <w:rsid w:val="00ED1857"/>
    <w:rsid w:val="00ED18AA"/>
    <w:rsid w:val="00ED1CD8"/>
    <w:rsid w:val="00ED22E8"/>
    <w:rsid w:val="00ED2DAA"/>
    <w:rsid w:val="00ED2DCC"/>
    <w:rsid w:val="00ED3670"/>
    <w:rsid w:val="00ED4213"/>
    <w:rsid w:val="00ED4272"/>
    <w:rsid w:val="00ED4735"/>
    <w:rsid w:val="00ED5F1C"/>
    <w:rsid w:val="00ED5F3F"/>
    <w:rsid w:val="00ED66AC"/>
    <w:rsid w:val="00ED66CD"/>
    <w:rsid w:val="00ED6A41"/>
    <w:rsid w:val="00ED6AB3"/>
    <w:rsid w:val="00ED6CA1"/>
    <w:rsid w:val="00ED7138"/>
    <w:rsid w:val="00ED72FE"/>
    <w:rsid w:val="00ED73B7"/>
    <w:rsid w:val="00ED767D"/>
    <w:rsid w:val="00ED7DD7"/>
    <w:rsid w:val="00EE00F5"/>
    <w:rsid w:val="00EE0317"/>
    <w:rsid w:val="00EE097A"/>
    <w:rsid w:val="00EE0F6E"/>
    <w:rsid w:val="00EE2476"/>
    <w:rsid w:val="00EE24F3"/>
    <w:rsid w:val="00EE2ADC"/>
    <w:rsid w:val="00EE2BA8"/>
    <w:rsid w:val="00EE3329"/>
    <w:rsid w:val="00EE39C8"/>
    <w:rsid w:val="00EE4B61"/>
    <w:rsid w:val="00EE4F8C"/>
    <w:rsid w:val="00EE4FB8"/>
    <w:rsid w:val="00EE4FCD"/>
    <w:rsid w:val="00EE5157"/>
    <w:rsid w:val="00EE5B01"/>
    <w:rsid w:val="00EE614B"/>
    <w:rsid w:val="00EE6326"/>
    <w:rsid w:val="00EE6CF5"/>
    <w:rsid w:val="00EE6E07"/>
    <w:rsid w:val="00EE7F16"/>
    <w:rsid w:val="00EF101B"/>
    <w:rsid w:val="00EF1641"/>
    <w:rsid w:val="00EF176F"/>
    <w:rsid w:val="00EF24AE"/>
    <w:rsid w:val="00EF297E"/>
    <w:rsid w:val="00EF2FB0"/>
    <w:rsid w:val="00EF3F0E"/>
    <w:rsid w:val="00EF491F"/>
    <w:rsid w:val="00EF4A08"/>
    <w:rsid w:val="00EF4B1D"/>
    <w:rsid w:val="00EF5157"/>
    <w:rsid w:val="00EF582E"/>
    <w:rsid w:val="00EF5E12"/>
    <w:rsid w:val="00EF61D7"/>
    <w:rsid w:val="00EF6475"/>
    <w:rsid w:val="00EF665B"/>
    <w:rsid w:val="00EF6DB3"/>
    <w:rsid w:val="00EF7DC0"/>
    <w:rsid w:val="00F0064C"/>
    <w:rsid w:val="00F008BC"/>
    <w:rsid w:val="00F01214"/>
    <w:rsid w:val="00F0187B"/>
    <w:rsid w:val="00F01D64"/>
    <w:rsid w:val="00F01E39"/>
    <w:rsid w:val="00F02898"/>
    <w:rsid w:val="00F02A13"/>
    <w:rsid w:val="00F03276"/>
    <w:rsid w:val="00F03DAB"/>
    <w:rsid w:val="00F0407B"/>
    <w:rsid w:val="00F046E0"/>
    <w:rsid w:val="00F046E2"/>
    <w:rsid w:val="00F0471A"/>
    <w:rsid w:val="00F0580C"/>
    <w:rsid w:val="00F068AA"/>
    <w:rsid w:val="00F06DC1"/>
    <w:rsid w:val="00F074CB"/>
    <w:rsid w:val="00F07BAB"/>
    <w:rsid w:val="00F103B9"/>
    <w:rsid w:val="00F1062E"/>
    <w:rsid w:val="00F10A1A"/>
    <w:rsid w:val="00F10AD0"/>
    <w:rsid w:val="00F10AF1"/>
    <w:rsid w:val="00F1112F"/>
    <w:rsid w:val="00F11D91"/>
    <w:rsid w:val="00F12B9C"/>
    <w:rsid w:val="00F13E11"/>
    <w:rsid w:val="00F143EB"/>
    <w:rsid w:val="00F1478C"/>
    <w:rsid w:val="00F149E7"/>
    <w:rsid w:val="00F14CA4"/>
    <w:rsid w:val="00F15171"/>
    <w:rsid w:val="00F15A98"/>
    <w:rsid w:val="00F15FE8"/>
    <w:rsid w:val="00F16782"/>
    <w:rsid w:val="00F16B5A"/>
    <w:rsid w:val="00F16B68"/>
    <w:rsid w:val="00F16C02"/>
    <w:rsid w:val="00F1714E"/>
    <w:rsid w:val="00F172C1"/>
    <w:rsid w:val="00F17739"/>
    <w:rsid w:val="00F17C01"/>
    <w:rsid w:val="00F20152"/>
    <w:rsid w:val="00F20178"/>
    <w:rsid w:val="00F20873"/>
    <w:rsid w:val="00F20BC9"/>
    <w:rsid w:val="00F21062"/>
    <w:rsid w:val="00F21158"/>
    <w:rsid w:val="00F2136A"/>
    <w:rsid w:val="00F21B2B"/>
    <w:rsid w:val="00F21D58"/>
    <w:rsid w:val="00F21FE1"/>
    <w:rsid w:val="00F222C4"/>
    <w:rsid w:val="00F24620"/>
    <w:rsid w:val="00F24B07"/>
    <w:rsid w:val="00F24E0C"/>
    <w:rsid w:val="00F252C8"/>
    <w:rsid w:val="00F2603F"/>
    <w:rsid w:val="00F2608D"/>
    <w:rsid w:val="00F26548"/>
    <w:rsid w:val="00F26D70"/>
    <w:rsid w:val="00F27037"/>
    <w:rsid w:val="00F274C6"/>
    <w:rsid w:val="00F27A76"/>
    <w:rsid w:val="00F303A6"/>
    <w:rsid w:val="00F308BA"/>
    <w:rsid w:val="00F3177A"/>
    <w:rsid w:val="00F31D6A"/>
    <w:rsid w:val="00F323CB"/>
    <w:rsid w:val="00F32486"/>
    <w:rsid w:val="00F325A6"/>
    <w:rsid w:val="00F33137"/>
    <w:rsid w:val="00F33DAC"/>
    <w:rsid w:val="00F3442B"/>
    <w:rsid w:val="00F34993"/>
    <w:rsid w:val="00F34FEA"/>
    <w:rsid w:val="00F35026"/>
    <w:rsid w:val="00F35799"/>
    <w:rsid w:val="00F35B84"/>
    <w:rsid w:val="00F36514"/>
    <w:rsid w:val="00F40A26"/>
    <w:rsid w:val="00F41431"/>
    <w:rsid w:val="00F41914"/>
    <w:rsid w:val="00F422F8"/>
    <w:rsid w:val="00F425CA"/>
    <w:rsid w:val="00F427E0"/>
    <w:rsid w:val="00F4329C"/>
    <w:rsid w:val="00F4337F"/>
    <w:rsid w:val="00F442CF"/>
    <w:rsid w:val="00F44882"/>
    <w:rsid w:val="00F44FF9"/>
    <w:rsid w:val="00F45392"/>
    <w:rsid w:val="00F457D9"/>
    <w:rsid w:val="00F468F9"/>
    <w:rsid w:val="00F46916"/>
    <w:rsid w:val="00F47455"/>
    <w:rsid w:val="00F47AC2"/>
    <w:rsid w:val="00F47BDB"/>
    <w:rsid w:val="00F50458"/>
    <w:rsid w:val="00F506BB"/>
    <w:rsid w:val="00F50B70"/>
    <w:rsid w:val="00F50C24"/>
    <w:rsid w:val="00F50CBE"/>
    <w:rsid w:val="00F50D89"/>
    <w:rsid w:val="00F51A17"/>
    <w:rsid w:val="00F52C83"/>
    <w:rsid w:val="00F52DE3"/>
    <w:rsid w:val="00F5305E"/>
    <w:rsid w:val="00F537E0"/>
    <w:rsid w:val="00F53CF2"/>
    <w:rsid w:val="00F54CB7"/>
    <w:rsid w:val="00F558DA"/>
    <w:rsid w:val="00F55BD9"/>
    <w:rsid w:val="00F5632E"/>
    <w:rsid w:val="00F578D5"/>
    <w:rsid w:val="00F57B3C"/>
    <w:rsid w:val="00F60477"/>
    <w:rsid w:val="00F609E3"/>
    <w:rsid w:val="00F6152B"/>
    <w:rsid w:val="00F617DB"/>
    <w:rsid w:val="00F618A2"/>
    <w:rsid w:val="00F61990"/>
    <w:rsid w:val="00F61A80"/>
    <w:rsid w:val="00F62691"/>
    <w:rsid w:val="00F63A7A"/>
    <w:rsid w:val="00F648A0"/>
    <w:rsid w:val="00F64BA0"/>
    <w:rsid w:val="00F65EB1"/>
    <w:rsid w:val="00F662E0"/>
    <w:rsid w:val="00F66E5F"/>
    <w:rsid w:val="00F700C4"/>
    <w:rsid w:val="00F70DEA"/>
    <w:rsid w:val="00F7120F"/>
    <w:rsid w:val="00F71678"/>
    <w:rsid w:val="00F7168C"/>
    <w:rsid w:val="00F71974"/>
    <w:rsid w:val="00F71EC2"/>
    <w:rsid w:val="00F72019"/>
    <w:rsid w:val="00F7223D"/>
    <w:rsid w:val="00F723DD"/>
    <w:rsid w:val="00F72917"/>
    <w:rsid w:val="00F72B64"/>
    <w:rsid w:val="00F730DA"/>
    <w:rsid w:val="00F73735"/>
    <w:rsid w:val="00F7546D"/>
    <w:rsid w:val="00F7549B"/>
    <w:rsid w:val="00F75D4F"/>
    <w:rsid w:val="00F764D4"/>
    <w:rsid w:val="00F7693E"/>
    <w:rsid w:val="00F76C33"/>
    <w:rsid w:val="00F77030"/>
    <w:rsid w:val="00F7757B"/>
    <w:rsid w:val="00F77ABE"/>
    <w:rsid w:val="00F77E05"/>
    <w:rsid w:val="00F77E69"/>
    <w:rsid w:val="00F80225"/>
    <w:rsid w:val="00F80CD5"/>
    <w:rsid w:val="00F80DF0"/>
    <w:rsid w:val="00F8119B"/>
    <w:rsid w:val="00F817FE"/>
    <w:rsid w:val="00F81E26"/>
    <w:rsid w:val="00F82630"/>
    <w:rsid w:val="00F831EA"/>
    <w:rsid w:val="00F832E4"/>
    <w:rsid w:val="00F833D0"/>
    <w:rsid w:val="00F834E3"/>
    <w:rsid w:val="00F83603"/>
    <w:rsid w:val="00F83C53"/>
    <w:rsid w:val="00F83D4A"/>
    <w:rsid w:val="00F84382"/>
    <w:rsid w:val="00F8480C"/>
    <w:rsid w:val="00F84862"/>
    <w:rsid w:val="00F84895"/>
    <w:rsid w:val="00F848CF"/>
    <w:rsid w:val="00F84B02"/>
    <w:rsid w:val="00F85168"/>
    <w:rsid w:val="00F86248"/>
    <w:rsid w:val="00F86948"/>
    <w:rsid w:val="00F86A2E"/>
    <w:rsid w:val="00F870F3"/>
    <w:rsid w:val="00F87195"/>
    <w:rsid w:val="00F8729C"/>
    <w:rsid w:val="00F9016D"/>
    <w:rsid w:val="00F90CE6"/>
    <w:rsid w:val="00F91649"/>
    <w:rsid w:val="00F91D64"/>
    <w:rsid w:val="00F9248B"/>
    <w:rsid w:val="00F92A90"/>
    <w:rsid w:val="00F92D52"/>
    <w:rsid w:val="00F92FAF"/>
    <w:rsid w:val="00F941A5"/>
    <w:rsid w:val="00F949DA"/>
    <w:rsid w:val="00F94CC4"/>
    <w:rsid w:val="00F95B11"/>
    <w:rsid w:val="00F95F07"/>
    <w:rsid w:val="00F96174"/>
    <w:rsid w:val="00F968D9"/>
    <w:rsid w:val="00F97197"/>
    <w:rsid w:val="00F97482"/>
    <w:rsid w:val="00F97C57"/>
    <w:rsid w:val="00FA02DE"/>
    <w:rsid w:val="00FA052A"/>
    <w:rsid w:val="00FA0613"/>
    <w:rsid w:val="00FA0BA1"/>
    <w:rsid w:val="00FA100B"/>
    <w:rsid w:val="00FA1788"/>
    <w:rsid w:val="00FA215E"/>
    <w:rsid w:val="00FA2203"/>
    <w:rsid w:val="00FA2DBE"/>
    <w:rsid w:val="00FA34FC"/>
    <w:rsid w:val="00FA4CE1"/>
    <w:rsid w:val="00FA556A"/>
    <w:rsid w:val="00FA5682"/>
    <w:rsid w:val="00FA57C0"/>
    <w:rsid w:val="00FA5E67"/>
    <w:rsid w:val="00FA608D"/>
    <w:rsid w:val="00FA61A1"/>
    <w:rsid w:val="00FA6C60"/>
    <w:rsid w:val="00FA7934"/>
    <w:rsid w:val="00FA7974"/>
    <w:rsid w:val="00FA7AF0"/>
    <w:rsid w:val="00FB0012"/>
    <w:rsid w:val="00FB0A2C"/>
    <w:rsid w:val="00FB0DB2"/>
    <w:rsid w:val="00FB0F3D"/>
    <w:rsid w:val="00FB1CC4"/>
    <w:rsid w:val="00FB1FF4"/>
    <w:rsid w:val="00FB2279"/>
    <w:rsid w:val="00FB29EB"/>
    <w:rsid w:val="00FB3034"/>
    <w:rsid w:val="00FB3212"/>
    <w:rsid w:val="00FB3531"/>
    <w:rsid w:val="00FB3675"/>
    <w:rsid w:val="00FB3C29"/>
    <w:rsid w:val="00FB4E14"/>
    <w:rsid w:val="00FB5335"/>
    <w:rsid w:val="00FB5D22"/>
    <w:rsid w:val="00FB6162"/>
    <w:rsid w:val="00FB6238"/>
    <w:rsid w:val="00FB6721"/>
    <w:rsid w:val="00FB6730"/>
    <w:rsid w:val="00FB684B"/>
    <w:rsid w:val="00FB7656"/>
    <w:rsid w:val="00FB76BD"/>
    <w:rsid w:val="00FC054F"/>
    <w:rsid w:val="00FC1E3D"/>
    <w:rsid w:val="00FC213F"/>
    <w:rsid w:val="00FC2578"/>
    <w:rsid w:val="00FC2623"/>
    <w:rsid w:val="00FC2E6E"/>
    <w:rsid w:val="00FC2E81"/>
    <w:rsid w:val="00FC37CD"/>
    <w:rsid w:val="00FC3AC1"/>
    <w:rsid w:val="00FC4E3A"/>
    <w:rsid w:val="00FC51A0"/>
    <w:rsid w:val="00FC6014"/>
    <w:rsid w:val="00FC6142"/>
    <w:rsid w:val="00FC62A4"/>
    <w:rsid w:val="00FC6773"/>
    <w:rsid w:val="00FC7253"/>
    <w:rsid w:val="00FC7399"/>
    <w:rsid w:val="00FC7853"/>
    <w:rsid w:val="00FD0C8B"/>
    <w:rsid w:val="00FD1067"/>
    <w:rsid w:val="00FD1218"/>
    <w:rsid w:val="00FD146E"/>
    <w:rsid w:val="00FD27E1"/>
    <w:rsid w:val="00FD2B61"/>
    <w:rsid w:val="00FD2E01"/>
    <w:rsid w:val="00FD2E6C"/>
    <w:rsid w:val="00FD3C28"/>
    <w:rsid w:val="00FD3F50"/>
    <w:rsid w:val="00FD3FA0"/>
    <w:rsid w:val="00FD48CA"/>
    <w:rsid w:val="00FD5660"/>
    <w:rsid w:val="00FD578F"/>
    <w:rsid w:val="00FD58AB"/>
    <w:rsid w:val="00FD5CFA"/>
    <w:rsid w:val="00FD7572"/>
    <w:rsid w:val="00FD7D7B"/>
    <w:rsid w:val="00FD7FB4"/>
    <w:rsid w:val="00FE0C55"/>
    <w:rsid w:val="00FE0CC2"/>
    <w:rsid w:val="00FE0F2A"/>
    <w:rsid w:val="00FE19B4"/>
    <w:rsid w:val="00FE1B0A"/>
    <w:rsid w:val="00FE1B2E"/>
    <w:rsid w:val="00FE205B"/>
    <w:rsid w:val="00FE2129"/>
    <w:rsid w:val="00FE23CD"/>
    <w:rsid w:val="00FE23EE"/>
    <w:rsid w:val="00FE2670"/>
    <w:rsid w:val="00FE2A4C"/>
    <w:rsid w:val="00FE2C5C"/>
    <w:rsid w:val="00FE31FB"/>
    <w:rsid w:val="00FE541C"/>
    <w:rsid w:val="00FE5C3A"/>
    <w:rsid w:val="00FE5CAA"/>
    <w:rsid w:val="00FE735A"/>
    <w:rsid w:val="00FE75CA"/>
    <w:rsid w:val="00FE7757"/>
    <w:rsid w:val="00FF0618"/>
    <w:rsid w:val="00FF13F8"/>
    <w:rsid w:val="00FF15E6"/>
    <w:rsid w:val="00FF1616"/>
    <w:rsid w:val="00FF1671"/>
    <w:rsid w:val="00FF1CFA"/>
    <w:rsid w:val="00FF1FD2"/>
    <w:rsid w:val="00FF277E"/>
    <w:rsid w:val="00FF338B"/>
    <w:rsid w:val="00FF34AB"/>
    <w:rsid w:val="00FF3B91"/>
    <w:rsid w:val="00FF3C98"/>
    <w:rsid w:val="00FF3C99"/>
    <w:rsid w:val="00FF41C6"/>
    <w:rsid w:val="00FF4D0A"/>
    <w:rsid w:val="00FF4E6D"/>
    <w:rsid w:val="00FF4F07"/>
    <w:rsid w:val="00FF4F30"/>
    <w:rsid w:val="00FF5B63"/>
    <w:rsid w:val="00FF6451"/>
    <w:rsid w:val="00FF694B"/>
    <w:rsid w:val="00FF6B66"/>
    <w:rsid w:val="00FF6BAB"/>
    <w:rsid w:val="077E62DB"/>
    <w:rsid w:val="08370643"/>
    <w:rsid w:val="085A6F43"/>
    <w:rsid w:val="0B712425"/>
    <w:rsid w:val="0B9B000C"/>
    <w:rsid w:val="0C3A38E0"/>
    <w:rsid w:val="0D1E4C12"/>
    <w:rsid w:val="109515B7"/>
    <w:rsid w:val="10EB7251"/>
    <w:rsid w:val="12224D50"/>
    <w:rsid w:val="15DC52F6"/>
    <w:rsid w:val="16F93C3E"/>
    <w:rsid w:val="1770007C"/>
    <w:rsid w:val="19931384"/>
    <w:rsid w:val="1A2453EF"/>
    <w:rsid w:val="1AD712C9"/>
    <w:rsid w:val="1B5D63F1"/>
    <w:rsid w:val="1F135208"/>
    <w:rsid w:val="20665A5D"/>
    <w:rsid w:val="21E01EA3"/>
    <w:rsid w:val="23AB46F0"/>
    <w:rsid w:val="26FE1506"/>
    <w:rsid w:val="28B96363"/>
    <w:rsid w:val="28E10709"/>
    <w:rsid w:val="29A2392E"/>
    <w:rsid w:val="2C7460FF"/>
    <w:rsid w:val="2E8C4164"/>
    <w:rsid w:val="2E922BF6"/>
    <w:rsid w:val="2F507710"/>
    <w:rsid w:val="2FAE4E53"/>
    <w:rsid w:val="33B331DE"/>
    <w:rsid w:val="37086AD8"/>
    <w:rsid w:val="37903539"/>
    <w:rsid w:val="3C242C38"/>
    <w:rsid w:val="3C3A4DDB"/>
    <w:rsid w:val="3E9F097B"/>
    <w:rsid w:val="40371A95"/>
    <w:rsid w:val="40F47C6A"/>
    <w:rsid w:val="41BC1F64"/>
    <w:rsid w:val="44CC2B6C"/>
    <w:rsid w:val="44CD05ED"/>
    <w:rsid w:val="48DC0DB0"/>
    <w:rsid w:val="49A95D9D"/>
    <w:rsid w:val="4D8F297B"/>
    <w:rsid w:val="52745828"/>
    <w:rsid w:val="53BD3DEE"/>
    <w:rsid w:val="5408704A"/>
    <w:rsid w:val="5597277B"/>
    <w:rsid w:val="55D62FDD"/>
    <w:rsid w:val="563E691C"/>
    <w:rsid w:val="57916D3D"/>
    <w:rsid w:val="580B1E7F"/>
    <w:rsid w:val="596D4045"/>
    <w:rsid w:val="5B1A78D7"/>
    <w:rsid w:val="5DEC035D"/>
    <w:rsid w:val="5E67476D"/>
    <w:rsid w:val="5FA012EB"/>
    <w:rsid w:val="61130ED3"/>
    <w:rsid w:val="61E1090D"/>
    <w:rsid w:val="61F67873"/>
    <w:rsid w:val="62BE7637"/>
    <w:rsid w:val="63BF78F0"/>
    <w:rsid w:val="64BA2CD5"/>
    <w:rsid w:val="66082BF5"/>
    <w:rsid w:val="66B76D87"/>
    <w:rsid w:val="67816378"/>
    <w:rsid w:val="67FF5ACE"/>
    <w:rsid w:val="696E6789"/>
    <w:rsid w:val="69DE1415"/>
    <w:rsid w:val="6AC04C2E"/>
    <w:rsid w:val="6D033D67"/>
    <w:rsid w:val="6E1A3276"/>
    <w:rsid w:val="711C3717"/>
    <w:rsid w:val="723326BA"/>
    <w:rsid w:val="73011B3E"/>
    <w:rsid w:val="74150A4B"/>
    <w:rsid w:val="74FA3E77"/>
    <w:rsid w:val="76307777"/>
    <w:rsid w:val="769D1C7D"/>
    <w:rsid w:val="77881F27"/>
    <w:rsid w:val="7BF52710"/>
    <w:rsid w:val="7C231F98"/>
    <w:rsid w:val="7C4924F5"/>
    <w:rsid w:val="7EAB425E"/>
    <w:rsid w:val="7F9E4411"/>
    <w:rsid w:val="7FB55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511243F4-DE46-4531-BFE3-436E06DE7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4" w:semiHidden="1"/>
    <w:lsdException w:name="toc 5" w:semiHidden="1"/>
    <w:lsdException w:name="toc 6" w:semiHidden="1"/>
    <w:lsdException w:name="toc 7" w:semiHidden="1"/>
    <w:lsdException w:name="toc 8" w:semiHidden="1"/>
    <w:lsdException w:name="toc 9" w:semiHidden="1"/>
    <w:lsdException w:name="annotation text" w:semiHidden="1"/>
    <w:lsdException w:name="caption" w:semiHidden="1" w:unhideWhenUsed="1" w:qFormat="1"/>
    <w:lsdException w:name="table of authorities" w:unhideWhenUsed="1"/>
    <w:lsdException w:name="toa heading" w:unhideWhenUsed="1"/>
    <w:lsdException w:name="Title" w:qFormat="1"/>
    <w:lsdException w:name="Default Paragraph Font" w:semiHidden="1"/>
    <w:lsdException w:name="Subtitle"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1"/>
    </w:rPr>
  </w:style>
  <w:style w:type="paragraph" w:styleId="1">
    <w:name w:val="heading 1"/>
    <w:basedOn w:val="a"/>
    <w:next w:val="a"/>
    <w:link w:val="1Char1"/>
    <w:qFormat/>
    <w:pPr>
      <w:keepNext/>
      <w:keepLines/>
      <w:tabs>
        <w:tab w:val="left" w:pos="840"/>
      </w:tabs>
      <w:adjustRightInd w:val="0"/>
      <w:snapToGrid w:val="0"/>
      <w:spacing w:line="360" w:lineRule="auto"/>
      <w:outlineLvl w:val="0"/>
    </w:pPr>
    <w:rPr>
      <w:rFonts w:ascii="宋体"/>
      <w:b/>
      <w:kern w:val="44"/>
      <w:sz w:val="24"/>
      <w:szCs w:val="20"/>
      <w:lang w:val="x-none" w:eastAsia="x-none"/>
    </w:rPr>
  </w:style>
  <w:style w:type="paragraph" w:styleId="2">
    <w:name w:val="heading 2"/>
    <w:basedOn w:val="a"/>
    <w:next w:val="a"/>
    <w:link w:val="2Char1"/>
    <w:qFormat/>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basedOn w:val="a"/>
    <w:next w:val="a"/>
    <w:link w:val="3Char1"/>
    <w:qFormat/>
    <w:pPr>
      <w:keepNext/>
      <w:keepLines/>
      <w:spacing w:before="260" w:after="260" w:line="416" w:lineRule="auto"/>
      <w:outlineLvl w:val="2"/>
    </w:pPr>
    <w:rPr>
      <w:b/>
      <w:bCs/>
      <w:sz w:val="32"/>
      <w:szCs w:val="32"/>
      <w:lang w:val="x-none" w:eastAsia="x-none"/>
    </w:rPr>
  </w:style>
  <w:style w:type="paragraph" w:styleId="4">
    <w:name w:val="heading 4"/>
    <w:basedOn w:val="a"/>
    <w:next w:val="a"/>
    <w:link w:val="4Char1"/>
    <w:qFormat/>
    <w:pPr>
      <w:keepNext/>
      <w:keepLines/>
      <w:spacing w:before="280" w:after="290" w:line="376" w:lineRule="auto"/>
      <w:outlineLvl w:val="3"/>
    </w:pPr>
    <w:rPr>
      <w:rFonts w:ascii="Arial" w:eastAsia="黑体" w:hAnsi="Arial"/>
      <w:b/>
      <w:bCs/>
      <w:kern w:val="0"/>
      <w:sz w:val="28"/>
      <w:szCs w:val="28"/>
      <w:lang w:val="x-none" w:eastAsia="x-none"/>
    </w:rPr>
  </w:style>
  <w:style w:type="paragraph" w:styleId="5">
    <w:name w:val="heading 5"/>
    <w:basedOn w:val="a"/>
    <w:next w:val="a"/>
    <w:link w:val="5Char1"/>
    <w:qFormat/>
    <w:pPr>
      <w:keepNext/>
      <w:keepLines/>
      <w:spacing w:before="280" w:after="290" w:line="376" w:lineRule="auto"/>
      <w:outlineLvl w:val="4"/>
    </w:pPr>
    <w:rPr>
      <w:b/>
      <w:bCs/>
      <w:sz w:val="28"/>
      <w:szCs w:val="28"/>
      <w:lang w:val="x-none" w:eastAsia="x-none"/>
    </w:rPr>
  </w:style>
  <w:style w:type="paragraph" w:styleId="6">
    <w:name w:val="heading 6"/>
    <w:basedOn w:val="a"/>
    <w:next w:val="a"/>
    <w:link w:val="6Char1"/>
    <w:qFormat/>
    <w:pPr>
      <w:keepNext/>
      <w:keepLines/>
      <w:spacing w:before="240" w:after="64" w:line="320" w:lineRule="auto"/>
      <w:outlineLvl w:val="5"/>
    </w:pPr>
    <w:rPr>
      <w:rFonts w:ascii="Arial" w:eastAsia="黑体" w:hAnsi="Arial"/>
      <w:b/>
      <w:bCs/>
      <w:sz w:val="24"/>
      <w:szCs w:val="24"/>
      <w:lang w:val="x-none" w:eastAsia="x-none"/>
    </w:rPr>
  </w:style>
  <w:style w:type="paragraph" w:styleId="7">
    <w:name w:val="heading 7"/>
    <w:basedOn w:val="a"/>
    <w:next w:val="a"/>
    <w:link w:val="7Char1"/>
    <w:qFormat/>
    <w:pPr>
      <w:keepNext/>
      <w:keepLines/>
      <w:spacing w:before="240" w:after="64" w:line="320" w:lineRule="auto"/>
      <w:outlineLvl w:val="6"/>
    </w:pPr>
    <w:rPr>
      <w:b/>
      <w:bCs/>
      <w:sz w:val="24"/>
      <w:szCs w:val="24"/>
      <w:lang w:val="x-none" w:eastAsia="x-none"/>
    </w:rPr>
  </w:style>
  <w:style w:type="paragraph" w:styleId="8">
    <w:name w:val="heading 8"/>
    <w:basedOn w:val="a"/>
    <w:next w:val="a"/>
    <w:link w:val="8Char1"/>
    <w:qFormat/>
    <w:pPr>
      <w:keepNext/>
      <w:keepLines/>
      <w:spacing w:before="240" w:after="64" w:line="320" w:lineRule="auto"/>
      <w:outlineLvl w:val="7"/>
    </w:pPr>
    <w:rPr>
      <w:rFonts w:ascii="Arial" w:eastAsia="黑体" w:hAnsi="Arial"/>
      <w:sz w:val="24"/>
      <w:szCs w:val="24"/>
      <w:lang w:val="x-none" w:eastAsia="x-none"/>
    </w:rPr>
  </w:style>
  <w:style w:type="paragraph" w:styleId="9">
    <w:name w:val="heading 9"/>
    <w:basedOn w:val="a"/>
    <w:next w:val="a"/>
    <w:link w:val="9Char1"/>
    <w:qFormat/>
    <w:pPr>
      <w:keepNext/>
      <w:keepLines/>
      <w:spacing w:before="240" w:after="64" w:line="320" w:lineRule="auto"/>
      <w:outlineLvl w:val="8"/>
    </w:pPr>
    <w:rPr>
      <w:rFonts w:ascii="Arial" w:eastAsia="黑体" w:hAnsi="Arial"/>
      <w:lang w:val="x-none" w:eastAsia="x-none"/>
    </w:rPr>
  </w:style>
  <w:style w:type="character" w:default="1" w:styleId="a1">
    <w:name w:val="Default Paragraph Font"/>
    <w:semiHidden/>
  </w:style>
  <w:style w:type="table" w:default="1" w:styleId="a2">
    <w:name w:val="Normal Table"/>
    <w:semiHidden/>
    <w:tblPr>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font01">
    <w:name w:val="font01"/>
    <w:rPr>
      <w:rFonts w:ascii="宋体" w:eastAsia="宋体" w:hAnsi="宋体" w:cs="宋体" w:hint="eastAsia"/>
      <w:i w:val="0"/>
      <w:color w:val="FF0000"/>
      <w:sz w:val="22"/>
      <w:szCs w:val="22"/>
      <w:u w:val="none"/>
    </w:rPr>
  </w:style>
  <w:style w:type="character" w:customStyle="1" w:styleId="CharChar">
    <w:name w:val="无间隔 Char Char"/>
    <w:rPr>
      <w:rFonts w:ascii="Franklin Gothic Medium" w:eastAsia="微软雅黑" w:hAnsi="Franklin Gothic Medium"/>
      <w:sz w:val="22"/>
      <w:szCs w:val="22"/>
      <w:lang w:eastAsia="en-US" w:bidi="en-US"/>
    </w:rPr>
  </w:style>
  <w:style w:type="character" w:customStyle="1" w:styleId="Char">
    <w:name w:val="副标题 Char"/>
    <w:rPr>
      <w:rFonts w:ascii="Cambria" w:hAnsi="Cambria" w:cs="Times New Roman"/>
      <w:b/>
      <w:bCs/>
      <w:kern w:val="28"/>
      <w:sz w:val="32"/>
      <w:szCs w:val="32"/>
    </w:rPr>
  </w:style>
  <w:style w:type="character" w:customStyle="1" w:styleId="3Char1">
    <w:name w:val="标题 3 Char1"/>
    <w:link w:val="3"/>
    <w:rPr>
      <w:b/>
      <w:bCs/>
      <w:kern w:val="2"/>
      <w:sz w:val="32"/>
      <w:szCs w:val="32"/>
    </w:rPr>
  </w:style>
  <w:style w:type="character" w:styleId="a4">
    <w:name w:val="Hyperlink"/>
    <w:rPr>
      <w:color w:val="0000FF"/>
      <w:u w:val="single"/>
    </w:rPr>
  </w:style>
  <w:style w:type="character" w:customStyle="1" w:styleId="2Char1">
    <w:name w:val="标题 2 Char1"/>
    <w:link w:val="2"/>
    <w:rPr>
      <w:rFonts w:ascii="Arial" w:eastAsia="黑体" w:hAnsi="Arial"/>
      <w:b/>
      <w:bCs/>
      <w:kern w:val="2"/>
      <w:sz w:val="32"/>
      <w:szCs w:val="32"/>
    </w:rPr>
  </w:style>
  <w:style w:type="character" w:customStyle="1" w:styleId="a5">
    <w:name w:val="正文缩进 字符"/>
    <w:rPr>
      <w:rFonts w:eastAsia="宋体"/>
      <w:sz w:val="21"/>
      <w:lang w:val="en-US" w:eastAsia="zh-CN" w:bidi="ar-SA"/>
    </w:rPr>
  </w:style>
  <w:style w:type="character" w:styleId="a6">
    <w:name w:val="page number"/>
    <w:basedOn w:val="a1"/>
  </w:style>
  <w:style w:type="character" w:customStyle="1" w:styleId="f16b1">
    <w:name w:val="f16b1"/>
    <w:rPr>
      <w:b/>
      <w:bCs/>
      <w:color w:val="333333"/>
      <w:sz w:val="22"/>
      <w:szCs w:val="22"/>
    </w:rPr>
  </w:style>
  <w:style w:type="character" w:customStyle="1" w:styleId="a7">
    <w:name w:val="样式 小四"/>
    <w:rPr>
      <w:sz w:val="21"/>
    </w:rPr>
  </w:style>
  <w:style w:type="character" w:customStyle="1" w:styleId="2Char10">
    <w:name w:val="正文文本 2 Char1"/>
    <w:link w:val="20"/>
    <w:rPr>
      <w:kern w:val="2"/>
      <w:sz w:val="21"/>
      <w:szCs w:val="24"/>
    </w:rPr>
  </w:style>
  <w:style w:type="character" w:customStyle="1" w:styleId="7Char1">
    <w:name w:val="标题 7 Char1"/>
    <w:link w:val="7"/>
    <w:rPr>
      <w:b/>
      <w:bCs/>
      <w:kern w:val="2"/>
      <w:sz w:val="24"/>
      <w:szCs w:val="24"/>
    </w:rPr>
  </w:style>
  <w:style w:type="character" w:customStyle="1" w:styleId="ca-02">
    <w:name w:val="ca-02"/>
  </w:style>
  <w:style w:type="character" w:customStyle="1" w:styleId="CharChar0">
    <w:name w:val="正文首行缩进两字符 Char Char"/>
    <w:rPr>
      <w:rFonts w:ascii="Arial" w:eastAsia="宋体" w:hAnsi="Arial"/>
      <w:kern w:val="2"/>
      <w:sz w:val="24"/>
      <w:szCs w:val="24"/>
      <w:lang w:bidi="ar-SA"/>
    </w:rPr>
  </w:style>
  <w:style w:type="character" w:customStyle="1" w:styleId="TableTextChar">
    <w:name w:val="Table Text Char"/>
    <w:link w:val="TableText"/>
    <w:rPr>
      <w:rFonts w:ascii="Arial" w:hAnsi="Arial"/>
      <w:sz w:val="18"/>
      <w:lang w:val="en-US" w:eastAsia="zh-CN" w:bidi="ar-SA"/>
    </w:rPr>
  </w:style>
  <w:style w:type="character" w:customStyle="1" w:styleId="9Char">
    <w:name w:val="标题 9 Char"/>
    <w:rPr>
      <w:rFonts w:ascii="Cambria" w:eastAsia="宋体" w:hAnsi="Cambria" w:cs="Times New Roman"/>
      <w:kern w:val="2"/>
      <w:sz w:val="21"/>
      <w:szCs w:val="21"/>
    </w:rPr>
  </w:style>
  <w:style w:type="character" w:customStyle="1" w:styleId="HTMLChar">
    <w:name w:val="HTML 预设格式 Char"/>
    <w:link w:val="HTML"/>
    <w:rPr>
      <w:rFonts w:ascii="Arial" w:hAnsi="Arial" w:cs="Arial"/>
      <w:sz w:val="24"/>
      <w:szCs w:val="24"/>
    </w:rPr>
  </w:style>
  <w:style w:type="character" w:customStyle="1" w:styleId="CharChar1">
    <w:name w:val="列出段落 Char Char"/>
    <w:rPr>
      <w:rFonts w:eastAsia="宋体"/>
      <w:kern w:val="2"/>
      <w:sz w:val="21"/>
      <w:szCs w:val="24"/>
      <w:lang w:bidi="ar-SA"/>
    </w:rPr>
  </w:style>
  <w:style w:type="character" w:customStyle="1" w:styleId="font81">
    <w:name w:val="font81"/>
    <w:rPr>
      <w:rFonts w:ascii="宋体" w:eastAsia="宋体" w:hAnsi="宋体" w:cs="宋体" w:hint="eastAsia"/>
      <w:i w:val="0"/>
      <w:color w:val="000000"/>
      <w:sz w:val="20"/>
      <w:szCs w:val="20"/>
      <w:u w:val="none"/>
    </w:rPr>
  </w:style>
  <w:style w:type="character" w:customStyle="1" w:styleId="H5Char">
    <w:name w:val="H5 Char"/>
    <w:aliases w:val="PIM 5 Char,h5 Char,dash Char,ds Char,dd Char,口 Char,一 Char,heading 5 Char,Titre5 Char,标书－标题 5 Char1,标题 5 Char Char Char,标书－标题 5 Char Char,ITT t5 Char,PA Pico Section Char,H5-Heading 5 Char,l5 Char,heading5 Char,Table label Char,hm Char,mh2 Char"/>
    <w:rPr>
      <w:rFonts w:eastAsia="宋体"/>
      <w:b/>
      <w:bCs/>
      <w:kern w:val="2"/>
      <w:sz w:val="28"/>
      <w:szCs w:val="28"/>
      <w:lang w:val="en-US" w:eastAsia="zh-CN" w:bidi="ar-SA"/>
    </w:rPr>
  </w:style>
  <w:style w:type="character" w:customStyle="1" w:styleId="5Char1">
    <w:name w:val="标题 5 Char1"/>
    <w:link w:val="5"/>
    <w:rPr>
      <w:b/>
      <w:bCs/>
      <w:kern w:val="2"/>
      <w:sz w:val="28"/>
      <w:szCs w:val="28"/>
    </w:rPr>
  </w:style>
  <w:style w:type="character" w:customStyle="1" w:styleId="5Char">
    <w:name w:val="标题 5 Char"/>
    <w:rPr>
      <w:b/>
      <w:bCs/>
      <w:kern w:val="2"/>
      <w:sz w:val="28"/>
      <w:szCs w:val="28"/>
    </w:rPr>
  </w:style>
  <w:style w:type="character" w:customStyle="1" w:styleId="style44">
    <w:name w:val="style44"/>
  </w:style>
  <w:style w:type="character" w:customStyle="1" w:styleId="2Char">
    <w:name w:val="正文文本缩进 2 Char"/>
    <w:link w:val="21"/>
    <w:rPr>
      <w:kern w:val="2"/>
      <w:sz w:val="24"/>
      <w:szCs w:val="24"/>
    </w:rPr>
  </w:style>
  <w:style w:type="character" w:customStyle="1" w:styleId="font51">
    <w:name w:val="font51"/>
    <w:rPr>
      <w:rFonts w:ascii="Arial" w:hAnsi="Arial" w:cs="Arial"/>
      <w:i w:val="0"/>
      <w:color w:val="000000"/>
      <w:sz w:val="20"/>
      <w:szCs w:val="20"/>
      <w:u w:val="none"/>
    </w:rPr>
  </w:style>
  <w:style w:type="character" w:customStyle="1" w:styleId="3Char">
    <w:name w:val="标3 Char"/>
    <w:link w:val="30"/>
    <w:rPr>
      <w:rFonts w:ascii="黑体" w:eastAsia="黑体" w:hAnsi="黑体" w:cs="Arial"/>
      <w:bCs/>
      <w:kern w:val="2"/>
      <w:sz w:val="28"/>
      <w:szCs w:val="24"/>
      <w:lang w:val="en-US" w:eastAsia="zh-CN" w:bidi="ar-SA"/>
    </w:rPr>
  </w:style>
  <w:style w:type="character" w:customStyle="1" w:styleId="Char0">
    <w:name w:val="批注主题 Char"/>
    <w:link w:val="a8"/>
    <w:semiHidden/>
    <w:rPr>
      <w:b/>
      <w:bCs/>
      <w:kern w:val="2"/>
      <w:sz w:val="21"/>
      <w:szCs w:val="24"/>
    </w:rPr>
  </w:style>
  <w:style w:type="character" w:customStyle="1" w:styleId="1111Char">
    <w:name w:val="1.1.1.1 四级标题 Char"/>
    <w:link w:val="1111"/>
    <w:rPr>
      <w:rFonts w:hAnsi="Calibri"/>
      <w:b/>
      <w:bCs/>
      <w:sz w:val="24"/>
      <w:szCs w:val="28"/>
    </w:rPr>
  </w:style>
  <w:style w:type="character" w:customStyle="1" w:styleId="Char1">
    <w:name w:val="引用 Char"/>
    <w:uiPriority w:val="99"/>
    <w:rPr>
      <w:i/>
      <w:iCs/>
      <w:color w:val="000000"/>
      <w:kern w:val="2"/>
      <w:sz w:val="21"/>
      <w:szCs w:val="24"/>
    </w:rPr>
  </w:style>
  <w:style w:type="character" w:customStyle="1" w:styleId="font71">
    <w:name w:val="font71"/>
    <w:rPr>
      <w:rFonts w:ascii="Arial" w:hAnsi="Arial" w:cs="Arial"/>
      <w:b/>
      <w:i w:val="0"/>
      <w:color w:val="000000"/>
      <w:sz w:val="20"/>
      <w:szCs w:val="20"/>
      <w:u w:val="none"/>
    </w:rPr>
  </w:style>
  <w:style w:type="character" w:customStyle="1" w:styleId="Char2">
    <w:name w:val="正文缩进 Char2"/>
    <w:aliases w:val="正文对齐 Char,正文不缩进 Char,四号 Char,标题4 Char,样式3 Char,段1 Char,表正文 Char,正文非缩进 Char,特点 Char1,正文（架构图） Char,正文文本 + 宋体 Char,小四 Char,两端对齐 Char,行距: 1.5 倍行距 Char,ALT+Z Char,特点 Char Char,水上软件 Char,正文（首行缩进两字） Char Char Char,缩进 Char,body text Char,鋘drad Char"/>
    <w:rPr>
      <w:rFonts w:eastAsia="宋体"/>
      <w:kern w:val="2"/>
      <w:sz w:val="21"/>
      <w:lang w:val="en-US" w:eastAsia="zh-CN" w:bidi="ar-SA"/>
    </w:rPr>
  </w:style>
  <w:style w:type="character" w:customStyle="1" w:styleId="TableTextCharChar">
    <w:name w:val="Table Text Char Char"/>
    <w:rPr>
      <w:rFonts w:ascii="Arial" w:eastAsia="宋体" w:hAnsi="Arial" w:cs="Times New Roman"/>
      <w:kern w:val="0"/>
      <w:sz w:val="18"/>
      <w:szCs w:val="24"/>
      <w:lang w:eastAsia="en-US" w:bidi="en-US"/>
    </w:rPr>
  </w:style>
  <w:style w:type="character" w:customStyle="1" w:styleId="Char3">
    <w:name w:val="列表符号 Char"/>
    <w:link w:val="a9"/>
    <w:rPr>
      <w:rFonts w:ascii="宋体" w:eastAsia="Times New Roman"/>
      <w:kern w:val="2"/>
      <w:sz w:val="21"/>
      <w:szCs w:val="24"/>
      <w:lang w:val="en-US" w:eastAsia="zh-CN" w:bidi="ar-SA"/>
    </w:rPr>
  </w:style>
  <w:style w:type="character" w:customStyle="1" w:styleId="2Char0">
    <w:name w:val="标题 2 Char"/>
    <w:rPr>
      <w:rFonts w:ascii="Cambria" w:eastAsia="宋体" w:hAnsi="Cambria" w:cs="Times New Roman"/>
      <w:b/>
      <w:bCs/>
      <w:i/>
      <w:iCs/>
      <w:kern w:val="0"/>
      <w:sz w:val="28"/>
      <w:szCs w:val="28"/>
      <w:lang w:eastAsia="en-US" w:bidi="en-US"/>
    </w:rPr>
  </w:style>
  <w:style w:type="character" w:customStyle="1" w:styleId="Char4">
    <w:name w:val="明显引用 Char"/>
    <w:uiPriority w:val="99"/>
    <w:rPr>
      <w:b/>
      <w:bCs/>
      <w:i/>
      <w:iCs/>
      <w:color w:val="4F81BD"/>
      <w:kern w:val="2"/>
      <w:sz w:val="21"/>
      <w:szCs w:val="24"/>
    </w:rPr>
  </w:style>
  <w:style w:type="character" w:customStyle="1" w:styleId="Char20">
    <w:name w:val="标题 Char2"/>
    <w:link w:val="aa"/>
    <w:rPr>
      <w:rFonts w:ascii="Arial" w:hAnsi="Arial" w:cs="Arial"/>
      <w:kern w:val="2"/>
      <w:sz w:val="44"/>
      <w:szCs w:val="24"/>
    </w:rPr>
  </w:style>
  <w:style w:type="character" w:customStyle="1" w:styleId="2Char2">
    <w:name w:val="正文文本 2 Char"/>
    <w:rPr>
      <w:kern w:val="2"/>
      <w:sz w:val="21"/>
      <w:szCs w:val="24"/>
    </w:rPr>
  </w:style>
  <w:style w:type="character" w:customStyle="1" w:styleId="Char5">
    <w:name w:val="正文文本 Char"/>
    <w:link w:val="a0"/>
    <w:rPr>
      <w:kern w:val="2"/>
      <w:sz w:val="21"/>
      <w:szCs w:val="24"/>
    </w:rPr>
  </w:style>
  <w:style w:type="character" w:styleId="ab">
    <w:name w:val="Emphasis"/>
    <w:uiPriority w:val="20"/>
    <w:qFormat/>
    <w:rPr>
      <w:rFonts w:ascii="Calibri" w:hAnsi="Calibri"/>
      <w:b/>
      <w:i/>
      <w:iCs/>
    </w:rPr>
  </w:style>
  <w:style w:type="character" w:customStyle="1" w:styleId="CharCharChar">
    <w:name w:val=" Char Char Char"/>
    <w:rPr>
      <w:rFonts w:ascii="宋体" w:eastAsia="宋体" w:hAnsi="Courier New"/>
      <w:sz w:val="21"/>
      <w:szCs w:val="21"/>
      <w:lang w:val="en-US" w:eastAsia="zh-CN" w:bidi="ar-SA"/>
    </w:rPr>
  </w:style>
  <w:style w:type="character" w:customStyle="1" w:styleId="111Char">
    <w:name w:val="1.1.1.三级标题 Char"/>
    <w:link w:val="111"/>
    <w:rPr>
      <w:rFonts w:ascii="Cambria" w:hAnsi="Cambria"/>
      <w:sz w:val="26"/>
      <w:szCs w:val="32"/>
      <w:lang w:eastAsia="en-US" w:bidi="en-US"/>
    </w:rPr>
  </w:style>
  <w:style w:type="character" w:customStyle="1" w:styleId="font41">
    <w:name w:val="font41"/>
    <w:rPr>
      <w:rFonts w:ascii="Arial" w:hAnsi="Arial" w:cs="Arial"/>
      <w:i w:val="0"/>
      <w:color w:val="FF0000"/>
      <w:sz w:val="20"/>
      <w:szCs w:val="20"/>
      <w:u w:val="none"/>
    </w:rPr>
  </w:style>
  <w:style w:type="character" w:customStyle="1" w:styleId="6Char1">
    <w:name w:val="标题 6 Char1"/>
    <w:link w:val="6"/>
    <w:rPr>
      <w:rFonts w:ascii="Arial" w:eastAsia="黑体" w:hAnsi="Arial"/>
      <w:b/>
      <w:bCs/>
      <w:kern w:val="2"/>
      <w:sz w:val="24"/>
      <w:szCs w:val="24"/>
    </w:rPr>
  </w:style>
  <w:style w:type="character" w:styleId="ac">
    <w:name w:val="annotation reference"/>
    <w:rPr>
      <w:sz w:val="21"/>
      <w:szCs w:val="21"/>
    </w:rPr>
  </w:style>
  <w:style w:type="character" w:customStyle="1" w:styleId="style7">
    <w:name w:val="style7"/>
    <w:rPr>
      <w:rFonts w:cs="Times New Roman"/>
    </w:rPr>
  </w:style>
  <w:style w:type="character" w:customStyle="1" w:styleId="1Char">
    <w:name w:val="标题 1 Char"/>
    <w:rPr>
      <w:rFonts w:ascii="Cambria" w:eastAsia="宋体" w:hAnsi="Cambria" w:cs="Times New Roman"/>
      <w:b/>
      <w:bCs/>
      <w:kern w:val="32"/>
      <w:sz w:val="32"/>
      <w:szCs w:val="32"/>
      <w:lang w:eastAsia="en-US" w:bidi="en-US"/>
    </w:rPr>
  </w:style>
  <w:style w:type="character" w:customStyle="1" w:styleId="Char10">
    <w:name w:val="页脚 Char1"/>
    <w:link w:val="ad"/>
    <w:rPr>
      <w:kern w:val="2"/>
      <w:sz w:val="18"/>
      <w:szCs w:val="18"/>
    </w:rPr>
  </w:style>
  <w:style w:type="character" w:styleId="ae">
    <w:name w:val="Strong"/>
    <w:uiPriority w:val="22"/>
    <w:qFormat/>
    <w:rPr>
      <w:b/>
      <w:bCs/>
    </w:rPr>
  </w:style>
  <w:style w:type="character" w:customStyle="1" w:styleId="Char6">
    <w:name w:val="纯文本 Char"/>
    <w:link w:val="af"/>
    <w:rPr>
      <w:rFonts w:ascii="宋体" w:hAnsi="Courier New"/>
      <w:sz w:val="21"/>
      <w:szCs w:val="21"/>
    </w:rPr>
  </w:style>
  <w:style w:type="character" w:customStyle="1" w:styleId="ItemListCharChar">
    <w:name w:val="Item List Char Char"/>
    <w:link w:val="ItemListChar"/>
    <w:rPr>
      <w:rFonts w:ascii="Arial" w:eastAsia="Times New Roman" w:hAnsi="Arial" w:cs="Arial"/>
      <w:kern w:val="2"/>
      <w:sz w:val="21"/>
      <w:szCs w:val="21"/>
      <w:shd w:val="clear" w:color="000000" w:fill="auto"/>
      <w:lang w:val="en-US" w:eastAsia="zh-CN" w:bidi="ar-SA"/>
    </w:rPr>
  </w:style>
  <w:style w:type="character" w:customStyle="1" w:styleId="Char11">
    <w:name w:val="纯文本 Char1"/>
    <w:aliases w:val="普通文字 Char Char3,纯文本 Char Char Char5,普通文字 Char4,Texte Char3,纯文本 Char Char2,普通文字1 Char2,普通文字2 Char2,普通文字3 Char2,普通文字4 Char2,普通文字5 Char2,普通文字6 Char2,普通文字11 Char2,普通文字21 Char2,普通文字31 Char2,普通文字41 Char2,普通文字7 Char2,正 文 1 Char2,正文非缩进 Char Char Char"/>
    <w:locked/>
    <w:rPr>
      <w:rFonts w:ascii="宋体" w:eastAsia="仿宋_GB2312" w:hAnsi="Courier New" w:cs="宋体"/>
      <w:b/>
      <w:bCs/>
      <w:color w:val="000000"/>
      <w:kern w:val="0"/>
      <w:szCs w:val="20"/>
    </w:rPr>
  </w:style>
  <w:style w:type="character" w:customStyle="1" w:styleId="px141">
    <w:name w:val="px141"/>
    <w:rPr>
      <w:sz w:val="21"/>
      <w:szCs w:val="21"/>
    </w:rPr>
  </w:style>
  <w:style w:type="character" w:customStyle="1" w:styleId="Char7">
    <w:name w:val="正文首行缩进两字符 Char"/>
    <w:link w:val="af0"/>
    <w:rPr>
      <w:rFonts w:ascii="Arial" w:hAnsi="Arial"/>
      <w:kern w:val="2"/>
      <w:sz w:val="24"/>
      <w:szCs w:val="24"/>
    </w:rPr>
  </w:style>
  <w:style w:type="character" w:customStyle="1" w:styleId="8Char">
    <w:name w:val="标题 8 Char"/>
    <w:rPr>
      <w:rFonts w:ascii="Cambria" w:eastAsia="宋体" w:hAnsi="Cambria" w:cs="Times New Roman"/>
      <w:kern w:val="2"/>
      <w:sz w:val="24"/>
      <w:szCs w:val="24"/>
    </w:rPr>
  </w:style>
  <w:style w:type="character" w:customStyle="1" w:styleId="Char8">
    <w:name w:val="页眉 Char"/>
    <w:uiPriority w:val="99"/>
    <w:rPr>
      <w:rFonts w:ascii="Calibri" w:eastAsia="宋体" w:hAnsi="Calibri" w:cs="Times New Roman"/>
      <w:kern w:val="0"/>
      <w:sz w:val="18"/>
      <w:szCs w:val="18"/>
      <w:lang w:eastAsia="en-US" w:bidi="en-US"/>
    </w:rPr>
  </w:style>
  <w:style w:type="character" w:customStyle="1" w:styleId="Char9">
    <w:name w:val="段 Char"/>
    <w:rPr>
      <w:rFonts w:ascii="宋体"/>
      <w:sz w:val="21"/>
      <w:lang w:val="en-US" w:eastAsia="zh-CN" w:bidi="ar-SA"/>
    </w:rPr>
  </w:style>
  <w:style w:type="character" w:customStyle="1" w:styleId="8Char1">
    <w:name w:val="标题 8 Char1"/>
    <w:link w:val="8"/>
    <w:rPr>
      <w:rFonts w:ascii="Arial" w:eastAsia="黑体" w:hAnsi="Arial"/>
      <w:kern w:val="2"/>
      <w:sz w:val="24"/>
      <w:szCs w:val="24"/>
    </w:rPr>
  </w:style>
  <w:style w:type="character" w:customStyle="1" w:styleId="param-name">
    <w:name w:val="param-name"/>
  </w:style>
  <w:style w:type="character" w:customStyle="1" w:styleId="Char12">
    <w:name w:val="副标题 Char1"/>
    <w:link w:val="af1"/>
    <w:rPr>
      <w:rFonts w:ascii="Franklin Gothic Medium" w:eastAsia="微软雅黑" w:hAnsi="Franklin Gothic Medium"/>
      <w:i/>
      <w:iCs/>
      <w:smallCaps/>
      <w:spacing w:val="10"/>
      <w:sz w:val="28"/>
      <w:szCs w:val="28"/>
      <w:lang w:eastAsia="en-US" w:bidi="en-US"/>
    </w:rPr>
  </w:style>
  <w:style w:type="character" w:customStyle="1" w:styleId="CharChar2">
    <w:name w:val="明显引用 Char Char"/>
    <w:rPr>
      <w:rFonts w:ascii="Franklin Gothic Medium" w:eastAsia="微软雅黑" w:hAnsi="Franklin Gothic Medium"/>
      <w:i/>
      <w:iCs/>
      <w:sz w:val="22"/>
      <w:szCs w:val="22"/>
      <w:lang w:val="en-US" w:eastAsia="en-US" w:bidi="en-US"/>
    </w:rPr>
  </w:style>
  <w:style w:type="character" w:customStyle="1" w:styleId="CharChar3">
    <w:name w:val="插图题注 Char Char"/>
    <w:link w:val="Chara"/>
    <w:rPr>
      <w:rFonts w:ascii="Arial" w:eastAsia="Times New Roman" w:hAnsi="Arial"/>
      <w:kern w:val="2"/>
      <w:sz w:val="18"/>
      <w:szCs w:val="18"/>
      <w:lang w:val="en-US" w:eastAsia="zh-CN" w:bidi="ar-SA"/>
    </w:rPr>
  </w:style>
  <w:style w:type="character" w:customStyle="1" w:styleId="Charb">
    <w:name w:val="页脚 Char"/>
    <w:uiPriority w:val="99"/>
    <w:rPr>
      <w:rFonts w:ascii="Calibri" w:eastAsia="宋体" w:hAnsi="Calibri" w:cs="Times New Roman"/>
      <w:kern w:val="0"/>
      <w:sz w:val="18"/>
      <w:szCs w:val="18"/>
      <w:lang w:eastAsia="en-US" w:bidi="en-US"/>
    </w:rPr>
  </w:style>
  <w:style w:type="character" w:customStyle="1" w:styleId="Charc">
    <w:name w:val="正文缩进 Char"/>
    <w:link w:val="af2"/>
    <w:rPr>
      <w:rFonts w:eastAsia="宋体"/>
      <w:sz w:val="21"/>
      <w:lang w:val="en-US" w:eastAsia="zh-CN" w:bidi="ar-SA"/>
    </w:rPr>
  </w:style>
  <w:style w:type="character" w:customStyle="1" w:styleId="3Char0">
    <w:name w:val="正文文本缩进 3 Char"/>
    <w:link w:val="31"/>
    <w:rPr>
      <w:kern w:val="2"/>
      <w:sz w:val="24"/>
      <w:szCs w:val="24"/>
    </w:rPr>
  </w:style>
  <w:style w:type="character" w:customStyle="1" w:styleId="apple-converted-space">
    <w:name w:val="apple-converted-space"/>
  </w:style>
  <w:style w:type="character" w:customStyle="1" w:styleId="tw4winMark">
    <w:name w:val="tw4winMark"/>
    <w:rPr>
      <w:rFonts w:ascii="Courier New" w:hAnsi="Courier New" w:cs="Courier New"/>
      <w:vanish/>
      <w:color w:val="800080"/>
      <w:vertAlign w:val="subscript"/>
    </w:rPr>
  </w:style>
  <w:style w:type="character" w:customStyle="1" w:styleId="font11">
    <w:name w:val="font11"/>
    <w:rPr>
      <w:rFonts w:ascii="Segoe UI Symbol" w:eastAsia="Segoe UI Symbol" w:hAnsi="Segoe UI Symbol" w:cs="Segoe UI Symbol"/>
      <w:b/>
      <w:i w:val="0"/>
      <w:color w:val="000000"/>
      <w:sz w:val="20"/>
      <w:szCs w:val="20"/>
      <w:u w:val="none"/>
    </w:rPr>
  </w:style>
  <w:style w:type="character" w:styleId="af3">
    <w:name w:val="Subtle Emphasis"/>
    <w:qFormat/>
    <w:rPr>
      <w:i/>
      <w:color w:val="5A5A5A"/>
    </w:rPr>
  </w:style>
  <w:style w:type="character" w:customStyle="1" w:styleId="1Char1">
    <w:name w:val="标题 1 Char1"/>
    <w:link w:val="1"/>
    <w:rPr>
      <w:rFonts w:ascii="宋体"/>
      <w:b/>
      <w:kern w:val="44"/>
      <w:sz w:val="24"/>
    </w:rPr>
  </w:style>
  <w:style w:type="character" w:customStyle="1" w:styleId="3Char2">
    <w:name w:val="标题 3 Char"/>
    <w:semiHidden/>
    <w:rPr>
      <w:b/>
      <w:bCs/>
      <w:kern w:val="2"/>
      <w:sz w:val="32"/>
      <w:szCs w:val="32"/>
    </w:rPr>
  </w:style>
  <w:style w:type="character" w:customStyle="1" w:styleId="Char13">
    <w:name w:val="正文文本 Char1"/>
    <w:rPr>
      <w:rFonts w:ascii="Calibri" w:eastAsia="宋体" w:hAnsi="Calibri" w:cs="Times New Roman"/>
      <w:kern w:val="0"/>
      <w:sz w:val="24"/>
      <w:szCs w:val="24"/>
      <w:lang w:eastAsia="en-US" w:bidi="en-US"/>
    </w:rPr>
  </w:style>
  <w:style w:type="character" w:styleId="af4">
    <w:name w:val="Intense Reference"/>
    <w:qFormat/>
    <w:rPr>
      <w:b/>
      <w:bCs/>
      <w:smallCaps/>
      <w:color w:val="C0504D"/>
      <w:spacing w:val="5"/>
      <w:u w:val="single"/>
    </w:rPr>
  </w:style>
  <w:style w:type="character" w:customStyle="1" w:styleId="CharChar4">
    <w:name w:val="引用 Char Char"/>
    <w:rPr>
      <w:rFonts w:ascii="Franklin Gothic Medium" w:eastAsia="微软雅黑" w:hAnsi="Franklin Gothic Medium"/>
      <w:i/>
      <w:iCs/>
      <w:sz w:val="22"/>
      <w:szCs w:val="22"/>
      <w:lang w:val="en-US" w:eastAsia="en-US" w:bidi="en-US"/>
    </w:rPr>
  </w:style>
  <w:style w:type="character" w:customStyle="1" w:styleId="7Char">
    <w:name w:val="标题 7 Char"/>
    <w:rPr>
      <w:b/>
      <w:bCs/>
      <w:kern w:val="2"/>
      <w:sz w:val="24"/>
      <w:szCs w:val="24"/>
    </w:rPr>
  </w:style>
  <w:style w:type="character" w:customStyle="1" w:styleId="Char14">
    <w:name w:val="标题 Char1"/>
    <w:rPr>
      <w:rFonts w:ascii="Cambria" w:hAnsi="Cambria" w:cs="Times New Roman"/>
      <w:b/>
      <w:bCs/>
      <w:kern w:val="2"/>
      <w:sz w:val="32"/>
      <w:szCs w:val="32"/>
    </w:rPr>
  </w:style>
  <w:style w:type="character" w:customStyle="1" w:styleId="title1">
    <w:name w:val="title1"/>
    <w:rPr>
      <w:rFonts w:ascii="宋体" w:eastAsia="宋体" w:hAnsi="宋体" w:hint="eastAsia"/>
      <w:b/>
      <w:bCs/>
      <w:sz w:val="22"/>
      <w:szCs w:val="22"/>
    </w:rPr>
  </w:style>
  <w:style w:type="character" w:customStyle="1" w:styleId="Chard">
    <w:name w:val="无间隔 Char"/>
    <w:link w:val="af5"/>
    <w:rPr>
      <w:rFonts w:ascii="Franklin Gothic Medium" w:eastAsia="微软雅黑" w:hAnsi="Franklin Gothic Medium"/>
      <w:sz w:val="22"/>
      <w:szCs w:val="22"/>
      <w:lang w:eastAsia="en-US" w:bidi="en-US"/>
    </w:rPr>
  </w:style>
  <w:style w:type="character" w:customStyle="1" w:styleId="TableTextChar1Char">
    <w:name w:val="Table Text Char1 Char"/>
    <w:rPr>
      <w:rFonts w:ascii="Arial" w:eastAsia="宋体" w:hAnsi="Arial" w:cs="Arial"/>
      <w:kern w:val="2"/>
      <w:sz w:val="18"/>
      <w:szCs w:val="18"/>
      <w:lang w:val="en-US" w:eastAsia="zh-CN" w:bidi="ar-SA"/>
    </w:rPr>
  </w:style>
  <w:style w:type="character" w:customStyle="1" w:styleId="Chare">
    <w:name w:val="日期 Char"/>
    <w:link w:val="af6"/>
    <w:rPr>
      <w:kern w:val="2"/>
      <w:sz w:val="21"/>
    </w:rPr>
  </w:style>
  <w:style w:type="character" w:customStyle="1" w:styleId="Charf">
    <w:name w:val="段落单倍行距 Char"/>
    <w:link w:val="af7"/>
    <w:rPr>
      <w:szCs w:val="21"/>
    </w:rPr>
  </w:style>
  <w:style w:type="character" w:customStyle="1" w:styleId="Char15">
    <w:name w:val="引用 Char1"/>
    <w:link w:val="af8"/>
    <w:rPr>
      <w:rFonts w:ascii="Franklin Gothic Medium" w:eastAsia="微软雅黑" w:hAnsi="Franklin Gothic Medium"/>
      <w:i/>
      <w:iCs/>
      <w:sz w:val="22"/>
      <w:szCs w:val="22"/>
      <w:lang w:eastAsia="en-US" w:bidi="en-US"/>
    </w:rPr>
  </w:style>
  <w:style w:type="character" w:customStyle="1" w:styleId="FigureCharChar">
    <w:name w:val="Figure Char Char"/>
    <w:link w:val="FigureChar"/>
    <w:rPr>
      <w:rFonts w:ascii="Arial" w:hAnsi="Arial" w:cs="Arial"/>
      <w:sz w:val="24"/>
      <w:szCs w:val="21"/>
      <w:lang w:eastAsia="en-US" w:bidi="en-US"/>
    </w:rPr>
  </w:style>
  <w:style w:type="character" w:customStyle="1" w:styleId="Charf0">
    <w:name w:val="内容 Char"/>
    <w:link w:val="af9"/>
    <w:rPr>
      <w:rFonts w:ascii="宋体" w:eastAsia="Times New Roman" w:hAnsi="宋体" w:cs="Arial"/>
      <w:bCs/>
      <w:kern w:val="2"/>
      <w:sz w:val="24"/>
      <w:szCs w:val="24"/>
      <w:lang w:val="en-US" w:eastAsia="zh-CN" w:bidi="ar-SA"/>
    </w:rPr>
  </w:style>
  <w:style w:type="character" w:customStyle="1" w:styleId="afa">
    <w:name w:val="正文文本 字符"/>
    <w:rPr>
      <w:rFonts w:eastAsia="宋体"/>
      <w:kern w:val="2"/>
      <w:sz w:val="21"/>
      <w:szCs w:val="24"/>
      <w:lang w:val="en-US" w:eastAsia="zh-CN" w:bidi="ar-SA"/>
    </w:rPr>
  </w:style>
  <w:style w:type="character" w:customStyle="1" w:styleId="Char16">
    <w:name w:val="页眉 Char1"/>
    <w:link w:val="afb"/>
    <w:rPr>
      <w:kern w:val="2"/>
      <w:sz w:val="18"/>
      <w:szCs w:val="18"/>
    </w:rPr>
  </w:style>
  <w:style w:type="character" w:customStyle="1" w:styleId="FigureDescriptionCharChar">
    <w:name w:val="Figure Description Char Char"/>
    <w:link w:val="FigureDescriptionChar"/>
    <w:rPr>
      <w:rFonts w:ascii="Arial" w:eastAsia="黑体" w:hAnsi="Arial"/>
      <w:sz w:val="18"/>
      <w:szCs w:val="18"/>
    </w:rPr>
  </w:style>
  <w:style w:type="character" w:customStyle="1" w:styleId="Charf1">
    <w:name w:val="文档结构图 Char"/>
    <w:link w:val="afc"/>
    <w:rPr>
      <w:kern w:val="2"/>
      <w:sz w:val="21"/>
      <w:szCs w:val="24"/>
      <w:shd w:val="clear" w:color="auto" w:fill="000080"/>
    </w:rPr>
  </w:style>
  <w:style w:type="character" w:customStyle="1" w:styleId="2Char3">
    <w:name w:val="第一章 标题 2 Char"/>
    <w:aliases w:val="Heading 2 Hidden Char,Heading 2 CCBS Char,heading 2 Char,H2 Char,h2 Char,sect 1.2 Char,Topic Char,TestHeading2 Char,th2 Char,proj2 Char,proj21 Char,proj22 Char,proj23 Char,proj24 Char,proj25 Char,proj26 Char,proj27 Char,proj28 Char,2 Char"/>
    <w:rPr>
      <w:rFonts w:ascii="Arial" w:eastAsia="黑体" w:hAnsi="Arial"/>
      <w:b/>
      <w:bCs/>
      <w:kern w:val="2"/>
      <w:sz w:val="32"/>
      <w:szCs w:val="32"/>
      <w:lang w:bidi="ar-SA"/>
    </w:rPr>
  </w:style>
  <w:style w:type="character" w:styleId="afd">
    <w:name w:val="Intense Emphasis"/>
    <w:qFormat/>
    <w:rPr>
      <w:b/>
      <w:i/>
      <w:sz w:val="24"/>
      <w:szCs w:val="24"/>
      <w:u w:val="single"/>
    </w:rPr>
  </w:style>
  <w:style w:type="character" w:customStyle="1" w:styleId="CharChar5">
    <w:name w:val="段 Char Char"/>
    <w:link w:val="afe"/>
    <w:rPr>
      <w:rFonts w:ascii="宋体" w:eastAsia="Times New Roman"/>
      <w:sz w:val="21"/>
      <w:lang w:val="en-US" w:eastAsia="zh-CN" w:bidi="ar-SA"/>
    </w:rPr>
  </w:style>
  <w:style w:type="character" w:customStyle="1" w:styleId="font31">
    <w:name w:val="font31"/>
    <w:rPr>
      <w:rFonts w:ascii="宋体" w:eastAsia="宋体" w:hAnsi="宋体" w:cs="宋体" w:hint="eastAsia"/>
      <w:i w:val="0"/>
      <w:color w:val="000000"/>
      <w:sz w:val="20"/>
      <w:szCs w:val="20"/>
      <w:u w:val="none"/>
    </w:rPr>
  </w:style>
  <w:style w:type="character" w:customStyle="1" w:styleId="Just0CharCharCharChar">
    <w:name w:val="Just 0 Char Char Char Char"/>
    <w:link w:val="Just0CharCharChar"/>
    <w:rPr>
      <w:rFonts w:ascii="Verdana" w:hAnsi="Verdana"/>
      <w:sz w:val="18"/>
      <w:szCs w:val="24"/>
      <w:lang w:val="en-GB" w:eastAsia="en-US" w:bidi="en-US"/>
    </w:rPr>
  </w:style>
  <w:style w:type="character" w:styleId="aff">
    <w:name w:val="Book Title"/>
    <w:qFormat/>
    <w:rPr>
      <w:rFonts w:ascii="Cambria" w:eastAsia="宋体" w:hAnsi="Cambria"/>
      <w:b/>
      <w:i/>
      <w:sz w:val="24"/>
      <w:szCs w:val="24"/>
    </w:rPr>
  </w:style>
  <w:style w:type="character" w:customStyle="1" w:styleId="b2">
    <w:name w:val="b2"/>
    <w:basedOn w:val="a1"/>
  </w:style>
  <w:style w:type="character" w:customStyle="1" w:styleId="font21">
    <w:name w:val="font21"/>
    <w:rPr>
      <w:rFonts w:ascii="Arial" w:hAnsi="Arial" w:cs="Arial"/>
      <w:b/>
      <w:i w:val="0"/>
      <w:color w:val="000000"/>
      <w:sz w:val="20"/>
      <w:szCs w:val="20"/>
      <w:u w:val="none"/>
    </w:rPr>
  </w:style>
  <w:style w:type="character" w:customStyle="1" w:styleId="Charf2">
    <w:name w:val="列出段落 Char"/>
    <w:link w:val="aff0"/>
    <w:rPr>
      <w:rFonts w:ascii="Calibri" w:hAnsi="Calibri"/>
      <w:kern w:val="2"/>
      <w:sz w:val="21"/>
      <w:szCs w:val="22"/>
    </w:rPr>
  </w:style>
  <w:style w:type="character" w:customStyle="1" w:styleId="Char17">
    <w:name w:val="正文文本缩进 Char1"/>
    <w:link w:val="aff1"/>
    <w:rPr>
      <w:kern w:val="2"/>
      <w:sz w:val="24"/>
      <w:szCs w:val="24"/>
    </w:rPr>
  </w:style>
  <w:style w:type="character" w:customStyle="1" w:styleId="Char18">
    <w:name w:val="正文首行缩进 Char1"/>
    <w:link w:val="aff2"/>
    <w:rPr>
      <w:rFonts w:ascii="Calibri" w:hAnsi="Calibri"/>
      <w:kern w:val="2"/>
      <w:sz w:val="21"/>
      <w:szCs w:val="24"/>
    </w:rPr>
  </w:style>
  <w:style w:type="character" w:customStyle="1" w:styleId="TableTextCharChar1">
    <w:name w:val="Table Text Char Char1"/>
    <w:link w:val="TableTextChar2"/>
    <w:rPr>
      <w:rFonts w:ascii="Arial" w:hAnsi="Arial"/>
      <w:sz w:val="18"/>
      <w:szCs w:val="24"/>
      <w:lang w:eastAsia="en-US" w:bidi="en-US"/>
    </w:rPr>
  </w:style>
  <w:style w:type="character" w:customStyle="1" w:styleId="Charf3">
    <w:name w:val="正文首行缩进 Char"/>
    <w:basedOn w:val="Char5"/>
    <w:rPr>
      <w:kern w:val="2"/>
      <w:sz w:val="21"/>
      <w:szCs w:val="24"/>
    </w:rPr>
  </w:style>
  <w:style w:type="character" w:customStyle="1" w:styleId="4Char">
    <w:name w:val="标题 4 Char"/>
    <w:rPr>
      <w:rFonts w:ascii="Cambria" w:eastAsia="宋体" w:hAnsi="Cambria" w:cs="Times New Roman"/>
      <w:b/>
      <w:bCs/>
      <w:kern w:val="2"/>
      <w:sz w:val="28"/>
      <w:szCs w:val="28"/>
    </w:rPr>
  </w:style>
  <w:style w:type="character" w:customStyle="1" w:styleId="TableTextChar1">
    <w:name w:val="Table Text Char1"/>
    <w:rPr>
      <w:rFonts w:ascii="Arial" w:eastAsia="宋体" w:hAnsi="Arial"/>
      <w:sz w:val="18"/>
      <w:lang w:eastAsia="en-US"/>
    </w:rPr>
  </w:style>
  <w:style w:type="character" w:customStyle="1" w:styleId="Charf4">
    <w:name w:val="标题 Char"/>
    <w:rPr>
      <w:rFonts w:ascii="Cambria" w:eastAsia="宋体" w:hAnsi="Cambria" w:cs="Times New Roman"/>
      <w:b/>
      <w:bCs/>
      <w:kern w:val="28"/>
      <w:sz w:val="32"/>
      <w:szCs w:val="32"/>
      <w:lang w:eastAsia="en-US" w:bidi="en-US"/>
    </w:rPr>
  </w:style>
  <w:style w:type="character" w:customStyle="1" w:styleId="4Char1">
    <w:name w:val="标题 4 Char1"/>
    <w:link w:val="4"/>
    <w:rPr>
      <w:rFonts w:ascii="Arial" w:eastAsia="黑体" w:hAnsi="Arial"/>
      <w:b/>
      <w:bCs/>
      <w:sz w:val="28"/>
      <w:szCs w:val="28"/>
    </w:rPr>
  </w:style>
  <w:style w:type="character" w:customStyle="1" w:styleId="CharChar6">
    <w:name w:val="正文文本缩进 Char Char"/>
    <w:rPr>
      <w:rFonts w:eastAsia="宋体"/>
      <w:kern w:val="2"/>
      <w:sz w:val="24"/>
      <w:lang w:val="en-US" w:eastAsia="zh-CN" w:bidi="ar-SA"/>
    </w:rPr>
  </w:style>
  <w:style w:type="character" w:customStyle="1" w:styleId="9Char1">
    <w:name w:val="标题 9 Char1"/>
    <w:link w:val="9"/>
    <w:rPr>
      <w:rFonts w:ascii="Arial" w:eastAsia="黑体" w:hAnsi="Arial"/>
      <w:kern w:val="2"/>
      <w:sz w:val="21"/>
      <w:szCs w:val="21"/>
    </w:rPr>
  </w:style>
  <w:style w:type="character" w:customStyle="1" w:styleId="txt">
    <w:name w:val="txt"/>
  </w:style>
  <w:style w:type="character" w:customStyle="1" w:styleId="CharChar16">
    <w:name w:val=" Char Char16"/>
    <w:rPr>
      <w:rFonts w:ascii="Arial" w:eastAsia="黑体" w:hAnsi="Arial"/>
      <w:b/>
      <w:bCs/>
      <w:kern w:val="2"/>
      <w:sz w:val="24"/>
      <w:szCs w:val="24"/>
      <w:lang w:val="en-US" w:eastAsia="zh-CN" w:bidi="ar-SA"/>
    </w:rPr>
  </w:style>
  <w:style w:type="character" w:customStyle="1" w:styleId="Charf5">
    <w:name w:val="批注框文本 Char"/>
    <w:link w:val="aff3"/>
    <w:rPr>
      <w:kern w:val="2"/>
      <w:sz w:val="18"/>
      <w:szCs w:val="18"/>
    </w:rPr>
  </w:style>
  <w:style w:type="character" w:customStyle="1" w:styleId="Charf6">
    <w:name w:val="文章标题 Char"/>
    <w:link w:val="aff4"/>
    <w:rPr>
      <w:rFonts w:ascii="Arial Unicode MS" w:eastAsia="黑体" w:hAnsi="Arial Unicode MS" w:cs="宋体"/>
      <w:bCs/>
      <w:kern w:val="2"/>
      <w:sz w:val="52"/>
      <w:szCs w:val="24"/>
      <w:lang w:val="en-US" w:eastAsia="zh-CN" w:bidi="ar-SA"/>
    </w:rPr>
  </w:style>
  <w:style w:type="character" w:customStyle="1" w:styleId="ItemListChar1">
    <w:name w:val="Item List Char1"/>
    <w:link w:val="ItemList"/>
    <w:rPr>
      <w:rFonts w:ascii="Arial" w:eastAsia="Times New Roman" w:hAnsi="Arial"/>
      <w:sz w:val="22"/>
      <w:szCs w:val="22"/>
      <w:lang w:val="en-US" w:eastAsia="zh-CN" w:bidi="ar-SA"/>
    </w:rPr>
  </w:style>
  <w:style w:type="character" w:styleId="aff5">
    <w:name w:val="Subtle Reference"/>
    <w:qFormat/>
    <w:rPr>
      <w:sz w:val="24"/>
      <w:szCs w:val="24"/>
      <w:u w:val="single"/>
    </w:rPr>
  </w:style>
  <w:style w:type="character" w:customStyle="1" w:styleId="6Char">
    <w:name w:val="标题 6 Char"/>
    <w:rPr>
      <w:rFonts w:ascii="Cambria" w:eastAsia="宋体" w:hAnsi="Cambria" w:cs="Times New Roman"/>
      <w:b/>
      <w:bCs/>
      <w:kern w:val="2"/>
      <w:sz w:val="24"/>
      <w:szCs w:val="24"/>
    </w:rPr>
  </w:style>
  <w:style w:type="character" w:customStyle="1" w:styleId="CharCharChar0">
    <w:name w:val="段 Char Char Char"/>
    <w:rPr>
      <w:rFonts w:ascii="宋体"/>
      <w:sz w:val="21"/>
      <w:lang w:val="en-US" w:eastAsia="zh-CN" w:bidi="ar-SA"/>
    </w:rPr>
  </w:style>
  <w:style w:type="character" w:customStyle="1" w:styleId="Charf7">
    <w:name w:val="批注文字 Char"/>
    <w:link w:val="aff6"/>
    <w:semiHidden/>
    <w:rPr>
      <w:kern w:val="2"/>
      <w:sz w:val="21"/>
      <w:szCs w:val="24"/>
    </w:rPr>
  </w:style>
  <w:style w:type="character" w:customStyle="1" w:styleId="Char19">
    <w:name w:val="明显引用 Char1"/>
    <w:link w:val="aff7"/>
    <w:rPr>
      <w:rFonts w:ascii="Franklin Gothic Medium" w:eastAsia="微软雅黑" w:hAnsi="Franklin Gothic Medium"/>
      <w:i/>
      <w:iCs/>
      <w:sz w:val="22"/>
      <w:szCs w:val="22"/>
      <w:lang w:eastAsia="en-US" w:bidi="en-US"/>
    </w:rPr>
  </w:style>
  <w:style w:type="character" w:customStyle="1" w:styleId="TableHeadingChar">
    <w:name w:val="Table Heading Char"/>
    <w:link w:val="TableHeading"/>
    <w:rPr>
      <w:rFonts w:ascii="Arial" w:eastAsia="黑体" w:hAnsi="Arial" w:cs="Arial"/>
      <w:kern w:val="2"/>
      <w:sz w:val="18"/>
      <w:szCs w:val="18"/>
      <w:lang w:val="en-US" w:eastAsia="zh-CN" w:bidi="ar-SA"/>
    </w:rPr>
  </w:style>
  <w:style w:type="character" w:customStyle="1" w:styleId="font61">
    <w:name w:val="font61"/>
    <w:rPr>
      <w:rFonts w:ascii="宋体" w:eastAsia="宋体" w:hAnsi="宋体" w:cs="宋体" w:hint="eastAsia"/>
      <w:b/>
      <w:i w:val="0"/>
      <w:color w:val="000000"/>
      <w:sz w:val="20"/>
      <w:szCs w:val="20"/>
      <w:u w:val="none"/>
    </w:rPr>
  </w:style>
  <w:style w:type="character" w:customStyle="1" w:styleId="Charf8">
    <w:name w:val="正文文本缩进 Char"/>
    <w:link w:val="BodyTextIndent"/>
    <w:rPr>
      <w:kern w:val="2"/>
      <w:sz w:val="24"/>
    </w:rPr>
  </w:style>
  <w:style w:type="paragraph" w:customStyle="1" w:styleId="xl87">
    <w:name w:val="xl87"/>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xl68">
    <w:name w:val="xl68"/>
    <w:basedOn w:val="a"/>
    <w:pPr>
      <w:widowControl/>
      <w:spacing w:before="100" w:beforeAutospacing="1" w:after="100" w:afterAutospacing="1"/>
      <w:jc w:val="left"/>
      <w:textAlignment w:val="top"/>
    </w:pPr>
    <w:rPr>
      <w:rFonts w:ascii="宋体" w:hAnsi="宋体" w:cs="宋体"/>
      <w:b/>
      <w:bCs/>
      <w:kern w:val="0"/>
      <w:sz w:val="18"/>
      <w:szCs w:val="18"/>
    </w:rPr>
  </w:style>
  <w:style w:type="paragraph" w:styleId="aff8">
    <w:name w:val="List"/>
    <w:basedOn w:val="a"/>
    <w:pPr>
      <w:ind w:left="200" w:hangingChars="200" w:hanging="200"/>
    </w:pPr>
    <w:rPr>
      <w:sz w:val="28"/>
    </w:rPr>
  </w:style>
  <w:style w:type="paragraph" w:customStyle="1" w:styleId="22">
    <w:name w:val="标题2级"/>
    <w:basedOn w:val="2"/>
    <w:qFormat/>
    <w:pPr>
      <w:numPr>
        <w:ilvl w:val="1"/>
        <w:numId w:val="1"/>
      </w:numPr>
      <w:tabs>
        <w:tab w:val="left" w:pos="567"/>
      </w:tabs>
      <w:spacing w:before="0" w:after="0" w:line="360" w:lineRule="auto"/>
    </w:pPr>
    <w:rPr>
      <w:rFonts w:ascii="宋体" w:eastAsia="宋体" w:hAnsi="宋体"/>
    </w:rPr>
  </w:style>
  <w:style w:type="paragraph" w:customStyle="1" w:styleId="aff9">
    <w:name w:val="图样式"/>
    <w:basedOn w:val="a"/>
    <w:pPr>
      <w:keepNext/>
      <w:widowControl/>
      <w:spacing w:before="80" w:after="80"/>
      <w:jc w:val="center"/>
    </w:pPr>
    <w:rPr>
      <w:rFonts w:ascii="仿宋_GB2312" w:eastAsia="仿宋_GB2312" w:hAnsi="宋体" w:cs="宋体"/>
      <w:b/>
      <w:bCs/>
      <w:color w:val="000000"/>
      <w:kern w:val="0"/>
    </w:rPr>
  </w:style>
  <w:style w:type="paragraph" w:styleId="affa">
    <w:name w:val="toa heading"/>
    <w:basedOn w:val="a"/>
    <w:next w:val="a"/>
    <w:unhideWhenUsed/>
    <w:pPr>
      <w:spacing w:before="240" w:after="120"/>
      <w:jc w:val="center"/>
    </w:pPr>
    <w:rPr>
      <w:rFonts w:cs="Arial"/>
      <w:smallCaps/>
      <w:sz w:val="22"/>
      <w:szCs w:val="22"/>
      <w:u w:val="single"/>
    </w:rPr>
  </w:style>
  <w:style w:type="paragraph" w:customStyle="1" w:styleId="40">
    <w:name w:val="标题4级"/>
    <w:basedOn w:val="4"/>
    <w:qFormat/>
    <w:pPr>
      <w:numPr>
        <w:ilvl w:val="3"/>
        <w:numId w:val="1"/>
      </w:numPr>
      <w:tabs>
        <w:tab w:val="left" w:pos="851"/>
        <w:tab w:val="left" w:pos="993"/>
      </w:tabs>
      <w:spacing w:before="0" w:after="0" w:line="360" w:lineRule="auto"/>
    </w:pPr>
    <w:rPr>
      <w:rFonts w:ascii="宋体" w:eastAsia="宋体" w:hAnsi="宋体"/>
      <w:kern w:val="2"/>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 w:val="18"/>
      <w:szCs w:val="18"/>
    </w:rPr>
  </w:style>
  <w:style w:type="paragraph" w:customStyle="1" w:styleId="affb">
    <w:name w:val="保留正文"/>
    <w:basedOn w:val="a0"/>
    <w:pPr>
      <w:keepNext/>
      <w:spacing w:after="160"/>
    </w:pPr>
    <w:rPr>
      <w:szCs w:val="20"/>
    </w:rPr>
  </w:style>
  <w:style w:type="paragraph" w:customStyle="1" w:styleId="TableDescription">
    <w:name w:val="Table Description"/>
    <w:basedOn w:val="a"/>
    <w:pPr>
      <w:widowControl/>
      <w:numPr>
        <w:ilvl w:val="5"/>
        <w:numId w:val="2"/>
      </w:numPr>
      <w:tabs>
        <w:tab w:val="clear" w:pos="2520"/>
        <w:tab w:val="left" w:pos="1134"/>
      </w:tabs>
      <w:jc w:val="left"/>
    </w:pPr>
    <w:rPr>
      <w:kern w:val="0"/>
      <w:sz w:val="24"/>
      <w:szCs w:val="20"/>
      <w:lang w:eastAsia="en-US" w:bidi="en-US"/>
    </w:rPr>
  </w:style>
  <w:style w:type="paragraph" w:styleId="a8">
    <w:name w:val="annotation subject"/>
    <w:basedOn w:val="aff6"/>
    <w:next w:val="aff6"/>
    <w:link w:val="Char0"/>
    <w:semiHidden/>
    <w:rPr>
      <w:b/>
      <w:bCs/>
    </w:rPr>
  </w:style>
  <w:style w:type="paragraph" w:styleId="affc">
    <w:name w:val="Revision"/>
    <w:uiPriority w:val="99"/>
    <w:unhideWhenUsed/>
    <w:rPr>
      <w:kern w:val="2"/>
      <w:sz w:val="21"/>
      <w:szCs w:val="24"/>
    </w:rPr>
  </w:style>
  <w:style w:type="paragraph" w:styleId="HTML">
    <w:name w:val="HTML Preformatted"/>
    <w:basedOn w:val="a"/>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szCs w:val="24"/>
      <w:lang w:val="x-none" w:eastAsia="x-none"/>
    </w:rPr>
  </w:style>
  <w:style w:type="paragraph" w:customStyle="1" w:styleId="CharCharCharCharCharCharChar">
    <w:name w:val=" Char Char Char Char Char Char Char"/>
    <w:basedOn w:val="a"/>
    <w:rPr>
      <w:rFonts w:ascii="仿宋_GB2312" w:eastAsia="仿宋_GB2312"/>
      <w:b/>
      <w:sz w:val="32"/>
      <w:szCs w:val="32"/>
    </w:rPr>
  </w:style>
  <w:style w:type="paragraph" w:customStyle="1" w:styleId="Chara">
    <w:name w:val="插图题注 Char"/>
    <w:next w:val="a"/>
    <w:link w:val="CharChar3"/>
    <w:pPr>
      <w:numPr>
        <w:ilvl w:val="7"/>
        <w:numId w:val="3"/>
      </w:numPr>
      <w:tabs>
        <w:tab w:val="left" w:pos="3360"/>
      </w:tabs>
      <w:spacing w:afterLines="100" w:after="312" w:line="276" w:lineRule="auto"/>
      <w:ind w:left="1089" w:hanging="369"/>
      <w:jc w:val="center"/>
    </w:pPr>
    <w:rPr>
      <w:rFonts w:ascii="Arial" w:eastAsia="Times New Roman" w:hAnsi="Arial"/>
      <w:kern w:val="2"/>
      <w:sz w:val="18"/>
      <w:szCs w:val="18"/>
    </w:rPr>
  </w:style>
  <w:style w:type="paragraph" w:styleId="32">
    <w:name w:val="toc 3"/>
    <w:basedOn w:val="a"/>
    <w:next w:val="a"/>
    <w:pPr>
      <w:ind w:left="420"/>
      <w:jc w:val="left"/>
    </w:pPr>
    <w:rPr>
      <w:i/>
      <w:iCs/>
      <w:sz w:val="20"/>
      <w:szCs w:val="20"/>
    </w:rPr>
  </w:style>
  <w:style w:type="paragraph" w:customStyle="1" w:styleId="1111">
    <w:name w:val="1.1.1.1 四级标题"/>
    <w:basedOn w:val="af2"/>
    <w:link w:val="1111Char"/>
    <w:pPr>
      <w:keepNext/>
      <w:keepLines/>
      <w:widowControl/>
      <w:adjustRightInd/>
      <w:spacing w:line="360" w:lineRule="auto"/>
      <w:ind w:firstLine="0"/>
      <w:textAlignment w:val="auto"/>
      <w:outlineLvl w:val="3"/>
    </w:pPr>
    <w:rPr>
      <w:b/>
      <w:bCs/>
      <w:sz w:val="24"/>
      <w:szCs w:val="28"/>
      <w:lang w:val="x-none" w:eastAsia="x-none"/>
    </w:r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宋体" w:hAnsi="宋体" w:cs="宋体"/>
      <w:kern w:val="0"/>
      <w:sz w:val="18"/>
      <w:szCs w:val="18"/>
    </w:rPr>
  </w:style>
  <w:style w:type="paragraph" w:customStyle="1" w:styleId="table1stline">
    <w:name w:val="table_1stline"/>
    <w:basedOn w:val="a"/>
    <w:pPr>
      <w:widowControl/>
      <w:spacing w:before="120"/>
      <w:jc w:val="left"/>
    </w:pPr>
    <w:rPr>
      <w:bCs/>
      <w:kern w:val="0"/>
      <w:sz w:val="20"/>
      <w:szCs w:val="20"/>
      <w:lang w:val="de-DE" w:eastAsia="de-DE"/>
    </w:rPr>
  </w:style>
  <w:style w:type="paragraph" w:customStyle="1" w:styleId="pa-0">
    <w:name w:val="pa-0"/>
    <w:basedOn w:val="a"/>
    <w:pPr>
      <w:widowControl/>
      <w:spacing w:before="100" w:beforeAutospacing="1" w:after="100" w:afterAutospacing="1"/>
      <w:jc w:val="left"/>
    </w:pPr>
    <w:rPr>
      <w:rFonts w:ascii="宋体" w:hAnsi="宋体" w:cs="宋体"/>
      <w:kern w:val="0"/>
      <w:sz w:val="24"/>
    </w:rPr>
  </w:style>
  <w:style w:type="paragraph" w:customStyle="1" w:styleId="ListParagraph">
    <w:name w:val="List Paragraph"/>
    <w:pPr>
      <w:ind w:firstLineChars="200" w:firstLine="420"/>
    </w:pPr>
  </w:style>
  <w:style w:type="paragraph" w:customStyle="1" w:styleId="xl77">
    <w:name w:val="xl7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18"/>
      <w:szCs w:val="18"/>
    </w:rPr>
  </w:style>
  <w:style w:type="paragraph" w:customStyle="1" w:styleId="tableheading0">
    <w:name w:val="tableheading"/>
    <w:basedOn w:val="a"/>
    <w:pPr>
      <w:widowControl/>
      <w:spacing w:before="100" w:beforeAutospacing="1" w:after="100" w:afterAutospacing="1"/>
      <w:jc w:val="left"/>
    </w:pPr>
    <w:rPr>
      <w:rFonts w:ascii="宋体" w:hAnsi="宋体" w:cs="宋体"/>
      <w:kern w:val="0"/>
      <w:sz w:val="24"/>
    </w:rPr>
  </w:style>
  <w:style w:type="paragraph" w:customStyle="1" w:styleId="TableText">
    <w:name w:val="Table Text"/>
    <w:link w:val="TableTextChar"/>
    <w:pPr>
      <w:snapToGrid w:val="0"/>
      <w:spacing w:before="80" w:after="80"/>
    </w:pPr>
    <w:rPr>
      <w:rFonts w:ascii="Arial" w:hAnsi="Arial"/>
      <w:sz w:val="18"/>
    </w:rPr>
  </w:style>
  <w:style w:type="paragraph" w:styleId="31">
    <w:name w:val="Body Text Indent 3"/>
    <w:basedOn w:val="a"/>
    <w:link w:val="3Char0"/>
    <w:pPr>
      <w:spacing w:line="500" w:lineRule="exact"/>
      <w:ind w:left="511" w:hangingChars="213" w:hanging="511"/>
    </w:pPr>
    <w:rPr>
      <w:sz w:val="24"/>
      <w:szCs w:val="24"/>
      <w:lang w:val="x-none" w:eastAsia="x-none"/>
    </w:rPr>
  </w:style>
  <w:style w:type="paragraph" w:customStyle="1" w:styleId="aff4">
    <w:name w:val="文章标题"/>
    <w:next w:val="a"/>
    <w:link w:val="Charf6"/>
    <w:pPr>
      <w:spacing w:beforeLines="800" w:before="2496" w:afterLines="100" w:after="312" w:line="276" w:lineRule="auto"/>
      <w:jc w:val="center"/>
    </w:pPr>
    <w:rPr>
      <w:rFonts w:ascii="Arial Unicode MS" w:eastAsia="黑体" w:hAnsi="Arial Unicode MS" w:cs="宋体"/>
      <w:bCs/>
      <w:kern w:val="2"/>
      <w:sz w:val="52"/>
      <w:szCs w:val="24"/>
    </w:rPr>
  </w:style>
  <w:style w:type="paragraph" w:styleId="af6">
    <w:name w:val="Date"/>
    <w:basedOn w:val="a"/>
    <w:next w:val="a"/>
    <w:link w:val="Chare"/>
    <w:pPr>
      <w:ind w:leftChars="2500" w:left="100"/>
    </w:pPr>
    <w:rPr>
      <w:szCs w:val="20"/>
      <w:lang w:val="x-none" w:eastAsia="x-none"/>
    </w:rPr>
  </w:style>
  <w:style w:type="paragraph" w:customStyle="1" w:styleId="INStep">
    <w:name w:val="IN Step"/>
    <w:basedOn w:val="a"/>
    <w:pPr>
      <w:keepLines/>
      <w:widowControl/>
      <w:tabs>
        <w:tab w:val="left" w:pos="1134"/>
      </w:tabs>
      <w:spacing w:before="80" w:after="80" w:line="300" w:lineRule="auto"/>
      <w:ind w:left="1134" w:hanging="907"/>
      <w:jc w:val="left"/>
      <w:outlineLvl w:val="8"/>
    </w:pPr>
    <w:rPr>
      <w:rFonts w:ascii="Arial" w:hAnsi="Arial" w:cs="Arial"/>
      <w:kern w:val="0"/>
      <w:sz w:val="24"/>
      <w:lang w:eastAsia="en-US" w:bidi="en-US"/>
    </w:rPr>
  </w:style>
  <w:style w:type="paragraph" w:customStyle="1" w:styleId="CharCharCharCharCharChar">
    <w:name w:val="Char Char Char Char Char Char"/>
    <w:basedOn w:val="a"/>
    <w:rPr>
      <w:rFonts w:ascii="Tahoma" w:hAnsi="Tahoma"/>
      <w:sz w:val="24"/>
      <w:szCs w:val="20"/>
    </w:rPr>
  </w:style>
  <w:style w:type="paragraph" w:styleId="aff6">
    <w:name w:val="annotation text"/>
    <w:basedOn w:val="a"/>
    <w:link w:val="Charf7"/>
    <w:semiHidden/>
    <w:pPr>
      <w:jc w:val="left"/>
    </w:pPr>
    <w:rPr>
      <w:szCs w:val="24"/>
      <w:lang w:val="x-none" w:eastAsia="x-none"/>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 w:val="18"/>
      <w:szCs w:val="18"/>
    </w:rPr>
  </w:style>
  <w:style w:type="paragraph" w:customStyle="1" w:styleId="CharChar1CharCharCharCharCharCharCharCharCharChar">
    <w:name w:val=" Char Char1 Char Char Char Char Char Char Char Char Char Char"/>
    <w:basedOn w:val="a"/>
    <w:rPr>
      <w:rFonts w:ascii="Tahoma" w:hAnsi="Tahoma"/>
      <w:sz w:val="24"/>
      <w:szCs w:val="20"/>
    </w:rPr>
  </w:style>
  <w:style w:type="paragraph" w:customStyle="1" w:styleId="affd">
    <w:name w:val="首行缩进"/>
    <w:basedOn w:val="a"/>
    <w:pPr>
      <w:widowControl/>
      <w:numPr>
        <w:ilvl w:val="4"/>
        <w:numId w:val="4"/>
      </w:numPr>
      <w:tabs>
        <w:tab w:val="left" w:pos="822"/>
      </w:tabs>
      <w:snapToGrid w:val="0"/>
      <w:spacing w:before="40" w:after="40" w:line="300" w:lineRule="atLeast"/>
      <w:ind w:left="1701" w:right="-108" w:firstLineChars="200" w:firstLine="0"/>
    </w:pPr>
    <w:rPr>
      <w:rFonts w:ascii="Arial" w:hAnsi="Arial"/>
      <w:kern w:val="0"/>
      <w:szCs w:val="20"/>
    </w:rPr>
  </w:style>
  <w:style w:type="paragraph" w:customStyle="1" w:styleId="ItemStep">
    <w:name w:val="Item Step"/>
    <w:pPr>
      <w:tabs>
        <w:tab w:val="left" w:pos="1644"/>
      </w:tabs>
      <w:spacing w:after="200" w:line="300" w:lineRule="auto"/>
      <w:ind w:left="1644" w:hanging="510"/>
      <w:outlineLvl w:val="4"/>
    </w:pPr>
    <w:rPr>
      <w:rFonts w:ascii="Arial" w:hAnsi="Arial" w:cs="Arial"/>
      <w:sz w:val="21"/>
      <w:szCs w:val="21"/>
    </w:rPr>
  </w:style>
  <w:style w:type="paragraph" w:styleId="90">
    <w:name w:val="toc 9"/>
    <w:basedOn w:val="a"/>
    <w:next w:val="a"/>
    <w:semiHidden/>
    <w:pPr>
      <w:ind w:left="1680"/>
      <w:jc w:val="left"/>
    </w:pPr>
    <w:rPr>
      <w:sz w:val="18"/>
      <w:szCs w:val="18"/>
    </w:rPr>
  </w:style>
  <w:style w:type="paragraph" w:customStyle="1" w:styleId="50">
    <w:name w:val="样式5"/>
    <w:basedOn w:val="a"/>
    <w:pPr>
      <w:spacing w:line="360" w:lineRule="auto"/>
      <w:ind w:leftChars="100" w:left="210" w:firstLineChars="220" w:firstLine="528"/>
      <w:jc w:val="left"/>
    </w:pPr>
    <w:rPr>
      <w:rFonts w:ascii="宋体" w:hAnsi="宋体" w:cs="宋体"/>
      <w:color w:val="000000"/>
      <w:sz w:val="24"/>
    </w:rPr>
  </w:style>
  <w:style w:type="paragraph" w:customStyle="1" w:styleId="af9">
    <w:name w:val="内容"/>
    <w:link w:val="Charf0"/>
    <w:qFormat/>
    <w:pPr>
      <w:spacing w:after="200" w:line="360" w:lineRule="auto"/>
      <w:ind w:firstLineChars="200" w:firstLine="480"/>
    </w:pPr>
    <w:rPr>
      <w:rFonts w:ascii="宋体" w:eastAsia="Times New Roman" w:hAnsi="宋体" w:cs="Arial"/>
      <w:bCs/>
      <w:kern w:val="2"/>
      <w:sz w:val="24"/>
      <w:szCs w:val="24"/>
    </w:rPr>
  </w:style>
  <w:style w:type="paragraph" w:styleId="60">
    <w:name w:val="toc 6"/>
    <w:basedOn w:val="a"/>
    <w:next w:val="a"/>
    <w:semiHidden/>
    <w:pPr>
      <w:ind w:left="1050"/>
      <w:jc w:val="left"/>
    </w:pPr>
    <w:rPr>
      <w:sz w:val="18"/>
      <w:szCs w:val="18"/>
    </w:rPr>
  </w:style>
  <w:style w:type="paragraph" w:customStyle="1" w:styleId="Charf9">
    <w:name w:val="Char"/>
    <w:basedOn w:val="a"/>
    <w:pPr>
      <w:tabs>
        <w:tab w:val="left" w:pos="432"/>
      </w:tabs>
      <w:spacing w:beforeLines="50" w:before="156" w:afterLines="50" w:after="156"/>
      <w:ind w:left="432" w:hanging="432"/>
      <w:jc w:val="center"/>
    </w:pPr>
    <w:rPr>
      <w:sz w:val="24"/>
    </w:rPr>
  </w:style>
  <w:style w:type="paragraph" w:styleId="51">
    <w:name w:val="toc 5"/>
    <w:basedOn w:val="a"/>
    <w:next w:val="a"/>
    <w:semiHidden/>
    <w:pPr>
      <w:ind w:left="840"/>
      <w:jc w:val="left"/>
    </w:pPr>
    <w:rPr>
      <w:sz w:val="18"/>
      <w:szCs w:val="18"/>
    </w:rPr>
  </w:style>
  <w:style w:type="paragraph" w:customStyle="1" w:styleId="FigureDescription">
    <w:name w:val="Figure Description"/>
    <w:basedOn w:val="a"/>
    <w:pPr>
      <w:widowControl/>
      <w:numPr>
        <w:ilvl w:val="4"/>
        <w:numId w:val="2"/>
      </w:numPr>
      <w:tabs>
        <w:tab w:val="clear" w:pos="2100"/>
        <w:tab w:val="left" w:pos="992"/>
      </w:tabs>
      <w:jc w:val="left"/>
    </w:pPr>
    <w:rPr>
      <w:kern w:val="0"/>
      <w:sz w:val="24"/>
      <w:szCs w:val="20"/>
      <w:lang w:eastAsia="en-US" w:bidi="en-US"/>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33">
    <w:name w:val="标题3级"/>
    <w:basedOn w:val="3"/>
    <w:qFormat/>
    <w:pPr>
      <w:spacing w:before="0" w:after="0" w:line="360" w:lineRule="auto"/>
      <w:outlineLvl w:val="9"/>
    </w:pPr>
    <w:rPr>
      <w:rFonts w:ascii="宋体" w:hAnsi="宋体"/>
      <w:sz w:val="28"/>
      <w:szCs w:val="28"/>
    </w:rPr>
  </w:style>
  <w:style w:type="paragraph" w:styleId="a0">
    <w:name w:val="Body Text"/>
    <w:basedOn w:val="a"/>
    <w:link w:val="Char5"/>
    <w:pPr>
      <w:spacing w:after="120"/>
    </w:pPr>
    <w:rPr>
      <w:szCs w:val="24"/>
      <w:lang w:val="x-none" w:eastAsia="x-none"/>
    </w:rPr>
  </w:style>
  <w:style w:type="paragraph" w:styleId="aa">
    <w:name w:val="Title"/>
    <w:basedOn w:val="a"/>
    <w:link w:val="Char20"/>
    <w:qFormat/>
    <w:pPr>
      <w:jc w:val="center"/>
    </w:pPr>
    <w:rPr>
      <w:rFonts w:ascii="Arial" w:hAnsi="Arial"/>
      <w:sz w:val="44"/>
      <w:szCs w:val="24"/>
      <w:lang w:val="x-none" w:eastAsia="x-none"/>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宋体" w:hAnsi="宋体" w:cs="宋体"/>
      <w:kern w:val="0"/>
      <w:sz w:val="18"/>
      <w:szCs w:val="18"/>
    </w:rPr>
  </w:style>
  <w:style w:type="paragraph" w:styleId="aff3">
    <w:name w:val="Balloon Text"/>
    <w:basedOn w:val="a"/>
    <w:link w:val="Charf5"/>
    <w:rPr>
      <w:sz w:val="18"/>
      <w:szCs w:val="18"/>
      <w:lang w:val="x-none" w:eastAsia="x-none"/>
    </w:rPr>
  </w:style>
  <w:style w:type="paragraph" w:customStyle="1" w:styleId="10">
    <w:name w:val="标题1级"/>
    <w:basedOn w:val="1"/>
    <w:qFormat/>
    <w:pPr>
      <w:numPr>
        <w:numId w:val="1"/>
      </w:numPr>
      <w:tabs>
        <w:tab w:val="clear" w:pos="840"/>
      </w:tabs>
      <w:adjustRightInd/>
      <w:snapToGrid/>
      <w:jc w:val="center"/>
    </w:pPr>
    <w:rPr>
      <w:rFonts w:hAnsi="宋体"/>
      <w:bCs/>
      <w:sz w:val="44"/>
      <w:szCs w:val="44"/>
    </w:rPr>
  </w:style>
  <w:style w:type="paragraph" w:styleId="af">
    <w:name w:val="Plain Text"/>
    <w:basedOn w:val="a"/>
    <w:link w:val="Char6"/>
    <w:pPr>
      <w:widowControl/>
      <w:overflowPunct w:val="0"/>
      <w:autoSpaceDE w:val="0"/>
      <w:autoSpaceDN w:val="0"/>
      <w:adjustRightInd w:val="0"/>
      <w:jc w:val="left"/>
      <w:textAlignment w:val="baseline"/>
    </w:pPr>
    <w:rPr>
      <w:rFonts w:ascii="宋体" w:hAnsi="Courier New"/>
      <w:kern w:val="0"/>
      <w:lang w:val="x-none" w:eastAsia="x-none"/>
    </w:rPr>
  </w:style>
  <w:style w:type="paragraph" w:customStyle="1" w:styleId="NotesTextListinTable">
    <w:name w:val="Notes Text List in Table"/>
    <w:pPr>
      <w:tabs>
        <w:tab w:val="left" w:pos="284"/>
      </w:tabs>
      <w:spacing w:before="80" w:after="80" w:line="276" w:lineRule="auto"/>
      <w:ind w:left="284" w:hanging="284"/>
      <w:jc w:val="both"/>
    </w:pPr>
    <w:rPr>
      <w:rFonts w:ascii="Arial" w:eastAsia="楷体_GB2312" w:hAnsi="Arial" w:cs="楷体_GB2312"/>
      <w:sz w:val="18"/>
      <w:szCs w:val="18"/>
    </w:rPr>
  </w:style>
  <w:style w:type="paragraph" w:customStyle="1" w:styleId="pbulletcmt">
    <w:name w:val="pbulletcmt"/>
    <w:pPr>
      <w:spacing w:before="100" w:beforeAutospacing="1" w:after="100" w:afterAutospacing="1"/>
    </w:pPr>
    <w:rPr>
      <w:sz w:val="24"/>
      <w:szCs w:val="24"/>
    </w:rPr>
  </w:style>
  <w:style w:type="paragraph" w:customStyle="1" w:styleId="ParaCharCharCharCharCharCharChar">
    <w:name w:val="默认段落字体 Para Char Char Char Char Char Char Char"/>
    <w:basedOn w:val="a"/>
    <w:rPr>
      <w:rFonts w:ascii="Tahoma" w:hAnsi="Tahoma"/>
      <w:sz w:val="24"/>
      <w:szCs w:val="20"/>
    </w:rPr>
  </w:style>
  <w:style w:type="paragraph" w:customStyle="1" w:styleId="TableHeading">
    <w:name w:val="Table Heading"/>
    <w:link w:val="TableHeadingChar"/>
    <w:pPr>
      <w:keepNext/>
      <w:snapToGrid w:val="0"/>
      <w:spacing w:before="80" w:after="80" w:line="276" w:lineRule="auto"/>
      <w:jc w:val="center"/>
    </w:pPr>
    <w:rPr>
      <w:rFonts w:ascii="Arial" w:eastAsia="黑体" w:hAnsi="Arial" w:cs="Arial"/>
      <w:kern w:val="2"/>
      <w:sz w:val="18"/>
      <w:szCs w:val="18"/>
    </w:rPr>
  </w:style>
  <w:style w:type="paragraph" w:customStyle="1" w:styleId="af0">
    <w:name w:val="正文首行缩进两字符"/>
    <w:basedOn w:val="a"/>
    <w:link w:val="Char7"/>
    <w:pPr>
      <w:spacing w:line="300" w:lineRule="auto"/>
      <w:ind w:firstLineChars="200" w:firstLine="200"/>
    </w:pPr>
    <w:rPr>
      <w:rFonts w:ascii="Arial" w:hAnsi="Arial"/>
      <w:sz w:val="24"/>
      <w:szCs w:val="24"/>
      <w:lang w:val="x-none" w:eastAsia="x-none"/>
    </w:rPr>
  </w:style>
  <w:style w:type="paragraph" w:styleId="11">
    <w:name w:val="toc 1"/>
    <w:basedOn w:val="a"/>
    <w:next w:val="a"/>
    <w:uiPriority w:val="39"/>
    <w:pPr>
      <w:spacing w:before="120" w:after="120"/>
      <w:jc w:val="left"/>
    </w:pPr>
    <w:rPr>
      <w:b/>
      <w:bCs/>
      <w:caps/>
      <w:sz w:val="20"/>
      <w:szCs w:val="20"/>
    </w:rPr>
  </w:style>
  <w:style w:type="paragraph" w:customStyle="1" w:styleId="CharChar7">
    <w:name w:val=" Char Char"/>
    <w:basedOn w:val="a"/>
    <w:rPr>
      <w:rFonts w:ascii="Tahoma" w:hAnsi="Tahoma"/>
      <w:sz w:val="24"/>
      <w:szCs w:val="20"/>
    </w:rPr>
  </w:style>
  <w:style w:type="paragraph" w:customStyle="1" w:styleId="INFeature">
    <w:name w:val="IN Feature"/>
    <w:next w:val="INStep"/>
    <w:pPr>
      <w:keepNext/>
      <w:keepLines/>
      <w:spacing w:before="240" w:after="240" w:line="276" w:lineRule="auto"/>
      <w:outlineLvl w:val="7"/>
    </w:pPr>
    <w:rPr>
      <w:rFonts w:ascii="Arial" w:eastAsia="黑体" w:hAnsi="Arial" w:cs="Arial"/>
      <w:sz w:val="21"/>
      <w:szCs w:val="21"/>
    </w:rPr>
  </w:style>
  <w:style w:type="paragraph" w:styleId="affe">
    <w:name w:val="Normal (Web)"/>
    <w:basedOn w:val="a"/>
    <w:uiPriority w:val="99"/>
    <w:pPr>
      <w:widowControl/>
      <w:spacing w:before="100" w:beforeAutospacing="1" w:after="100" w:afterAutospacing="1"/>
      <w:jc w:val="left"/>
    </w:pPr>
    <w:rPr>
      <w:rFonts w:ascii="宋体" w:hAnsi="宋体" w:cs="宋体"/>
      <w:kern w:val="0"/>
      <w:sz w:val="24"/>
    </w:rPr>
  </w:style>
  <w:style w:type="paragraph" w:styleId="aff7">
    <w:name w:val="Intense Quote"/>
    <w:basedOn w:val="a"/>
    <w:next w:val="a"/>
    <w:link w:val="Char19"/>
    <w:qFormat/>
    <w:pPr>
      <w:widowControl/>
      <w:pBdr>
        <w:top w:val="single" w:sz="4" w:space="10" w:color="auto"/>
        <w:bottom w:val="single" w:sz="4" w:space="10" w:color="auto"/>
      </w:pBdr>
      <w:spacing w:before="240" w:after="240" w:line="300" w:lineRule="auto"/>
      <w:ind w:left="1152" w:right="1152"/>
    </w:pPr>
    <w:rPr>
      <w:rFonts w:ascii="Franklin Gothic Medium" w:eastAsia="微软雅黑" w:hAnsi="Franklin Gothic Medium"/>
      <w:i/>
      <w:iCs/>
      <w:kern w:val="0"/>
      <w:sz w:val="22"/>
      <w:szCs w:val="22"/>
      <w:lang w:val="x-none" w:eastAsia="en-US" w:bidi="en-US"/>
    </w:rPr>
  </w:style>
  <w:style w:type="paragraph" w:customStyle="1" w:styleId="ItemListChar">
    <w:name w:val="Item List Char"/>
    <w:link w:val="ItemListCharChar"/>
    <w:pPr>
      <w:numPr>
        <w:numId w:val="5"/>
      </w:numPr>
      <w:shd w:val="clear" w:color="000000" w:fill="auto"/>
      <w:tabs>
        <w:tab w:val="left" w:pos="851"/>
        <w:tab w:val="left" w:pos="1644"/>
      </w:tabs>
      <w:spacing w:after="200" w:line="300" w:lineRule="auto"/>
      <w:jc w:val="both"/>
    </w:pPr>
    <w:rPr>
      <w:rFonts w:ascii="Arial" w:eastAsia="Times New Roman" w:hAnsi="Arial" w:cs="Arial"/>
      <w:kern w:val="2"/>
      <w:sz w:val="21"/>
      <w:szCs w:val="21"/>
      <w:shd w:val="clear" w:color="000000" w:fill="auto"/>
    </w:rPr>
  </w:style>
  <w:style w:type="paragraph" w:styleId="20">
    <w:name w:val="Body Text 2"/>
    <w:basedOn w:val="a"/>
    <w:link w:val="2Char10"/>
    <w:pPr>
      <w:spacing w:after="120" w:line="480" w:lineRule="auto"/>
    </w:pPr>
    <w:rPr>
      <w:szCs w:val="24"/>
      <w:lang w:val="x-none" w:eastAsia="x-none"/>
    </w:rPr>
  </w:style>
  <w:style w:type="paragraph" w:styleId="41">
    <w:name w:val="toc 4"/>
    <w:basedOn w:val="a"/>
    <w:next w:val="a"/>
    <w:semiHidden/>
    <w:pPr>
      <w:ind w:left="630"/>
      <w:jc w:val="left"/>
    </w:pPr>
    <w:rPr>
      <w:sz w:val="18"/>
      <w:szCs w:val="18"/>
    </w:rPr>
  </w:style>
  <w:style w:type="paragraph" w:customStyle="1" w:styleId="a9">
    <w:name w:val="列表符号"/>
    <w:link w:val="Char3"/>
    <w:pPr>
      <w:numPr>
        <w:numId w:val="6"/>
      </w:numPr>
      <w:tabs>
        <w:tab w:val="left" w:pos="839"/>
      </w:tabs>
      <w:spacing w:before="156" w:after="156" w:line="276" w:lineRule="auto"/>
    </w:pPr>
    <w:rPr>
      <w:rFonts w:ascii="宋体" w:eastAsia="Times New Roman"/>
      <w:kern w:val="2"/>
      <w:sz w:val="21"/>
      <w:szCs w:val="24"/>
    </w:rPr>
  </w:style>
  <w:style w:type="paragraph" w:customStyle="1" w:styleId="23">
    <w:name w:val="列出段落2"/>
    <w:basedOn w:val="a"/>
    <w:uiPriority w:val="34"/>
    <w:qFormat/>
    <w:pPr>
      <w:ind w:firstLineChars="200" w:firstLine="420"/>
    </w:pPr>
  </w:style>
  <w:style w:type="paragraph" w:customStyle="1" w:styleId="Just0CharCharChar">
    <w:name w:val="Just 0 Char Char Char"/>
    <w:basedOn w:val="a"/>
    <w:link w:val="Just0CharCharCharChar"/>
    <w:pPr>
      <w:widowControl/>
      <w:suppressAutoHyphens/>
      <w:spacing w:after="120"/>
      <w:jc w:val="left"/>
    </w:pPr>
    <w:rPr>
      <w:rFonts w:ascii="Verdana" w:hAnsi="Verdana"/>
      <w:kern w:val="0"/>
      <w:sz w:val="18"/>
      <w:szCs w:val="24"/>
      <w:lang w:val="en-GB" w:eastAsia="en-US" w:bidi="en-US"/>
    </w:rPr>
  </w:style>
  <w:style w:type="paragraph" w:styleId="afb">
    <w:name w:val="header"/>
    <w:basedOn w:val="a"/>
    <w:link w:val="Char16"/>
    <w:pPr>
      <w:pBdr>
        <w:bottom w:val="single" w:sz="6" w:space="1" w:color="auto"/>
      </w:pBdr>
      <w:tabs>
        <w:tab w:val="center" w:pos="4153"/>
        <w:tab w:val="right" w:pos="8306"/>
      </w:tabs>
      <w:snapToGrid w:val="0"/>
      <w:jc w:val="center"/>
    </w:pPr>
    <w:rPr>
      <w:sz w:val="18"/>
      <w:szCs w:val="18"/>
      <w:lang w:val="x-none" w:eastAsia="x-none"/>
    </w:rPr>
  </w:style>
  <w:style w:type="paragraph" w:customStyle="1" w:styleId="xl1426">
    <w:name w:val="xl1426"/>
    <w:basedOn w:val="a"/>
    <w:pPr>
      <w:widowControl/>
      <w:numPr>
        <w:numId w:val="2"/>
      </w:numPr>
      <w:pBdr>
        <w:top w:val="single" w:sz="4" w:space="0" w:color="auto"/>
        <w:left w:val="single" w:sz="4" w:space="0" w:color="auto"/>
        <w:bottom w:val="single" w:sz="4" w:space="0" w:color="auto"/>
        <w:right w:val="single" w:sz="4" w:space="0" w:color="auto"/>
      </w:pBdr>
      <w:shd w:val="clear" w:color="000000" w:fill="FFFFFF"/>
      <w:tabs>
        <w:tab w:val="left" w:pos="435"/>
      </w:tabs>
      <w:spacing w:before="100" w:beforeAutospacing="1" w:after="100" w:afterAutospacing="1"/>
      <w:ind w:left="0" w:firstLine="0"/>
      <w:jc w:val="center"/>
      <w:textAlignment w:val="top"/>
    </w:pPr>
    <w:rPr>
      <w:rFonts w:ascii="宋体" w:hAnsi="宋体" w:cs="宋体"/>
      <w:kern w:val="0"/>
      <w:sz w:val="16"/>
      <w:szCs w:val="16"/>
    </w:rPr>
  </w:style>
  <w:style w:type="paragraph" w:customStyle="1" w:styleId="BodyTextIndent">
    <w:name w:val="Body Text Indent"/>
    <w:basedOn w:val="a"/>
    <w:link w:val="Charf8"/>
    <w:pPr>
      <w:adjustRightInd w:val="0"/>
      <w:snapToGrid w:val="0"/>
      <w:spacing w:line="480" w:lineRule="atLeast"/>
      <w:ind w:firstLineChars="200" w:firstLine="584"/>
    </w:pPr>
    <w:rPr>
      <w:sz w:val="24"/>
      <w:szCs w:val="20"/>
      <w:lang w:val="x-none" w:eastAsia="x-none"/>
    </w:rPr>
  </w:style>
  <w:style w:type="paragraph" w:styleId="afff">
    <w:name w:val="table of authorities"/>
    <w:basedOn w:val="a"/>
    <w:next w:val="a"/>
    <w:unhideWhenUsed/>
    <w:pPr>
      <w:ind w:left="210" w:hanging="210"/>
      <w:jc w:val="left"/>
    </w:pPr>
    <w:rPr>
      <w:sz w:val="20"/>
      <w:szCs w:val="20"/>
    </w:rPr>
  </w:style>
  <w:style w:type="paragraph" w:styleId="24">
    <w:name w:val="toc 2"/>
    <w:basedOn w:val="a"/>
    <w:next w:val="a"/>
    <w:uiPriority w:val="39"/>
    <w:pPr>
      <w:ind w:left="210"/>
      <w:jc w:val="left"/>
    </w:pPr>
    <w:rPr>
      <w:smallCaps/>
      <w:sz w:val="20"/>
      <w:szCs w:val="20"/>
    </w:rPr>
  </w:style>
  <w:style w:type="paragraph" w:styleId="70">
    <w:name w:val="toc 7"/>
    <w:basedOn w:val="a"/>
    <w:next w:val="a"/>
    <w:semiHidden/>
    <w:pPr>
      <w:ind w:left="1260"/>
      <w:jc w:val="left"/>
    </w:pPr>
    <w:rPr>
      <w:sz w:val="18"/>
      <w:szCs w:val="18"/>
    </w:rPr>
  </w:style>
  <w:style w:type="paragraph" w:styleId="afc">
    <w:name w:val="Document Map"/>
    <w:basedOn w:val="a"/>
    <w:link w:val="Charf1"/>
    <w:pPr>
      <w:shd w:val="clear" w:color="auto" w:fill="000080"/>
    </w:pPr>
    <w:rPr>
      <w:szCs w:val="24"/>
      <w:lang w:val="x-none" w:eastAsia="x-none"/>
    </w:rPr>
  </w:style>
  <w:style w:type="paragraph" w:styleId="aff1">
    <w:name w:val="Body Text Indent"/>
    <w:basedOn w:val="a"/>
    <w:link w:val="Char17"/>
    <w:pPr>
      <w:ind w:left="480" w:hangingChars="200" w:hanging="480"/>
    </w:pPr>
    <w:rPr>
      <w:sz w:val="24"/>
      <w:szCs w:val="24"/>
      <w:lang w:val="x-none" w:eastAsia="x-none"/>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xl82">
    <w:name w:val="xl82"/>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宋体" w:hAnsi="宋体" w:cs="宋体"/>
      <w:kern w:val="0"/>
      <w:sz w:val="18"/>
      <w:szCs w:val="18"/>
    </w:rPr>
  </w:style>
  <w:style w:type="paragraph" w:styleId="af1">
    <w:name w:val="Subtitle"/>
    <w:basedOn w:val="a"/>
    <w:next w:val="a"/>
    <w:link w:val="Char12"/>
    <w:qFormat/>
    <w:pPr>
      <w:widowControl/>
      <w:spacing w:after="200" w:line="276" w:lineRule="auto"/>
      <w:jc w:val="left"/>
    </w:pPr>
    <w:rPr>
      <w:rFonts w:ascii="Franklin Gothic Medium" w:eastAsia="微软雅黑" w:hAnsi="Franklin Gothic Medium"/>
      <w:i/>
      <w:iCs/>
      <w:smallCaps/>
      <w:spacing w:val="10"/>
      <w:kern w:val="0"/>
      <w:sz w:val="28"/>
      <w:szCs w:val="28"/>
      <w:lang w:val="x-none" w:eastAsia="en-US" w:bidi="en-US"/>
    </w:rPr>
  </w:style>
  <w:style w:type="paragraph" w:styleId="21">
    <w:name w:val="Body Text Indent 2"/>
    <w:basedOn w:val="a"/>
    <w:link w:val="2Char"/>
    <w:pPr>
      <w:spacing w:line="500" w:lineRule="exact"/>
      <w:ind w:firstLineChars="213" w:firstLine="511"/>
    </w:pPr>
    <w:rPr>
      <w:sz w:val="24"/>
      <w:szCs w:val="24"/>
      <w:lang w:val="x-none" w:eastAsia="x-none"/>
    </w:rPr>
  </w:style>
  <w:style w:type="paragraph" w:customStyle="1" w:styleId="FigureDescriptionChar">
    <w:name w:val="Figure Description Char"/>
    <w:basedOn w:val="a"/>
    <w:next w:val="a"/>
    <w:link w:val="FigureDescriptionCharChar"/>
    <w:pPr>
      <w:widowControl/>
      <w:autoSpaceDE w:val="0"/>
      <w:autoSpaceDN w:val="0"/>
      <w:adjustRightInd w:val="0"/>
      <w:spacing w:before="80" w:after="320" w:line="300" w:lineRule="auto"/>
      <w:ind w:left="1134"/>
      <w:jc w:val="center"/>
    </w:pPr>
    <w:rPr>
      <w:rFonts w:ascii="Arial" w:eastAsia="黑体" w:hAnsi="Arial"/>
      <w:kern w:val="0"/>
      <w:sz w:val="18"/>
      <w:szCs w:val="18"/>
      <w:lang w:val="x-none" w:eastAsia="x-none"/>
    </w:rPr>
  </w:style>
  <w:style w:type="paragraph" w:styleId="34">
    <w:name w:val="List 3"/>
    <w:basedOn w:val="a"/>
    <w:pPr>
      <w:widowControl/>
      <w:numPr>
        <w:ilvl w:val="2"/>
        <w:numId w:val="3"/>
      </w:numPr>
      <w:tabs>
        <w:tab w:val="clear" w:pos="1260"/>
        <w:tab w:val="left" w:pos="425"/>
      </w:tabs>
      <w:ind w:left="1080" w:hanging="360"/>
      <w:jc w:val="left"/>
    </w:pPr>
    <w:rPr>
      <w:rFonts w:eastAsia="PMingLiU"/>
      <w:kern w:val="0"/>
      <w:sz w:val="24"/>
      <w:lang w:eastAsia="en-US"/>
    </w:rPr>
  </w:style>
  <w:style w:type="paragraph" w:customStyle="1" w:styleId="afff0">
    <w:name w:val="表头"/>
    <w:pPr>
      <w:spacing w:after="200" w:line="276" w:lineRule="auto"/>
      <w:jc w:val="center"/>
    </w:pPr>
    <w:rPr>
      <w:rFonts w:ascii="宋体"/>
      <w:b/>
      <w:kern w:val="2"/>
      <w:sz w:val="22"/>
      <w:szCs w:val="22"/>
    </w:rPr>
  </w:style>
  <w:style w:type="paragraph" w:customStyle="1" w:styleId="30">
    <w:name w:val="标3"/>
    <w:next w:val="af9"/>
    <w:link w:val="3Char"/>
    <w:pPr>
      <w:spacing w:after="200" w:line="276" w:lineRule="auto"/>
      <w:ind w:leftChars="50" w:left="50" w:rightChars="50" w:right="50"/>
      <w:outlineLvl w:val="2"/>
    </w:pPr>
    <w:rPr>
      <w:rFonts w:ascii="黑体" w:eastAsia="黑体" w:hAnsi="黑体" w:cs="Arial"/>
      <w:bCs/>
      <w:kern w:val="2"/>
      <w:sz w:val="28"/>
      <w:szCs w:val="24"/>
    </w:rPr>
  </w:style>
  <w:style w:type="paragraph" w:styleId="af2">
    <w:name w:val="Normal Indent"/>
    <w:basedOn w:val="a"/>
    <w:link w:val="Charc"/>
    <w:pPr>
      <w:adjustRightInd w:val="0"/>
      <w:spacing w:line="312" w:lineRule="atLeast"/>
      <w:ind w:firstLine="420"/>
      <w:textAlignment w:val="baseline"/>
    </w:pPr>
    <w:rPr>
      <w:kern w:val="0"/>
      <w:szCs w:val="20"/>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18"/>
      <w:szCs w:val="18"/>
    </w:rPr>
  </w:style>
  <w:style w:type="paragraph" w:customStyle="1" w:styleId="p15">
    <w:name w:val="p15"/>
    <w:basedOn w:val="a"/>
    <w:pPr>
      <w:widowControl/>
      <w:spacing w:before="100" w:after="100"/>
      <w:ind w:firstLine="420"/>
      <w:jc w:val="left"/>
    </w:pPr>
    <w:rPr>
      <w:rFonts w:ascii="宋体" w:hAnsi="宋体" w:cs="宋体"/>
      <w:kern w:val="0"/>
      <w:sz w:val="24"/>
    </w:rPr>
  </w:style>
  <w:style w:type="paragraph" w:customStyle="1" w:styleId="afff1">
    <w:name w:val="样式 正文文本"/>
    <w:basedOn w:val="a"/>
    <w:pPr>
      <w:adjustRightInd w:val="0"/>
      <w:snapToGrid w:val="0"/>
      <w:spacing w:line="400" w:lineRule="exact"/>
      <w:ind w:firstLineChars="200" w:firstLine="200"/>
    </w:pPr>
    <w:rPr>
      <w:rFonts w:ascii="Arial" w:hAnsi="Arial" w:cs="宋体"/>
      <w:color w:val="000000"/>
      <w:szCs w:val="20"/>
    </w:rPr>
  </w:style>
  <w:style w:type="paragraph" w:customStyle="1" w:styleId="xl67">
    <w:name w:val="xl67"/>
    <w:basedOn w:val="a"/>
    <w:pPr>
      <w:widowControl/>
      <w:spacing w:before="100" w:beforeAutospacing="1" w:after="100" w:afterAutospacing="1"/>
      <w:jc w:val="left"/>
      <w:textAlignment w:val="top"/>
    </w:pPr>
    <w:rPr>
      <w:rFonts w:ascii="宋体" w:hAnsi="宋体" w:cs="宋体"/>
      <w:kern w:val="0"/>
      <w:sz w:val="18"/>
      <w:szCs w:val="18"/>
    </w:rPr>
  </w:style>
  <w:style w:type="paragraph" w:styleId="80">
    <w:name w:val="toc 8"/>
    <w:basedOn w:val="a"/>
    <w:next w:val="a"/>
    <w:semiHidden/>
    <w:pPr>
      <w:ind w:left="1470"/>
      <w:jc w:val="left"/>
    </w:pPr>
    <w:rPr>
      <w:sz w:val="18"/>
      <w:szCs w:val="18"/>
    </w:rPr>
  </w:style>
  <w:style w:type="paragraph" w:customStyle="1" w:styleId="af7">
    <w:name w:val="段落单倍行距"/>
    <w:basedOn w:val="a"/>
    <w:link w:val="Charf"/>
    <w:rPr>
      <w:kern w:val="0"/>
      <w:sz w:val="20"/>
      <w:lang w:val="x-none" w:eastAsia="x-none"/>
    </w:rPr>
  </w:style>
  <w:style w:type="paragraph" w:customStyle="1" w:styleId="p0">
    <w:name w:val="p0"/>
    <w:basedOn w:val="a"/>
    <w:pPr>
      <w:widowControl/>
      <w:snapToGrid w:val="0"/>
      <w:spacing w:line="360" w:lineRule="auto"/>
      <w:ind w:firstLine="420"/>
      <w:jc w:val="left"/>
    </w:pPr>
    <w:rPr>
      <w:kern w:val="0"/>
    </w:rPr>
  </w:style>
  <w:style w:type="paragraph" w:customStyle="1" w:styleId="Char1CharCharChar">
    <w:name w:val=" Char1 Char Char Char"/>
    <w:basedOn w:val="a"/>
    <w:rPr>
      <w:rFonts w:ascii="Tahoma" w:hAnsi="Tahoma"/>
      <w:sz w:val="24"/>
      <w:szCs w:val="20"/>
    </w:rPr>
  </w:style>
  <w:style w:type="paragraph" w:customStyle="1" w:styleId="afff2">
    <w:name w:val="表格题注"/>
    <w:next w:val="a"/>
    <w:pPr>
      <w:keepLines/>
      <w:numPr>
        <w:ilvl w:val="8"/>
        <w:numId w:val="3"/>
      </w:numPr>
      <w:tabs>
        <w:tab w:val="left" w:pos="3780"/>
      </w:tabs>
      <w:spacing w:beforeLines="100" w:before="312" w:after="200" w:line="276" w:lineRule="auto"/>
      <w:ind w:left="1089" w:hanging="369"/>
      <w:jc w:val="center"/>
    </w:pPr>
    <w:rPr>
      <w:rFonts w:ascii="Arial" w:hAnsi="Arial"/>
      <w:sz w:val="18"/>
      <w:szCs w:val="18"/>
    </w:rPr>
  </w:style>
  <w:style w:type="paragraph" w:styleId="ad">
    <w:name w:val="footer"/>
    <w:basedOn w:val="a"/>
    <w:link w:val="Char10"/>
    <w:pPr>
      <w:tabs>
        <w:tab w:val="center" w:pos="4153"/>
        <w:tab w:val="right" w:pos="8306"/>
      </w:tabs>
      <w:snapToGrid w:val="0"/>
      <w:jc w:val="left"/>
    </w:pPr>
    <w:rPr>
      <w:sz w:val="18"/>
      <w:szCs w:val="18"/>
      <w:lang w:val="x-none" w:eastAsia="x-none"/>
    </w:rPr>
  </w:style>
  <w:style w:type="paragraph" w:customStyle="1" w:styleId="xl89">
    <w:name w:val="xl8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 w:val="18"/>
      <w:szCs w:val="18"/>
    </w:rPr>
  </w:style>
  <w:style w:type="paragraph" w:customStyle="1" w:styleId="12">
    <w:name w:val="列出段落1"/>
    <w:basedOn w:val="a"/>
    <w:uiPriority w:val="34"/>
    <w:qFormat/>
    <w:pPr>
      <w:ind w:firstLineChars="200" w:firstLine="200"/>
    </w:pPr>
  </w:style>
  <w:style w:type="paragraph" w:customStyle="1" w:styleId="pa-48">
    <w:name w:val="pa-48"/>
    <w:basedOn w:val="a"/>
    <w:pPr>
      <w:widowControl/>
      <w:spacing w:before="115" w:after="115"/>
      <w:jc w:val="left"/>
    </w:pPr>
    <w:rPr>
      <w:rFonts w:ascii="宋体" w:hAnsi="宋体" w:cs="宋体"/>
      <w:kern w:val="0"/>
      <w:sz w:val="24"/>
    </w:rPr>
  </w:style>
  <w:style w:type="paragraph" w:customStyle="1" w:styleId="xl80">
    <w:name w:val="xl80"/>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宋体" w:hAnsi="宋体" w:cs="宋体"/>
      <w:kern w:val="0"/>
      <w:sz w:val="18"/>
      <w:szCs w:val="18"/>
    </w:rPr>
  </w:style>
  <w:style w:type="paragraph" w:styleId="aff0">
    <w:name w:val="List Paragraph"/>
    <w:basedOn w:val="a"/>
    <w:link w:val="Charf2"/>
    <w:qFormat/>
    <w:pPr>
      <w:ind w:firstLineChars="200" w:firstLine="420"/>
    </w:pPr>
    <w:rPr>
      <w:szCs w:val="22"/>
      <w:lang w:val="x-none" w:eastAsia="x-none"/>
    </w:rPr>
  </w:style>
  <w:style w:type="paragraph" w:customStyle="1" w:styleId="Default">
    <w:name w:val="Default"/>
    <w:pPr>
      <w:autoSpaceDE w:val="0"/>
      <w:autoSpaceDN w:val="0"/>
      <w:adjustRightInd w:val="0"/>
    </w:pPr>
    <w:rPr>
      <w:rFonts w:ascii="Arial" w:hAnsi="Arial" w:cs="Arial"/>
      <w:color w:val="000000"/>
      <w:sz w:val="24"/>
      <w:szCs w:val="24"/>
    </w:rPr>
  </w:style>
  <w:style w:type="paragraph" w:styleId="aff2">
    <w:name w:val="Body Text First Indent"/>
    <w:basedOn w:val="a0"/>
    <w:link w:val="Char18"/>
    <w:pPr>
      <w:ind w:firstLineChars="100" w:firstLine="420"/>
    </w:p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宋体" w:hAnsi="宋体" w:cs="宋体"/>
      <w:kern w:val="0"/>
      <w:sz w:val="18"/>
      <w:szCs w:val="18"/>
    </w:rPr>
  </w:style>
  <w:style w:type="paragraph" w:customStyle="1" w:styleId="ItemStepinTable">
    <w:name w:val="Item Step in Table"/>
    <w:pPr>
      <w:numPr>
        <w:numId w:val="4"/>
      </w:numPr>
      <w:tabs>
        <w:tab w:val="left" w:pos="397"/>
      </w:tabs>
      <w:spacing w:before="40" w:after="40" w:line="276" w:lineRule="auto"/>
      <w:jc w:val="both"/>
    </w:pPr>
    <w:rPr>
      <w:rFonts w:ascii="Arial" w:hAnsi="Arial" w:cs="Arial"/>
      <w:sz w:val="18"/>
      <w:szCs w:val="18"/>
    </w:rPr>
  </w:style>
  <w:style w:type="paragraph" w:customStyle="1" w:styleId="TableTextChar2">
    <w:name w:val="Table Text Char2"/>
    <w:basedOn w:val="a"/>
    <w:link w:val="TableTextCharChar1"/>
    <w:pPr>
      <w:widowControl/>
      <w:tabs>
        <w:tab w:val="decimal" w:pos="0"/>
      </w:tabs>
      <w:autoSpaceDE w:val="0"/>
      <w:autoSpaceDN w:val="0"/>
      <w:adjustRightInd w:val="0"/>
      <w:spacing w:before="80" w:after="80"/>
      <w:jc w:val="left"/>
    </w:pPr>
    <w:rPr>
      <w:rFonts w:ascii="Arial" w:hAnsi="Arial"/>
      <w:kern w:val="0"/>
      <w:sz w:val="18"/>
      <w:szCs w:val="24"/>
      <w:lang w:val="x-none" w:eastAsia="en-US" w:bidi="en-US"/>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宋体" w:hAnsi="宋体" w:cs="宋体"/>
      <w:kern w:val="0"/>
      <w:sz w:val="18"/>
      <w:szCs w:val="18"/>
    </w:rPr>
  </w:style>
  <w:style w:type="paragraph" w:customStyle="1" w:styleId="Char30">
    <w:name w:val=" Char3"/>
    <w:basedOn w:val="afc"/>
  </w:style>
  <w:style w:type="paragraph" w:styleId="TOC">
    <w:name w:val="TOC Heading"/>
    <w:basedOn w:val="1"/>
    <w:next w:val="a"/>
    <w:qFormat/>
    <w:pPr>
      <w:widowControl/>
      <w:tabs>
        <w:tab w:val="clear" w:pos="840"/>
      </w:tabs>
      <w:adjustRightInd/>
      <w:snapToGrid/>
      <w:spacing w:before="480" w:line="276" w:lineRule="auto"/>
      <w:jc w:val="left"/>
      <w:outlineLvl w:val="9"/>
    </w:pPr>
    <w:rPr>
      <w:rFonts w:ascii="Cambria" w:hAnsi="Cambria"/>
      <w:bCs/>
      <w:color w:val="365F91"/>
      <w:kern w:val="0"/>
      <w:sz w:val="28"/>
      <w:szCs w:val="28"/>
    </w:rPr>
  </w:style>
  <w:style w:type="paragraph" w:customStyle="1" w:styleId="ItemList">
    <w:name w:val="Item List"/>
    <w:link w:val="ItemListChar1"/>
    <w:qFormat/>
    <w:pPr>
      <w:numPr>
        <w:numId w:val="1"/>
      </w:numPr>
      <w:tabs>
        <w:tab w:val="left" w:pos="907"/>
      </w:tabs>
      <w:spacing w:after="200" w:line="300" w:lineRule="auto"/>
      <w:jc w:val="both"/>
    </w:pPr>
    <w:rPr>
      <w:rFonts w:ascii="Arial" w:eastAsia="Times New Roman" w:hAnsi="Arial"/>
      <w:sz w:val="22"/>
      <w:szCs w:val="22"/>
    </w:rPr>
  </w:style>
  <w:style w:type="paragraph" w:customStyle="1" w:styleId="CharChar20">
    <w:name w:val=" Char Char2"/>
    <w:basedOn w:val="afc"/>
  </w:style>
  <w:style w:type="paragraph" w:customStyle="1" w:styleId="Normal">
    <w:name w:val="Normal"/>
    <w:pPr>
      <w:jc w:val="both"/>
    </w:pPr>
    <w:rPr>
      <w:kern w:val="2"/>
      <w:sz w:val="21"/>
      <w:szCs w:val="21"/>
    </w:rPr>
  </w:style>
  <w:style w:type="paragraph" w:customStyle="1" w:styleId="Proposalsbody">
    <w:name w:val="Proposals body"/>
    <w:basedOn w:val="a"/>
    <w:next w:val="a"/>
    <w:pPr>
      <w:widowControl/>
      <w:spacing w:line="360" w:lineRule="auto"/>
      <w:ind w:right="-108" w:firstLineChars="200" w:firstLine="200"/>
      <w:jc w:val="left"/>
    </w:pPr>
    <w:rPr>
      <w:rFonts w:ascii="宋体"/>
      <w:snapToGrid w:val="0"/>
      <w:color w:val="000000"/>
      <w:kern w:val="0"/>
      <w:sz w:val="24"/>
      <w:szCs w:val="20"/>
    </w:rPr>
  </w:style>
  <w:style w:type="paragraph" w:customStyle="1" w:styleId="xl88">
    <w:name w:val="xl8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宋体" w:hAnsi="宋体" w:cs="宋体"/>
      <w:kern w:val="0"/>
      <w:sz w:val="18"/>
      <w:szCs w:val="18"/>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 w:val="18"/>
      <w:szCs w:val="18"/>
    </w:rPr>
  </w:style>
  <w:style w:type="paragraph" w:customStyle="1" w:styleId="ItemListinTable">
    <w:name w:val="Item List in Table"/>
    <w:pPr>
      <w:numPr>
        <w:numId w:val="7"/>
      </w:numPr>
      <w:tabs>
        <w:tab w:val="clear" w:pos="360"/>
        <w:tab w:val="left" w:pos="284"/>
      </w:tabs>
      <w:spacing w:before="40" w:after="40" w:line="276" w:lineRule="auto"/>
      <w:jc w:val="both"/>
    </w:pPr>
    <w:rPr>
      <w:rFonts w:ascii="Arial" w:hAnsi="Arial" w:cs="Arial"/>
      <w:sz w:val="18"/>
      <w:szCs w:val="18"/>
    </w:rPr>
  </w:style>
  <w:style w:type="paragraph" w:customStyle="1" w:styleId="13">
    <w:name w:val="樣式1"/>
    <w:basedOn w:val="a"/>
    <w:pPr>
      <w:numPr>
        <w:ilvl w:val="5"/>
        <w:numId w:val="4"/>
      </w:numPr>
      <w:tabs>
        <w:tab w:val="left" w:pos="720"/>
      </w:tabs>
      <w:spacing w:line="0" w:lineRule="atLeast"/>
      <w:ind w:left="720" w:hanging="720"/>
      <w:jc w:val="left"/>
    </w:pPr>
    <w:rPr>
      <w:rFonts w:ascii="Verdana" w:eastAsia="PMingLiU" w:hAnsi="Verdana"/>
      <w:kern w:val="0"/>
      <w:sz w:val="18"/>
      <w:lang w:eastAsia="zh-TW"/>
    </w:rPr>
  </w:style>
  <w:style w:type="paragraph" w:customStyle="1" w:styleId="afff3">
    <w:name w:val="插图题注"/>
    <w:next w:val="a"/>
    <w:pPr>
      <w:spacing w:afterLines="100" w:after="312" w:line="276" w:lineRule="auto"/>
      <w:ind w:left="1089" w:hanging="369"/>
      <w:jc w:val="center"/>
    </w:pPr>
    <w:rPr>
      <w:rFonts w:ascii="Arial" w:hAnsi="Arial"/>
      <w:sz w:val="18"/>
      <w:szCs w:val="18"/>
    </w:rPr>
  </w:style>
  <w:style w:type="paragraph" w:customStyle="1" w:styleId="ParaCharCharCharCharCharChar">
    <w:name w:val="默认段落字体 Para Char Char Char Char Char Char"/>
    <w:basedOn w:val="a"/>
    <w:pPr>
      <w:widowControl/>
      <w:numPr>
        <w:numId w:val="6"/>
      </w:numPr>
      <w:tabs>
        <w:tab w:val="left" w:pos="360"/>
      </w:tabs>
      <w:ind w:left="0" w:firstLine="0"/>
      <w:jc w:val="left"/>
    </w:pPr>
    <w:rPr>
      <w:rFonts w:ascii="Tahoma" w:hAnsi="Tahoma" w:cs="Arial"/>
      <w:kern w:val="0"/>
      <w:sz w:val="24"/>
      <w:lang w:eastAsia="en-US" w:bidi="en-US"/>
    </w:rPr>
  </w:style>
  <w:style w:type="paragraph" w:customStyle="1" w:styleId="xl84">
    <w:name w:val="xl8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宋体" w:hAnsi="宋体" w:cs="宋体"/>
      <w:kern w:val="0"/>
      <w:sz w:val="18"/>
      <w:szCs w:val="18"/>
    </w:rPr>
  </w:style>
  <w:style w:type="paragraph" w:customStyle="1" w:styleId="style48">
    <w:name w:val="style48"/>
    <w:basedOn w:val="a"/>
    <w:pPr>
      <w:widowControl/>
      <w:jc w:val="left"/>
    </w:pPr>
    <w:rPr>
      <w:rFonts w:ascii="宋体" w:hAnsi="宋体" w:cs="宋体"/>
      <w:kern w:val="0"/>
      <w:sz w:val="24"/>
    </w:rPr>
  </w:style>
  <w:style w:type="paragraph" w:customStyle="1" w:styleId="afe">
    <w:name w:val="段"/>
    <w:link w:val="CharChar5"/>
    <w:pPr>
      <w:autoSpaceDE w:val="0"/>
      <w:autoSpaceDN w:val="0"/>
      <w:ind w:firstLineChars="200" w:firstLine="200"/>
      <w:jc w:val="both"/>
    </w:pPr>
    <w:rPr>
      <w:rFonts w:ascii="宋体" w:eastAsia="Times New Roman"/>
      <w:sz w:val="21"/>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b/>
      <w:bCs/>
      <w:kern w:val="0"/>
      <w:sz w:val="18"/>
      <w:szCs w:val="18"/>
    </w:rPr>
  </w:style>
  <w:style w:type="paragraph" w:customStyle="1" w:styleId="111">
    <w:name w:val="1.1.1.三级标题"/>
    <w:basedOn w:val="3"/>
    <w:link w:val="111Char"/>
    <w:qFormat/>
    <w:pPr>
      <w:spacing w:beforeLines="50" w:before="156" w:afterLines="50" w:after="156" w:line="240" w:lineRule="auto"/>
      <w:jc w:val="left"/>
    </w:pPr>
    <w:rPr>
      <w:rFonts w:ascii="Cambria" w:hAnsi="Cambria"/>
      <w:b w:val="0"/>
      <w:bCs w:val="0"/>
      <w:kern w:val="0"/>
      <w:sz w:val="26"/>
      <w:lang w:eastAsia="en-US" w:bidi="en-US"/>
    </w:rPr>
  </w:style>
  <w:style w:type="paragraph" w:customStyle="1" w:styleId="afff4">
    <w:name w:val="样式 表内正文 + 五号 行距: 单倍行距"/>
    <w:basedOn w:val="a"/>
    <w:pPr>
      <w:adjustRightInd w:val="0"/>
      <w:snapToGrid w:val="0"/>
    </w:pPr>
    <w:rPr>
      <w:rFonts w:ascii="Arial" w:hAnsi="Arial" w:cs="宋体"/>
      <w:szCs w:val="20"/>
    </w:rPr>
  </w:style>
  <w:style w:type="paragraph" w:styleId="af8">
    <w:name w:val="Quote"/>
    <w:basedOn w:val="a"/>
    <w:next w:val="a"/>
    <w:link w:val="Char15"/>
    <w:qFormat/>
    <w:pPr>
      <w:widowControl/>
      <w:spacing w:after="200" w:line="276" w:lineRule="auto"/>
      <w:jc w:val="left"/>
    </w:pPr>
    <w:rPr>
      <w:rFonts w:ascii="Franklin Gothic Medium" w:eastAsia="微软雅黑" w:hAnsi="Franklin Gothic Medium"/>
      <w:i/>
      <w:iCs/>
      <w:kern w:val="0"/>
      <w:sz w:val="22"/>
      <w:szCs w:val="22"/>
      <w:lang w:val="x-none" w:eastAsia="en-US" w:bidi="en-US"/>
    </w:rPr>
  </w:style>
  <w:style w:type="paragraph" w:customStyle="1" w:styleId="afff5">
    <w:name w:val="表格内容"/>
    <w:basedOn w:val="af2"/>
    <w:pPr>
      <w:adjustRightInd/>
      <w:spacing w:line="240" w:lineRule="auto"/>
      <w:ind w:firstLine="0"/>
      <w:textAlignment w:val="auto"/>
    </w:pPr>
    <w:rPr>
      <w:rFonts w:ascii="宋体" w:eastAsia="仿宋_GB2312" w:hAnsi="宋体" w:cs="宋体"/>
      <w:b/>
      <w:bCs/>
      <w:color w:val="000000"/>
      <w:szCs w:val="24"/>
    </w:rPr>
  </w:style>
  <w:style w:type="paragraph" w:customStyle="1" w:styleId="list1">
    <w:name w:val="list1"/>
    <w:basedOn w:val="a"/>
    <w:pPr>
      <w:keepLines/>
      <w:numPr>
        <w:numId w:val="7"/>
      </w:numPr>
      <w:tabs>
        <w:tab w:val="clear" w:pos="360"/>
        <w:tab w:val="left" w:pos="1191"/>
        <w:tab w:val="left" w:pos="3360"/>
      </w:tabs>
      <w:topLinePunct/>
      <w:adjustRightInd w:val="0"/>
      <w:spacing w:beforeLines="50" w:before="120" w:afterLines="10" w:after="24" w:line="300" w:lineRule="auto"/>
      <w:ind w:left="1195" w:hanging="403"/>
      <w:jc w:val="left"/>
    </w:pPr>
    <w:rPr>
      <w:rFonts w:eastAsia="新宋体"/>
      <w:kern w:val="0"/>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18"/>
      <w:szCs w:val="18"/>
    </w:rPr>
  </w:style>
  <w:style w:type="paragraph" w:customStyle="1" w:styleId="afff6">
    <w:name w:val="深圳"/>
    <w:basedOn w:val="a"/>
    <w:pPr>
      <w:widowControl/>
      <w:numPr>
        <w:ilvl w:val="8"/>
        <w:numId w:val="3"/>
      </w:numPr>
      <w:tabs>
        <w:tab w:val="left" w:pos="3780"/>
      </w:tabs>
      <w:ind w:firstLineChars="225" w:firstLine="540"/>
      <w:jc w:val="left"/>
    </w:pPr>
    <w:rPr>
      <w:kern w:val="0"/>
      <w:sz w:val="24"/>
      <w:lang w:eastAsia="en-US" w:bidi="en-US"/>
    </w:rPr>
  </w:style>
  <w:style w:type="paragraph" w:customStyle="1" w:styleId="font6">
    <w:name w:val="font6"/>
    <w:basedOn w:val="a"/>
    <w:pPr>
      <w:widowControl/>
      <w:spacing w:before="100" w:beforeAutospacing="1" w:after="100" w:afterAutospacing="1"/>
      <w:jc w:val="left"/>
    </w:pPr>
    <w:rPr>
      <w:rFonts w:ascii="宋体" w:hAnsi="宋体" w:cs="宋体"/>
      <w:kern w:val="0"/>
      <w:sz w:val="18"/>
      <w:szCs w:val="18"/>
    </w:rPr>
  </w:style>
  <w:style w:type="paragraph" w:customStyle="1" w:styleId="afff7">
    <w:name w:val="表文字"/>
    <w:pPr>
      <w:spacing w:after="200" w:line="276" w:lineRule="auto"/>
    </w:pPr>
    <w:rPr>
      <w:rFonts w:ascii="宋体"/>
      <w:kern w:val="2"/>
      <w:sz w:val="22"/>
      <w:szCs w:val="22"/>
    </w:rPr>
  </w:style>
  <w:style w:type="paragraph" w:customStyle="1" w:styleId="pa-49">
    <w:name w:val="pa-49"/>
    <w:basedOn w:val="a"/>
    <w:pPr>
      <w:widowControl/>
      <w:spacing w:before="115" w:after="115"/>
      <w:jc w:val="left"/>
    </w:pPr>
    <w:rPr>
      <w:rFonts w:ascii="宋体" w:hAnsi="宋体" w:cs="宋体"/>
      <w:kern w:val="0"/>
      <w:sz w:val="24"/>
    </w:rPr>
  </w:style>
  <w:style w:type="paragraph" w:customStyle="1" w:styleId="Char1a">
    <w:name w:val=" Char1"/>
    <w:basedOn w:val="a"/>
    <w:rPr>
      <w:rFonts w:ascii="仿宋_GB2312" w:eastAsia="仿宋_GB2312"/>
      <w:b/>
      <w:sz w:val="32"/>
      <w:szCs w:val="32"/>
    </w:rPr>
  </w:style>
  <w:style w:type="paragraph" w:customStyle="1" w:styleId="FigureChar">
    <w:name w:val="Figure Char"/>
    <w:basedOn w:val="a"/>
    <w:next w:val="FigureDescriptionChar"/>
    <w:link w:val="FigureCharChar"/>
    <w:pPr>
      <w:keepNext/>
      <w:widowControl/>
      <w:snapToGrid w:val="0"/>
      <w:spacing w:before="80" w:after="80" w:line="300" w:lineRule="auto"/>
      <w:ind w:left="1134"/>
      <w:jc w:val="center"/>
    </w:pPr>
    <w:rPr>
      <w:rFonts w:ascii="Arial" w:hAnsi="Arial" w:cs="Arial"/>
      <w:kern w:val="0"/>
      <w:sz w:val="24"/>
      <w:lang w:val="x-none" w:eastAsia="en-US" w:bidi="en-US"/>
    </w:rPr>
  </w:style>
  <w:style w:type="paragraph" w:customStyle="1" w:styleId="afff8">
    <w:name w:val=".."/>
    <w:basedOn w:val="a"/>
    <w:next w:val="a"/>
    <w:pPr>
      <w:numPr>
        <w:ilvl w:val="1"/>
        <w:numId w:val="5"/>
      </w:numPr>
      <w:autoSpaceDE w:val="0"/>
      <w:autoSpaceDN w:val="0"/>
      <w:adjustRightInd w:val="0"/>
      <w:ind w:left="0" w:firstLine="0"/>
      <w:jc w:val="left"/>
    </w:pPr>
    <w:rPr>
      <w:rFonts w:ascii="BGCBPJ+TimesNewRoman" w:eastAsia="BGCBPJ+TimesNewRoman"/>
      <w:kern w:val="0"/>
      <w:sz w:val="24"/>
    </w:rPr>
  </w:style>
  <w:style w:type="paragraph" w:customStyle="1" w:styleId="CharChar8">
    <w:name w:val="Char Char"/>
    <w:basedOn w:val="a"/>
    <w:rPr>
      <w:rFonts w:ascii="仿宋_GB2312" w:eastAsia="仿宋_GB2312"/>
      <w:b/>
      <w:sz w:val="32"/>
      <w:szCs w:val="32"/>
    </w:rPr>
  </w:style>
  <w:style w:type="paragraph" w:customStyle="1" w:styleId="font5">
    <w:name w:val="font5"/>
    <w:basedOn w:val="a"/>
    <w:pPr>
      <w:widowControl/>
      <w:spacing w:before="100" w:beforeAutospacing="1" w:after="100" w:afterAutospacing="1"/>
      <w:jc w:val="left"/>
    </w:pPr>
    <w:rPr>
      <w:rFonts w:ascii="宋体" w:hAnsi="宋体" w:cs="宋体"/>
      <w:kern w:val="0"/>
      <w:sz w:val="18"/>
      <w:szCs w:val="18"/>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cs="宋体"/>
      <w:b/>
      <w:bCs/>
      <w:kern w:val="0"/>
      <w:sz w:val="18"/>
      <w:szCs w:val="18"/>
    </w:rPr>
  </w:style>
  <w:style w:type="paragraph" w:customStyle="1" w:styleId="xl69">
    <w:name w:val="xl69"/>
    <w:basedOn w:val="a"/>
    <w:pPr>
      <w:widowControl/>
      <w:spacing w:before="100" w:beforeAutospacing="1" w:after="100" w:afterAutospacing="1"/>
      <w:jc w:val="center"/>
      <w:textAlignment w:val="top"/>
    </w:pPr>
    <w:rPr>
      <w:rFonts w:ascii="宋体" w:hAnsi="宋体" w:cs="宋体"/>
      <w:kern w:val="0"/>
      <w:sz w:val="18"/>
      <w:szCs w:val="18"/>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 w:val="18"/>
      <w:szCs w:val="18"/>
    </w:rPr>
  </w:style>
  <w:style w:type="paragraph" w:customStyle="1" w:styleId="formworktitleleft">
    <w:name w:val="formwork_titleleft"/>
    <w:basedOn w:val="a"/>
    <w:pPr>
      <w:widowControl/>
      <w:spacing w:before="100" w:beforeAutospacing="1" w:after="100" w:afterAutospacing="1"/>
      <w:jc w:val="left"/>
    </w:pPr>
    <w:rPr>
      <w:rFonts w:ascii="宋体" w:hAnsi="宋体" w:cs="宋体"/>
      <w:kern w:val="0"/>
      <w:sz w:val="24"/>
    </w:rPr>
  </w:style>
  <w:style w:type="paragraph" w:styleId="af5">
    <w:name w:val="No Spacing"/>
    <w:basedOn w:val="a"/>
    <w:link w:val="Chard"/>
    <w:qFormat/>
    <w:pPr>
      <w:widowControl/>
      <w:jc w:val="left"/>
    </w:pPr>
    <w:rPr>
      <w:rFonts w:ascii="Franklin Gothic Medium" w:eastAsia="微软雅黑" w:hAnsi="Franklin Gothic Medium"/>
      <w:kern w:val="0"/>
      <w:sz w:val="22"/>
      <w:szCs w:val="22"/>
      <w:lang w:val="x-none" w:eastAsia="en-US" w:bidi="en-US"/>
    </w:rPr>
  </w:style>
  <w:style w:type="paragraph" w:customStyle="1" w:styleId="xl81">
    <w:name w:val="xl81"/>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宋体" w:hAnsi="宋体" w:cs="宋体"/>
      <w:kern w:val="0"/>
      <w:sz w:val="18"/>
      <w:szCs w:val="18"/>
    </w:rPr>
  </w:style>
  <w:style w:type="paragraph" w:customStyle="1" w:styleId="afff9">
    <w:name w:val="图片"/>
    <w:basedOn w:val="a"/>
    <w:qFormat/>
    <w:pPr>
      <w:widowControl/>
      <w:spacing w:before="80" w:after="40"/>
      <w:jc w:val="center"/>
    </w:pPr>
    <w:rPr>
      <w:rFonts w:ascii="Futura Bk" w:hAnsi="Futura Bk"/>
      <w:kern w:val="0"/>
      <w:sz w:val="18"/>
      <w:lang w:eastAsia="en-US" w:bidi="en-US"/>
    </w:rPr>
  </w:style>
  <w:style w:type="table" w:styleId="afffa">
    <w:name w:val="Table Grid"/>
    <w:basedOn w:val="a2"/>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b">
    <w:name w:val="Table Professional"/>
    <w:basedOn w:val="a2"/>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zjzfcg.gov.cn/&#65289;&#65292;&#36827;&#20837;&#8220;&#25919;&#37319;&#20113;&#8221;&#24179;" TargetMode="External"/><Relationship Id="rId18" Type="http://schemas.openxmlformats.org/officeDocument/2006/relationships/footer" Target="footer8.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header" Target="header1.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mailto:1004714330@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A9C8F2-B463-492C-AA73-697685B5B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50</Pages>
  <Words>5422</Words>
  <Characters>30908</Characters>
  <Application>Microsoft Office Word</Application>
  <DocSecurity>0</DocSecurity>
  <PresentationFormat/>
  <Lines>257</Lines>
  <Paragraphs>72</Paragraphs>
  <Slides>0</Slides>
  <Notes>0</Notes>
  <HiddenSlides>0</HiddenSlides>
  <MMClips>0</MMClips>
  <ScaleCrop>false</ScaleCrop>
  <Manager/>
  <Company/>
  <LinksUpToDate>false</LinksUpToDate>
  <CharactersWithSpaces>36258</CharactersWithSpaces>
  <SharedDoc>false</SharedDoc>
  <HLinks>
    <vt:vector size="198" baseType="variant">
      <vt:variant>
        <vt:i4>7077964</vt:i4>
      </vt:variant>
      <vt:variant>
        <vt:i4>192</vt:i4>
      </vt:variant>
      <vt:variant>
        <vt:i4>0</vt:i4>
      </vt:variant>
      <vt:variant>
        <vt:i4>5</vt:i4>
      </vt:variant>
      <vt:variant>
        <vt:lpwstr>mailto:1004714330@qq.com</vt:lpwstr>
      </vt:variant>
      <vt:variant>
        <vt:lpwstr/>
      </vt:variant>
      <vt:variant>
        <vt:i4>-513964639</vt:i4>
      </vt:variant>
      <vt:variant>
        <vt:i4>189</vt:i4>
      </vt:variant>
      <vt:variant>
        <vt:i4>0</vt:i4>
      </vt:variant>
      <vt:variant>
        <vt:i4>5</vt:i4>
      </vt:variant>
      <vt:variant>
        <vt:lpwstr>http://www.zjzfcg.gov.cn/），进入“政采云”平</vt:lpwstr>
      </vt:variant>
      <vt:variant>
        <vt:lpwstr/>
      </vt:variant>
      <vt:variant>
        <vt:i4>1572914</vt:i4>
      </vt:variant>
      <vt:variant>
        <vt:i4>182</vt:i4>
      </vt:variant>
      <vt:variant>
        <vt:i4>0</vt:i4>
      </vt:variant>
      <vt:variant>
        <vt:i4>5</vt:i4>
      </vt:variant>
      <vt:variant>
        <vt:lpwstr/>
      </vt:variant>
      <vt:variant>
        <vt:lpwstr>_Toc17383</vt:lpwstr>
      </vt:variant>
      <vt:variant>
        <vt:i4>1769521</vt:i4>
      </vt:variant>
      <vt:variant>
        <vt:i4>176</vt:i4>
      </vt:variant>
      <vt:variant>
        <vt:i4>0</vt:i4>
      </vt:variant>
      <vt:variant>
        <vt:i4>5</vt:i4>
      </vt:variant>
      <vt:variant>
        <vt:lpwstr/>
      </vt:variant>
      <vt:variant>
        <vt:lpwstr>_Toc3428</vt:lpwstr>
      </vt:variant>
      <vt:variant>
        <vt:i4>1507381</vt:i4>
      </vt:variant>
      <vt:variant>
        <vt:i4>170</vt:i4>
      </vt:variant>
      <vt:variant>
        <vt:i4>0</vt:i4>
      </vt:variant>
      <vt:variant>
        <vt:i4>5</vt:i4>
      </vt:variant>
      <vt:variant>
        <vt:lpwstr/>
      </vt:variant>
      <vt:variant>
        <vt:lpwstr>_Toc11419</vt:lpwstr>
      </vt:variant>
      <vt:variant>
        <vt:i4>1179701</vt:i4>
      </vt:variant>
      <vt:variant>
        <vt:i4>164</vt:i4>
      </vt:variant>
      <vt:variant>
        <vt:i4>0</vt:i4>
      </vt:variant>
      <vt:variant>
        <vt:i4>5</vt:i4>
      </vt:variant>
      <vt:variant>
        <vt:lpwstr/>
      </vt:variant>
      <vt:variant>
        <vt:lpwstr>_Toc21746</vt:lpwstr>
      </vt:variant>
      <vt:variant>
        <vt:i4>1900597</vt:i4>
      </vt:variant>
      <vt:variant>
        <vt:i4>158</vt:i4>
      </vt:variant>
      <vt:variant>
        <vt:i4>0</vt:i4>
      </vt:variant>
      <vt:variant>
        <vt:i4>5</vt:i4>
      </vt:variant>
      <vt:variant>
        <vt:lpwstr/>
      </vt:variant>
      <vt:variant>
        <vt:lpwstr>_Toc6238</vt:lpwstr>
      </vt:variant>
      <vt:variant>
        <vt:i4>1179702</vt:i4>
      </vt:variant>
      <vt:variant>
        <vt:i4>152</vt:i4>
      </vt:variant>
      <vt:variant>
        <vt:i4>0</vt:i4>
      </vt:variant>
      <vt:variant>
        <vt:i4>5</vt:i4>
      </vt:variant>
      <vt:variant>
        <vt:lpwstr/>
      </vt:variant>
      <vt:variant>
        <vt:lpwstr>_Toc13760</vt:lpwstr>
      </vt:variant>
      <vt:variant>
        <vt:i4>1245235</vt:i4>
      </vt:variant>
      <vt:variant>
        <vt:i4>146</vt:i4>
      </vt:variant>
      <vt:variant>
        <vt:i4>0</vt:i4>
      </vt:variant>
      <vt:variant>
        <vt:i4>5</vt:i4>
      </vt:variant>
      <vt:variant>
        <vt:lpwstr/>
      </vt:variant>
      <vt:variant>
        <vt:lpwstr>_Toc31050</vt:lpwstr>
      </vt:variant>
      <vt:variant>
        <vt:i4>1179696</vt:i4>
      </vt:variant>
      <vt:variant>
        <vt:i4>140</vt:i4>
      </vt:variant>
      <vt:variant>
        <vt:i4>0</vt:i4>
      </vt:variant>
      <vt:variant>
        <vt:i4>5</vt:i4>
      </vt:variant>
      <vt:variant>
        <vt:lpwstr/>
      </vt:variant>
      <vt:variant>
        <vt:lpwstr>_Toc6366</vt:lpwstr>
      </vt:variant>
      <vt:variant>
        <vt:i4>1114165</vt:i4>
      </vt:variant>
      <vt:variant>
        <vt:i4>134</vt:i4>
      </vt:variant>
      <vt:variant>
        <vt:i4>0</vt:i4>
      </vt:variant>
      <vt:variant>
        <vt:i4>5</vt:i4>
      </vt:variant>
      <vt:variant>
        <vt:lpwstr/>
      </vt:variant>
      <vt:variant>
        <vt:lpwstr>_Toc20760</vt:lpwstr>
      </vt:variant>
      <vt:variant>
        <vt:i4>1376308</vt:i4>
      </vt:variant>
      <vt:variant>
        <vt:i4>128</vt:i4>
      </vt:variant>
      <vt:variant>
        <vt:i4>0</vt:i4>
      </vt:variant>
      <vt:variant>
        <vt:i4>5</vt:i4>
      </vt:variant>
      <vt:variant>
        <vt:lpwstr/>
      </vt:variant>
      <vt:variant>
        <vt:lpwstr>_Toc20628</vt:lpwstr>
      </vt:variant>
      <vt:variant>
        <vt:i4>1572917</vt:i4>
      </vt:variant>
      <vt:variant>
        <vt:i4>122</vt:i4>
      </vt:variant>
      <vt:variant>
        <vt:i4>0</vt:i4>
      </vt:variant>
      <vt:variant>
        <vt:i4>5</vt:i4>
      </vt:variant>
      <vt:variant>
        <vt:lpwstr/>
      </vt:variant>
      <vt:variant>
        <vt:lpwstr>_Toc17483</vt:lpwstr>
      </vt:variant>
      <vt:variant>
        <vt:i4>1835059</vt:i4>
      </vt:variant>
      <vt:variant>
        <vt:i4>116</vt:i4>
      </vt:variant>
      <vt:variant>
        <vt:i4>0</vt:i4>
      </vt:variant>
      <vt:variant>
        <vt:i4>5</vt:i4>
      </vt:variant>
      <vt:variant>
        <vt:lpwstr/>
      </vt:variant>
      <vt:variant>
        <vt:lpwstr>_Toc1328</vt:lpwstr>
      </vt:variant>
      <vt:variant>
        <vt:i4>1245233</vt:i4>
      </vt:variant>
      <vt:variant>
        <vt:i4>110</vt:i4>
      </vt:variant>
      <vt:variant>
        <vt:i4>0</vt:i4>
      </vt:variant>
      <vt:variant>
        <vt:i4>5</vt:i4>
      </vt:variant>
      <vt:variant>
        <vt:lpwstr/>
      </vt:variant>
      <vt:variant>
        <vt:lpwstr>_Toc13075</vt:lpwstr>
      </vt:variant>
      <vt:variant>
        <vt:i4>1441844</vt:i4>
      </vt:variant>
      <vt:variant>
        <vt:i4>104</vt:i4>
      </vt:variant>
      <vt:variant>
        <vt:i4>0</vt:i4>
      </vt:variant>
      <vt:variant>
        <vt:i4>5</vt:i4>
      </vt:variant>
      <vt:variant>
        <vt:lpwstr/>
      </vt:variant>
      <vt:variant>
        <vt:lpwstr>_Toc31709</vt:lpwstr>
      </vt:variant>
      <vt:variant>
        <vt:i4>1179701</vt:i4>
      </vt:variant>
      <vt:variant>
        <vt:i4>98</vt:i4>
      </vt:variant>
      <vt:variant>
        <vt:i4>0</vt:i4>
      </vt:variant>
      <vt:variant>
        <vt:i4>5</vt:i4>
      </vt:variant>
      <vt:variant>
        <vt:lpwstr/>
      </vt:variant>
      <vt:variant>
        <vt:lpwstr>_Toc16433</vt:lpwstr>
      </vt:variant>
      <vt:variant>
        <vt:i4>1114163</vt:i4>
      </vt:variant>
      <vt:variant>
        <vt:i4>92</vt:i4>
      </vt:variant>
      <vt:variant>
        <vt:i4>0</vt:i4>
      </vt:variant>
      <vt:variant>
        <vt:i4>5</vt:i4>
      </vt:variant>
      <vt:variant>
        <vt:lpwstr/>
      </vt:variant>
      <vt:variant>
        <vt:lpwstr>_Toc2610</vt:lpwstr>
      </vt:variant>
      <vt:variant>
        <vt:i4>2031665</vt:i4>
      </vt:variant>
      <vt:variant>
        <vt:i4>86</vt:i4>
      </vt:variant>
      <vt:variant>
        <vt:i4>0</vt:i4>
      </vt:variant>
      <vt:variant>
        <vt:i4>5</vt:i4>
      </vt:variant>
      <vt:variant>
        <vt:lpwstr/>
      </vt:variant>
      <vt:variant>
        <vt:lpwstr>_Toc19014</vt:lpwstr>
      </vt:variant>
      <vt:variant>
        <vt:i4>1441849</vt:i4>
      </vt:variant>
      <vt:variant>
        <vt:i4>80</vt:i4>
      </vt:variant>
      <vt:variant>
        <vt:i4>0</vt:i4>
      </vt:variant>
      <vt:variant>
        <vt:i4>5</vt:i4>
      </vt:variant>
      <vt:variant>
        <vt:lpwstr/>
      </vt:variant>
      <vt:variant>
        <vt:lpwstr>_Toc10818</vt:lpwstr>
      </vt:variant>
      <vt:variant>
        <vt:i4>1966136</vt:i4>
      </vt:variant>
      <vt:variant>
        <vt:i4>74</vt:i4>
      </vt:variant>
      <vt:variant>
        <vt:i4>0</vt:i4>
      </vt:variant>
      <vt:variant>
        <vt:i4>5</vt:i4>
      </vt:variant>
      <vt:variant>
        <vt:lpwstr/>
      </vt:variant>
      <vt:variant>
        <vt:lpwstr>_Toc9811</vt:lpwstr>
      </vt:variant>
      <vt:variant>
        <vt:i4>1507376</vt:i4>
      </vt:variant>
      <vt:variant>
        <vt:i4>68</vt:i4>
      </vt:variant>
      <vt:variant>
        <vt:i4>0</vt:i4>
      </vt:variant>
      <vt:variant>
        <vt:i4>5</vt:i4>
      </vt:variant>
      <vt:variant>
        <vt:lpwstr/>
      </vt:variant>
      <vt:variant>
        <vt:lpwstr>_Toc2626</vt:lpwstr>
      </vt:variant>
      <vt:variant>
        <vt:i4>1572912</vt:i4>
      </vt:variant>
      <vt:variant>
        <vt:i4>62</vt:i4>
      </vt:variant>
      <vt:variant>
        <vt:i4>0</vt:i4>
      </vt:variant>
      <vt:variant>
        <vt:i4>5</vt:i4>
      </vt:variant>
      <vt:variant>
        <vt:lpwstr/>
      </vt:variant>
      <vt:variant>
        <vt:lpwstr>_Toc29261</vt:lpwstr>
      </vt:variant>
      <vt:variant>
        <vt:i4>1900597</vt:i4>
      </vt:variant>
      <vt:variant>
        <vt:i4>56</vt:i4>
      </vt:variant>
      <vt:variant>
        <vt:i4>0</vt:i4>
      </vt:variant>
      <vt:variant>
        <vt:i4>5</vt:i4>
      </vt:variant>
      <vt:variant>
        <vt:lpwstr/>
      </vt:variant>
      <vt:variant>
        <vt:lpwstr>_Toc28724</vt:lpwstr>
      </vt:variant>
      <vt:variant>
        <vt:i4>1179700</vt:i4>
      </vt:variant>
      <vt:variant>
        <vt:i4>50</vt:i4>
      </vt:variant>
      <vt:variant>
        <vt:i4>0</vt:i4>
      </vt:variant>
      <vt:variant>
        <vt:i4>5</vt:i4>
      </vt:variant>
      <vt:variant>
        <vt:lpwstr/>
      </vt:variant>
      <vt:variant>
        <vt:lpwstr>_Toc11547</vt:lpwstr>
      </vt:variant>
      <vt:variant>
        <vt:i4>1376308</vt:i4>
      </vt:variant>
      <vt:variant>
        <vt:i4>44</vt:i4>
      </vt:variant>
      <vt:variant>
        <vt:i4>0</vt:i4>
      </vt:variant>
      <vt:variant>
        <vt:i4>5</vt:i4>
      </vt:variant>
      <vt:variant>
        <vt:lpwstr/>
      </vt:variant>
      <vt:variant>
        <vt:lpwstr>_Toc11533</vt:lpwstr>
      </vt:variant>
      <vt:variant>
        <vt:i4>1310771</vt:i4>
      </vt:variant>
      <vt:variant>
        <vt:i4>38</vt:i4>
      </vt:variant>
      <vt:variant>
        <vt:i4>0</vt:i4>
      </vt:variant>
      <vt:variant>
        <vt:i4>5</vt:i4>
      </vt:variant>
      <vt:variant>
        <vt:lpwstr/>
      </vt:variant>
      <vt:variant>
        <vt:lpwstr>_Toc30036</vt:lpwstr>
      </vt:variant>
      <vt:variant>
        <vt:i4>1638453</vt:i4>
      </vt:variant>
      <vt:variant>
        <vt:i4>32</vt:i4>
      </vt:variant>
      <vt:variant>
        <vt:i4>0</vt:i4>
      </vt:variant>
      <vt:variant>
        <vt:i4>5</vt:i4>
      </vt:variant>
      <vt:variant>
        <vt:lpwstr/>
      </vt:variant>
      <vt:variant>
        <vt:lpwstr>_Toc29771</vt:lpwstr>
      </vt:variant>
      <vt:variant>
        <vt:i4>1900593</vt:i4>
      </vt:variant>
      <vt:variant>
        <vt:i4>26</vt:i4>
      </vt:variant>
      <vt:variant>
        <vt:i4>0</vt:i4>
      </vt:variant>
      <vt:variant>
        <vt:i4>5</vt:i4>
      </vt:variant>
      <vt:variant>
        <vt:lpwstr/>
      </vt:variant>
      <vt:variant>
        <vt:lpwstr>_Toc29330</vt:lpwstr>
      </vt:variant>
      <vt:variant>
        <vt:i4>1441851</vt:i4>
      </vt:variant>
      <vt:variant>
        <vt:i4>20</vt:i4>
      </vt:variant>
      <vt:variant>
        <vt:i4>0</vt:i4>
      </vt:variant>
      <vt:variant>
        <vt:i4>5</vt:i4>
      </vt:variant>
      <vt:variant>
        <vt:lpwstr/>
      </vt:variant>
      <vt:variant>
        <vt:lpwstr>_Toc3081</vt:lpwstr>
      </vt:variant>
      <vt:variant>
        <vt:i4>1048634</vt:i4>
      </vt:variant>
      <vt:variant>
        <vt:i4>14</vt:i4>
      </vt:variant>
      <vt:variant>
        <vt:i4>0</vt:i4>
      </vt:variant>
      <vt:variant>
        <vt:i4>5</vt:i4>
      </vt:variant>
      <vt:variant>
        <vt:lpwstr/>
      </vt:variant>
      <vt:variant>
        <vt:lpwstr>_Toc3394</vt:lpwstr>
      </vt:variant>
      <vt:variant>
        <vt:i4>1572913</vt:i4>
      </vt:variant>
      <vt:variant>
        <vt:i4>8</vt:i4>
      </vt:variant>
      <vt:variant>
        <vt:i4>0</vt:i4>
      </vt:variant>
      <vt:variant>
        <vt:i4>5</vt:i4>
      </vt:variant>
      <vt:variant>
        <vt:lpwstr/>
      </vt:variant>
      <vt:variant>
        <vt:lpwstr>_Toc16095</vt:lpwstr>
      </vt:variant>
      <vt:variant>
        <vt:i4>1966131</vt:i4>
      </vt:variant>
      <vt:variant>
        <vt:i4>2</vt:i4>
      </vt:variant>
      <vt:variant>
        <vt:i4>0</vt:i4>
      </vt:variant>
      <vt:variant>
        <vt:i4>5</vt:i4>
      </vt:variant>
      <vt:variant>
        <vt:lpwstr/>
      </vt:variant>
      <vt:variant>
        <vt:lpwstr>_Toc18218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温州市政府（分散）采购</dc:title>
  <dc:subject/>
  <dc:creator>hp</dc:creator>
  <cp:keywords/>
  <dc:description/>
  <cp:lastModifiedBy>微软用户</cp:lastModifiedBy>
  <cp:revision>2</cp:revision>
  <cp:lastPrinted>2017-10-27T01:09:00Z</cp:lastPrinted>
  <dcterms:created xsi:type="dcterms:W3CDTF">2020-02-24T06:12:00Z</dcterms:created>
  <dcterms:modified xsi:type="dcterms:W3CDTF">2020-02-24T06:12:00Z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