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F0321" w14:textId="77777777" w:rsidR="00804413" w:rsidRDefault="00804413">
      <w:pPr>
        <w:autoSpaceDE w:val="0"/>
        <w:autoSpaceDN w:val="0"/>
        <w:spacing w:line="500" w:lineRule="atLeast"/>
        <w:jc w:val="center"/>
        <w:textAlignment w:val="bottom"/>
        <w:rPr>
          <w:rFonts w:ascii="宋体" w:hAnsi="宋体"/>
          <w:bCs/>
          <w:color w:val="000000"/>
          <w:sz w:val="72"/>
          <w:szCs w:val="72"/>
        </w:rPr>
      </w:pPr>
      <w:r>
        <w:rPr>
          <w:rFonts w:ascii="宋体" w:hAnsi="宋体" w:hint="eastAsia"/>
          <w:b/>
          <w:bCs/>
          <w:color w:val="000000"/>
          <w:spacing w:val="120"/>
          <w:sz w:val="72"/>
          <w:szCs w:val="72"/>
        </w:rPr>
        <w:t>温州市国有企业采购</w:t>
      </w:r>
    </w:p>
    <w:p w14:paraId="1197E6BA" w14:textId="77777777" w:rsidR="00804413" w:rsidRDefault="00804413">
      <w:pPr>
        <w:spacing w:line="400" w:lineRule="atLeast"/>
        <w:jc w:val="center"/>
        <w:rPr>
          <w:rFonts w:ascii="宋体" w:hAnsi="宋体"/>
          <w:b/>
          <w:color w:val="000000"/>
          <w:sz w:val="52"/>
        </w:rPr>
      </w:pPr>
      <w:bookmarkStart w:id="0" w:name="_GoBack"/>
      <w:bookmarkEnd w:id="0"/>
    </w:p>
    <w:p w14:paraId="0B7B29F7" w14:textId="77777777" w:rsidR="00804413" w:rsidRDefault="00804413">
      <w:pPr>
        <w:spacing w:line="400" w:lineRule="atLeast"/>
        <w:jc w:val="center"/>
        <w:rPr>
          <w:rFonts w:ascii="宋体" w:hAnsi="宋体"/>
          <w:b/>
          <w:color w:val="000000"/>
          <w:sz w:val="52"/>
        </w:rPr>
      </w:pPr>
    </w:p>
    <w:p w14:paraId="0F05ABA5" w14:textId="77777777" w:rsidR="00804413" w:rsidRDefault="00804413">
      <w:pPr>
        <w:spacing w:line="400" w:lineRule="atLeast"/>
        <w:jc w:val="center"/>
        <w:rPr>
          <w:rFonts w:ascii="宋体" w:hAnsi="宋体"/>
          <w:b/>
          <w:color w:val="000000"/>
          <w:sz w:val="52"/>
        </w:rPr>
      </w:pPr>
    </w:p>
    <w:p w14:paraId="67969448" w14:textId="77777777" w:rsidR="00804413" w:rsidRDefault="00804413">
      <w:pPr>
        <w:autoSpaceDE w:val="0"/>
        <w:autoSpaceDN w:val="0"/>
        <w:spacing w:line="500" w:lineRule="atLeast"/>
        <w:jc w:val="center"/>
        <w:textAlignment w:val="bottom"/>
        <w:rPr>
          <w:rFonts w:ascii="宋体" w:hAnsi="宋体"/>
          <w:b/>
          <w:color w:val="000000"/>
          <w:sz w:val="72"/>
          <w:szCs w:val="72"/>
        </w:rPr>
      </w:pPr>
      <w:r>
        <w:rPr>
          <w:rFonts w:ascii="宋体" w:hAnsi="宋体" w:hint="eastAsia"/>
          <w:b/>
          <w:bCs/>
          <w:color w:val="000000"/>
          <w:sz w:val="72"/>
          <w:szCs w:val="72"/>
        </w:rPr>
        <w:t>招 标 文 件</w:t>
      </w:r>
    </w:p>
    <w:p w14:paraId="16C388F7" w14:textId="77777777" w:rsidR="00804413" w:rsidRDefault="00804413">
      <w:pPr>
        <w:spacing w:line="400" w:lineRule="atLeast"/>
        <w:jc w:val="center"/>
        <w:rPr>
          <w:rFonts w:ascii="宋体" w:hAnsi="宋体"/>
          <w:b/>
          <w:color w:val="000000"/>
          <w:sz w:val="32"/>
        </w:rPr>
      </w:pPr>
    </w:p>
    <w:p w14:paraId="666A3A67" w14:textId="77777777" w:rsidR="00804413" w:rsidRDefault="00804413">
      <w:pPr>
        <w:jc w:val="center"/>
        <w:rPr>
          <w:rFonts w:ascii="宋体" w:hAnsi="宋体"/>
          <w:b/>
          <w:bCs/>
          <w:color w:val="000000"/>
          <w:sz w:val="24"/>
        </w:rPr>
      </w:pPr>
    </w:p>
    <w:p w14:paraId="144F76FC" w14:textId="77777777" w:rsidR="00804413" w:rsidRDefault="00804413">
      <w:pPr>
        <w:jc w:val="center"/>
        <w:rPr>
          <w:rFonts w:ascii="宋体" w:hAnsi="宋体"/>
          <w:b/>
          <w:bCs/>
          <w:color w:val="000000"/>
          <w:sz w:val="24"/>
        </w:rPr>
      </w:pPr>
    </w:p>
    <w:p w14:paraId="479454CC" w14:textId="77777777" w:rsidR="00804413" w:rsidRDefault="00804413">
      <w:pPr>
        <w:jc w:val="center"/>
        <w:rPr>
          <w:rFonts w:ascii="宋体" w:hAnsi="宋体"/>
          <w:b/>
          <w:bCs/>
          <w:color w:val="000000"/>
          <w:sz w:val="24"/>
        </w:rPr>
      </w:pPr>
    </w:p>
    <w:p w14:paraId="2085F93E" w14:textId="77777777" w:rsidR="00804413" w:rsidRDefault="00804413">
      <w:pPr>
        <w:jc w:val="center"/>
        <w:rPr>
          <w:rFonts w:ascii="宋体" w:hAnsi="宋体"/>
          <w:b/>
          <w:bCs/>
          <w:color w:val="000000"/>
          <w:sz w:val="24"/>
        </w:rPr>
      </w:pPr>
    </w:p>
    <w:p w14:paraId="4EB77EEA" w14:textId="77777777" w:rsidR="00804413" w:rsidRDefault="00804413">
      <w:pPr>
        <w:tabs>
          <w:tab w:val="left" w:pos="4860"/>
        </w:tabs>
        <w:spacing w:line="600" w:lineRule="exact"/>
        <w:ind w:right="1143" w:firstLineChars="446" w:firstLine="1700"/>
        <w:jc w:val="left"/>
        <w:rPr>
          <w:rFonts w:ascii="宋体" w:hAnsi="宋体"/>
          <w:b/>
          <w:color w:val="000000"/>
          <w:sz w:val="30"/>
          <w:szCs w:val="30"/>
        </w:rPr>
      </w:pPr>
      <w:r>
        <w:rPr>
          <w:rFonts w:ascii="宋体" w:hAnsi="宋体" w:hint="eastAsia"/>
          <w:b/>
          <w:color w:val="000000"/>
          <w:spacing w:val="40"/>
          <w:sz w:val="30"/>
          <w:szCs w:val="30"/>
        </w:rPr>
        <w:t>采购编</w:t>
      </w:r>
      <w:r>
        <w:rPr>
          <w:rFonts w:ascii="宋体" w:hAnsi="宋体" w:cs="Arial" w:hint="eastAsia"/>
          <w:b/>
          <w:color w:val="000000"/>
          <w:spacing w:val="40"/>
          <w:sz w:val="30"/>
          <w:szCs w:val="30"/>
        </w:rPr>
        <w:t>号</w:t>
      </w:r>
      <w:r>
        <w:rPr>
          <w:rFonts w:ascii="宋体" w:hAnsi="宋体" w:hint="eastAsia"/>
          <w:b/>
          <w:color w:val="000000"/>
          <w:sz w:val="30"/>
          <w:szCs w:val="30"/>
        </w:rPr>
        <w:t>：市工业集团冶炼公司2019-18</w:t>
      </w:r>
    </w:p>
    <w:p w14:paraId="708CA41B" w14:textId="77777777" w:rsidR="00804413" w:rsidRDefault="00804413">
      <w:pPr>
        <w:tabs>
          <w:tab w:val="left" w:pos="4860"/>
        </w:tabs>
        <w:spacing w:line="600" w:lineRule="exact"/>
        <w:ind w:right="98" w:firstLineChars="446" w:firstLine="1700"/>
        <w:jc w:val="left"/>
        <w:rPr>
          <w:rFonts w:ascii="宋体" w:hAnsi="宋体" w:hint="eastAsia"/>
          <w:b/>
          <w:color w:val="000000"/>
          <w:sz w:val="30"/>
          <w:szCs w:val="30"/>
        </w:rPr>
      </w:pPr>
      <w:r>
        <w:rPr>
          <w:rFonts w:ascii="宋体" w:hAnsi="宋体" w:hint="eastAsia"/>
          <w:b/>
          <w:color w:val="000000"/>
          <w:spacing w:val="40"/>
          <w:sz w:val="30"/>
          <w:szCs w:val="30"/>
        </w:rPr>
        <w:t>采购项目</w:t>
      </w:r>
      <w:r>
        <w:rPr>
          <w:rFonts w:ascii="宋体" w:hAnsi="宋体" w:hint="eastAsia"/>
          <w:b/>
          <w:color w:val="000000"/>
          <w:sz w:val="30"/>
          <w:szCs w:val="30"/>
        </w:rPr>
        <w:t>：温州市金海化学品市场有限公司</w:t>
      </w:r>
    </w:p>
    <w:p w14:paraId="5E809C7D" w14:textId="77777777" w:rsidR="00804413" w:rsidRDefault="00804413">
      <w:pPr>
        <w:tabs>
          <w:tab w:val="left" w:pos="4860"/>
        </w:tabs>
        <w:spacing w:line="600" w:lineRule="exact"/>
        <w:ind w:right="98" w:firstLineChars="1146" w:firstLine="3451"/>
        <w:jc w:val="left"/>
        <w:rPr>
          <w:rFonts w:ascii="宋体" w:hAnsi="宋体" w:hint="eastAsia"/>
          <w:b/>
          <w:color w:val="000000"/>
          <w:sz w:val="30"/>
          <w:szCs w:val="30"/>
        </w:rPr>
      </w:pPr>
      <w:r>
        <w:rPr>
          <w:rFonts w:ascii="宋体" w:hAnsi="宋体" w:hint="eastAsia"/>
          <w:b/>
          <w:color w:val="000000"/>
          <w:sz w:val="30"/>
          <w:szCs w:val="30"/>
        </w:rPr>
        <w:t>电梯维保项目</w:t>
      </w:r>
    </w:p>
    <w:p w14:paraId="07004AD8" w14:textId="77777777" w:rsidR="00804413" w:rsidRDefault="00804413">
      <w:pPr>
        <w:tabs>
          <w:tab w:val="left" w:pos="4860"/>
        </w:tabs>
        <w:spacing w:line="600" w:lineRule="exact"/>
        <w:ind w:right="1143" w:firstLineChars="446" w:firstLine="1700"/>
        <w:jc w:val="left"/>
        <w:rPr>
          <w:rFonts w:ascii="宋体" w:hAnsi="宋体" w:hint="eastAsia"/>
          <w:b/>
          <w:color w:val="000000"/>
          <w:spacing w:val="40"/>
          <w:sz w:val="30"/>
          <w:szCs w:val="30"/>
        </w:rPr>
      </w:pPr>
      <w:r>
        <w:rPr>
          <w:rFonts w:ascii="宋体" w:hAnsi="宋体" w:hint="eastAsia"/>
          <w:b/>
          <w:color w:val="000000"/>
          <w:spacing w:val="40"/>
          <w:sz w:val="30"/>
          <w:szCs w:val="30"/>
        </w:rPr>
        <w:t>采购方式</w:t>
      </w:r>
      <w:r>
        <w:rPr>
          <w:rFonts w:ascii="宋体" w:hAnsi="宋体" w:hint="eastAsia"/>
          <w:b/>
          <w:color w:val="000000"/>
          <w:sz w:val="30"/>
          <w:szCs w:val="30"/>
        </w:rPr>
        <w:t>：公开招标</w:t>
      </w:r>
    </w:p>
    <w:p w14:paraId="3143F55F" w14:textId="77777777" w:rsidR="00804413" w:rsidRDefault="00804413">
      <w:pPr>
        <w:jc w:val="center"/>
        <w:rPr>
          <w:rFonts w:ascii="宋体" w:hAnsi="宋体"/>
          <w:b/>
          <w:bCs/>
          <w:color w:val="000000"/>
          <w:sz w:val="24"/>
        </w:rPr>
      </w:pPr>
    </w:p>
    <w:p w14:paraId="1728FA22" w14:textId="77777777" w:rsidR="00804413" w:rsidRDefault="00804413">
      <w:pPr>
        <w:jc w:val="center"/>
        <w:rPr>
          <w:rFonts w:ascii="宋体" w:hAnsi="宋体"/>
          <w:b/>
          <w:bCs/>
          <w:color w:val="000000"/>
          <w:sz w:val="24"/>
        </w:rPr>
      </w:pPr>
    </w:p>
    <w:p w14:paraId="1A109BCF" w14:textId="77777777" w:rsidR="00804413" w:rsidRDefault="00804413">
      <w:pPr>
        <w:jc w:val="center"/>
        <w:rPr>
          <w:rFonts w:ascii="宋体" w:hAnsi="宋体"/>
          <w:b/>
          <w:bCs/>
          <w:color w:val="000000"/>
          <w:sz w:val="24"/>
        </w:rPr>
      </w:pPr>
    </w:p>
    <w:p w14:paraId="0A36032F" w14:textId="77777777" w:rsidR="00804413" w:rsidRDefault="00804413">
      <w:pPr>
        <w:jc w:val="center"/>
        <w:rPr>
          <w:rFonts w:ascii="宋体" w:hAnsi="宋体"/>
          <w:b/>
          <w:bCs/>
          <w:color w:val="000000"/>
          <w:sz w:val="24"/>
        </w:rPr>
      </w:pPr>
    </w:p>
    <w:p w14:paraId="5524D147" w14:textId="77777777" w:rsidR="00804413" w:rsidRDefault="00804413">
      <w:pPr>
        <w:jc w:val="center"/>
        <w:rPr>
          <w:rFonts w:ascii="宋体" w:hAnsi="宋体"/>
          <w:b/>
          <w:bCs/>
          <w:color w:val="000000"/>
          <w:sz w:val="24"/>
        </w:rPr>
      </w:pPr>
    </w:p>
    <w:p w14:paraId="007D7B45" w14:textId="77777777" w:rsidR="00804413" w:rsidRDefault="00804413">
      <w:pPr>
        <w:jc w:val="center"/>
        <w:rPr>
          <w:rFonts w:ascii="宋体" w:hAnsi="宋体"/>
          <w:b/>
          <w:bCs/>
          <w:color w:val="000000"/>
          <w:sz w:val="24"/>
        </w:rPr>
      </w:pPr>
    </w:p>
    <w:p w14:paraId="68EEBDD0" w14:textId="77777777" w:rsidR="00804413" w:rsidRDefault="00804413">
      <w:pPr>
        <w:jc w:val="center"/>
        <w:rPr>
          <w:rFonts w:ascii="宋体" w:hAnsi="宋体"/>
          <w:b/>
          <w:bCs/>
          <w:color w:val="000000"/>
          <w:sz w:val="24"/>
        </w:rPr>
      </w:pPr>
    </w:p>
    <w:p w14:paraId="29F4B3CD" w14:textId="77777777" w:rsidR="00804413" w:rsidRDefault="00804413">
      <w:pPr>
        <w:spacing w:line="600" w:lineRule="exact"/>
        <w:ind w:firstLineChars="478" w:firstLine="1440"/>
        <w:rPr>
          <w:rFonts w:ascii="宋体" w:hAnsi="宋体" w:hint="eastAsia"/>
          <w:b/>
          <w:color w:val="000000"/>
          <w:sz w:val="30"/>
          <w:szCs w:val="30"/>
        </w:rPr>
      </w:pPr>
      <w:r>
        <w:rPr>
          <w:rFonts w:ascii="宋体" w:hAnsi="宋体" w:hint="eastAsia"/>
          <w:b/>
          <w:color w:val="000000"/>
          <w:sz w:val="30"/>
          <w:szCs w:val="30"/>
        </w:rPr>
        <w:t>采     购    人：温州市金海化学品市场有限公司</w:t>
      </w:r>
    </w:p>
    <w:p w14:paraId="2BA2793E" w14:textId="77777777" w:rsidR="00804413" w:rsidRDefault="00804413">
      <w:pPr>
        <w:spacing w:line="600" w:lineRule="exact"/>
        <w:ind w:firstLineChars="377" w:firstLine="1437"/>
        <w:rPr>
          <w:rFonts w:ascii="宋体" w:hAnsi="宋体"/>
          <w:b/>
          <w:color w:val="000000"/>
          <w:spacing w:val="12"/>
          <w:sz w:val="30"/>
          <w:szCs w:val="30"/>
        </w:rPr>
      </w:pPr>
      <w:r>
        <w:rPr>
          <w:rFonts w:ascii="宋体" w:hAnsi="宋体" w:hint="eastAsia"/>
          <w:b/>
          <w:color w:val="000000"/>
          <w:spacing w:val="40"/>
          <w:sz w:val="30"/>
          <w:szCs w:val="30"/>
        </w:rPr>
        <w:t>采购代理机构</w:t>
      </w:r>
      <w:r>
        <w:rPr>
          <w:rFonts w:ascii="宋体" w:hAnsi="宋体" w:hint="eastAsia"/>
          <w:b/>
          <w:color w:val="000000"/>
          <w:sz w:val="30"/>
          <w:szCs w:val="30"/>
        </w:rPr>
        <w:t>：</w:t>
      </w:r>
      <w:r>
        <w:rPr>
          <w:rFonts w:ascii="宋体" w:hAnsi="宋体" w:hint="eastAsia"/>
          <w:b/>
          <w:color w:val="000000"/>
          <w:spacing w:val="12"/>
          <w:sz w:val="30"/>
          <w:szCs w:val="30"/>
        </w:rPr>
        <w:t>浙江中正工程项目管理有限公司</w:t>
      </w:r>
    </w:p>
    <w:p w14:paraId="13121B17" w14:textId="77777777" w:rsidR="00804413" w:rsidRDefault="00804413">
      <w:pPr>
        <w:spacing w:line="600" w:lineRule="exact"/>
        <w:ind w:firstLineChars="377" w:firstLine="1437"/>
        <w:rPr>
          <w:rFonts w:ascii="宋体" w:hAnsi="宋体"/>
          <w:b/>
          <w:color w:val="000000"/>
          <w:spacing w:val="40"/>
          <w:sz w:val="30"/>
          <w:szCs w:val="30"/>
        </w:rPr>
      </w:pPr>
    </w:p>
    <w:p w14:paraId="38A5F37C" w14:textId="77777777" w:rsidR="00804413" w:rsidRDefault="00804413">
      <w:pPr>
        <w:spacing w:line="600" w:lineRule="exact"/>
        <w:jc w:val="center"/>
        <w:rPr>
          <w:rFonts w:ascii="宋体" w:hAnsi="宋体"/>
          <w:b/>
          <w:color w:val="000000"/>
          <w:spacing w:val="40"/>
          <w:sz w:val="30"/>
          <w:szCs w:val="30"/>
        </w:rPr>
      </w:pPr>
      <w:r>
        <w:rPr>
          <w:rFonts w:ascii="宋体" w:hAnsi="宋体" w:hint="eastAsia"/>
          <w:b/>
          <w:color w:val="000000"/>
          <w:spacing w:val="40"/>
          <w:sz w:val="30"/>
          <w:szCs w:val="30"/>
        </w:rPr>
        <w:t>二〇一九年十一月</w:t>
      </w:r>
    </w:p>
    <w:p w14:paraId="517AA361" w14:textId="77777777" w:rsidR="00804413" w:rsidRDefault="00804413">
      <w:pPr>
        <w:spacing w:line="360" w:lineRule="auto"/>
        <w:rPr>
          <w:rFonts w:ascii="新宋体" w:eastAsia="新宋体" w:hAnsi="新宋体" w:hint="eastAsia"/>
          <w:b/>
          <w:color w:val="000000"/>
          <w:sz w:val="22"/>
          <w:szCs w:val="22"/>
        </w:rPr>
      </w:pPr>
      <w:r>
        <w:rPr>
          <w:rFonts w:ascii="新宋体" w:eastAsia="新宋体" w:hAnsi="新宋体" w:hint="eastAsia"/>
          <w:b/>
          <w:color w:val="000000"/>
          <w:sz w:val="22"/>
          <w:szCs w:val="22"/>
        </w:rPr>
        <w:br w:type="page"/>
      </w:r>
    </w:p>
    <w:p w14:paraId="68DA9714" w14:textId="77777777" w:rsidR="00804413" w:rsidRDefault="00804413">
      <w:pPr>
        <w:jc w:val="center"/>
        <w:rPr>
          <w:rFonts w:ascii="新宋体" w:eastAsia="新宋体" w:hAnsi="新宋体" w:hint="eastAsia"/>
          <w:b/>
          <w:bCs/>
          <w:color w:val="000000"/>
          <w:sz w:val="36"/>
          <w:szCs w:val="36"/>
        </w:rPr>
      </w:pPr>
      <w:r>
        <w:rPr>
          <w:rFonts w:ascii="新宋体" w:eastAsia="新宋体" w:hAnsi="新宋体" w:hint="eastAsia"/>
          <w:b/>
          <w:bCs/>
          <w:color w:val="000000"/>
          <w:sz w:val="36"/>
          <w:szCs w:val="36"/>
        </w:rPr>
        <w:t>目    录</w:t>
      </w:r>
    </w:p>
    <w:p w14:paraId="24E2C81D" w14:textId="77777777" w:rsidR="00804413" w:rsidRDefault="00804413" w:rsidP="00B042DE">
      <w:pPr>
        <w:pStyle w:val="a0"/>
        <w:ind w:firstLine="361"/>
        <w:rPr>
          <w:rFonts w:ascii="新宋体" w:eastAsia="新宋体" w:hAnsi="新宋体" w:hint="eastAsia"/>
          <w:b/>
          <w:bCs/>
          <w:color w:val="000000"/>
          <w:sz w:val="36"/>
          <w:szCs w:val="36"/>
        </w:rPr>
      </w:pPr>
    </w:p>
    <w:p w14:paraId="2B23BEF4" w14:textId="77777777" w:rsidR="00804413" w:rsidRDefault="00804413" w:rsidP="00B042DE">
      <w:pPr>
        <w:pStyle w:val="a0"/>
        <w:ind w:firstLine="361"/>
        <w:rPr>
          <w:rFonts w:ascii="新宋体" w:eastAsia="新宋体" w:hAnsi="新宋体" w:hint="eastAsia"/>
          <w:b/>
          <w:bCs/>
          <w:color w:val="000000"/>
          <w:sz w:val="36"/>
          <w:szCs w:val="36"/>
        </w:rPr>
      </w:pPr>
    </w:p>
    <w:p w14:paraId="156155E2"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政采云国企采购平台2019年度收费标准（温州）</w:t>
        </w:r>
        <w:r>
          <w:rPr>
            <w:rFonts w:ascii="宋体" w:hAnsi="宋体" w:cs="宋体" w:hint="eastAsia"/>
            <w:b/>
            <w:color w:val="000000"/>
            <w:sz w:val="32"/>
            <w:szCs w:val="32"/>
          </w:rPr>
          <w:tab/>
          <w:t>3</w:t>
        </w:r>
      </w:hyperlink>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TOC \o "1-1" \h \u </w:instrText>
      </w:r>
      <w:r>
        <w:rPr>
          <w:rFonts w:ascii="宋体" w:hAnsi="宋体" w:cs="宋体" w:hint="eastAsia"/>
          <w:b/>
          <w:color w:val="000000"/>
          <w:sz w:val="32"/>
          <w:szCs w:val="32"/>
        </w:rPr>
        <w:fldChar w:fldCharType="separate"/>
      </w:r>
    </w:p>
    <w:p w14:paraId="52287E44"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采购公告</w:t>
        </w:r>
        <w:r>
          <w:rPr>
            <w:rFonts w:ascii="宋体" w:hAnsi="宋体" w:cs="宋体" w:hint="eastAsia"/>
            <w:b/>
            <w:color w:val="000000"/>
            <w:sz w:val="32"/>
            <w:szCs w:val="32"/>
          </w:rPr>
          <w:tab/>
          <w:t>4</w:t>
        </w:r>
      </w:hyperlink>
    </w:p>
    <w:p w14:paraId="7680D542"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22788" w:history="1">
        <w:r>
          <w:rPr>
            <w:rFonts w:ascii="宋体" w:hAnsi="宋体" w:cs="宋体" w:hint="eastAsia"/>
            <w:b/>
            <w:color w:val="000000"/>
            <w:kern w:val="44"/>
            <w:sz w:val="32"/>
            <w:szCs w:val="32"/>
          </w:rPr>
          <w:t>投标人须知前附表</w:t>
        </w:r>
        <w:r>
          <w:rPr>
            <w:rFonts w:ascii="宋体" w:hAnsi="宋体" w:cs="宋体" w:hint="eastAsia"/>
            <w:b/>
            <w:color w:val="000000"/>
            <w:sz w:val="32"/>
            <w:szCs w:val="32"/>
          </w:rPr>
          <w:tab/>
          <w:t>8</w:t>
        </w:r>
      </w:hyperlink>
    </w:p>
    <w:p w14:paraId="47824E05"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6576" w:history="1">
        <w:r>
          <w:rPr>
            <w:rFonts w:ascii="宋体" w:hAnsi="宋体" w:cs="宋体" w:hint="eastAsia"/>
            <w:b/>
            <w:color w:val="000000"/>
            <w:kern w:val="2"/>
            <w:sz w:val="32"/>
            <w:szCs w:val="32"/>
          </w:rPr>
          <w:t>第一部分    投标人须知</w:t>
        </w:r>
        <w:r>
          <w:rPr>
            <w:rFonts w:ascii="宋体" w:hAnsi="宋体" w:cs="宋体" w:hint="eastAsia"/>
            <w:b/>
            <w:color w:val="000000"/>
            <w:sz w:val="32"/>
            <w:szCs w:val="32"/>
          </w:rPr>
          <w:tab/>
          <w:t>1</w:t>
        </w:r>
      </w:hyperlink>
      <w:r>
        <w:rPr>
          <w:rFonts w:ascii="宋体" w:hAnsi="宋体" w:cs="宋体" w:hint="eastAsia"/>
          <w:b/>
          <w:color w:val="000000"/>
          <w:sz w:val="32"/>
          <w:szCs w:val="32"/>
        </w:rPr>
        <w:t>0</w:t>
      </w:r>
    </w:p>
    <w:p w14:paraId="6CF7F832"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4732" w:history="1">
        <w:r>
          <w:rPr>
            <w:rFonts w:ascii="宋体" w:hAnsi="宋体" w:cs="宋体" w:hint="eastAsia"/>
            <w:b/>
            <w:color w:val="000000"/>
            <w:kern w:val="2"/>
            <w:sz w:val="32"/>
            <w:szCs w:val="32"/>
          </w:rPr>
          <w:t>第二部分    合同主要条款</w:t>
        </w:r>
        <w:r>
          <w:rPr>
            <w:rFonts w:ascii="宋体" w:hAnsi="宋体" w:cs="宋体" w:hint="eastAsia"/>
            <w:b/>
            <w:color w:val="000000"/>
            <w:sz w:val="32"/>
            <w:szCs w:val="32"/>
          </w:rPr>
          <w:tab/>
          <w:t>18</w:t>
        </w:r>
      </w:hyperlink>
    </w:p>
    <w:p w14:paraId="7FF982F5"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30038" w:history="1">
        <w:r>
          <w:rPr>
            <w:rFonts w:ascii="宋体" w:hAnsi="宋体" w:cs="宋体" w:hint="eastAsia"/>
            <w:b/>
            <w:color w:val="000000"/>
            <w:kern w:val="2"/>
            <w:sz w:val="32"/>
            <w:szCs w:val="32"/>
          </w:rPr>
          <w:t>第三部分    投标文件的编制格式</w:t>
        </w:r>
        <w:r>
          <w:rPr>
            <w:rFonts w:ascii="宋体" w:hAnsi="宋体" w:cs="宋体" w:hint="eastAsia"/>
            <w:b/>
            <w:color w:val="000000"/>
            <w:sz w:val="32"/>
            <w:szCs w:val="32"/>
          </w:rPr>
          <w:tab/>
          <w:t>2</w:t>
        </w:r>
      </w:hyperlink>
      <w:r>
        <w:rPr>
          <w:rFonts w:ascii="宋体" w:hAnsi="宋体" w:cs="宋体" w:hint="eastAsia"/>
          <w:b/>
          <w:color w:val="000000"/>
          <w:sz w:val="32"/>
          <w:szCs w:val="32"/>
        </w:rPr>
        <w:t>3</w:t>
      </w:r>
    </w:p>
    <w:p w14:paraId="2221E751"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10017" w:history="1">
        <w:r>
          <w:rPr>
            <w:rFonts w:ascii="宋体" w:hAnsi="宋体" w:cs="宋体" w:hint="eastAsia"/>
            <w:b/>
            <w:color w:val="000000"/>
            <w:sz w:val="32"/>
            <w:szCs w:val="32"/>
          </w:rPr>
          <w:t>第四部分    采购内容及要求</w:t>
        </w:r>
        <w:r>
          <w:rPr>
            <w:rFonts w:ascii="宋体" w:hAnsi="宋体" w:cs="宋体" w:hint="eastAsia"/>
            <w:b/>
            <w:color w:val="000000"/>
            <w:sz w:val="32"/>
            <w:szCs w:val="32"/>
          </w:rPr>
          <w:tab/>
          <w:t>3</w:t>
        </w:r>
      </w:hyperlink>
      <w:r>
        <w:rPr>
          <w:rFonts w:ascii="宋体" w:hAnsi="宋体" w:cs="宋体" w:hint="eastAsia"/>
          <w:b/>
          <w:color w:val="000000"/>
          <w:sz w:val="32"/>
          <w:szCs w:val="32"/>
        </w:rPr>
        <w:t>6</w:t>
      </w:r>
    </w:p>
    <w:p w14:paraId="09B3E113" w14:textId="77777777" w:rsidR="00804413" w:rsidRDefault="00804413">
      <w:pPr>
        <w:pStyle w:val="WPSOffice1"/>
        <w:tabs>
          <w:tab w:val="right" w:leader="dot" w:pos="9638"/>
        </w:tabs>
        <w:spacing w:line="480" w:lineRule="auto"/>
        <w:rPr>
          <w:rFonts w:ascii="宋体" w:hAnsi="宋体" w:cs="宋体" w:hint="eastAsia"/>
          <w:b/>
          <w:color w:val="000000"/>
          <w:sz w:val="32"/>
          <w:szCs w:val="32"/>
        </w:rPr>
      </w:pPr>
      <w:hyperlink w:anchor="_Toc5829" w:history="1">
        <w:r>
          <w:rPr>
            <w:rFonts w:ascii="宋体" w:hAnsi="宋体" w:cs="宋体" w:hint="eastAsia"/>
            <w:b/>
            <w:color w:val="000000"/>
            <w:sz w:val="32"/>
            <w:szCs w:val="32"/>
          </w:rPr>
          <w:t>第五部分    评标原则及方法</w:t>
        </w:r>
        <w:r>
          <w:rPr>
            <w:rFonts w:ascii="宋体" w:hAnsi="宋体" w:cs="宋体" w:hint="eastAsia"/>
            <w:b/>
            <w:color w:val="000000"/>
            <w:sz w:val="32"/>
            <w:szCs w:val="32"/>
          </w:rPr>
          <w:tab/>
        </w:r>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 PAGEREF _Toc5829 </w:instrText>
        </w:r>
        <w:r>
          <w:rPr>
            <w:rFonts w:ascii="宋体" w:hAnsi="宋体" w:cs="宋体" w:hint="eastAsia"/>
            <w:b/>
            <w:color w:val="000000"/>
            <w:sz w:val="32"/>
            <w:szCs w:val="32"/>
          </w:rPr>
          <w:fldChar w:fldCharType="separate"/>
        </w:r>
        <w:r>
          <w:rPr>
            <w:rFonts w:ascii="宋体" w:hAnsi="宋体" w:cs="宋体"/>
            <w:b/>
            <w:color w:val="000000"/>
            <w:sz w:val="32"/>
            <w:szCs w:val="32"/>
            <w:lang w:val="en-US" w:eastAsia="zh-CN"/>
          </w:rPr>
          <w:t>4</w:t>
        </w:r>
        <w:r>
          <w:rPr>
            <w:rFonts w:ascii="宋体" w:hAnsi="宋体" w:cs="宋体" w:hint="eastAsia"/>
            <w:b/>
            <w:color w:val="000000"/>
            <w:sz w:val="32"/>
            <w:szCs w:val="32"/>
          </w:rPr>
          <w:t>6</w:t>
        </w:r>
        <w:r>
          <w:rPr>
            <w:rFonts w:ascii="宋体" w:hAnsi="宋体" w:cs="宋体" w:hint="eastAsia"/>
            <w:b/>
            <w:color w:val="000000"/>
            <w:sz w:val="32"/>
            <w:szCs w:val="32"/>
          </w:rPr>
          <w:fldChar w:fldCharType="end"/>
        </w:r>
      </w:hyperlink>
    </w:p>
    <w:p w14:paraId="54CE56CA" w14:textId="77777777" w:rsidR="00804413" w:rsidRDefault="00804413">
      <w:pPr>
        <w:pStyle w:val="WPSOffice1"/>
        <w:tabs>
          <w:tab w:val="right" w:leader="dot" w:pos="9638"/>
        </w:tabs>
        <w:spacing w:line="480" w:lineRule="auto"/>
        <w:rPr>
          <w:rFonts w:ascii="宋体" w:hAnsi="宋体" w:cs="宋体" w:hint="eastAsia"/>
          <w:b/>
          <w:bCs/>
          <w:color w:val="000000"/>
          <w:sz w:val="32"/>
          <w:szCs w:val="32"/>
        </w:rPr>
      </w:pPr>
      <w:r>
        <w:rPr>
          <w:rFonts w:ascii="宋体" w:hAnsi="宋体" w:cs="宋体" w:hint="eastAsia"/>
          <w:b/>
          <w:color w:val="000000"/>
          <w:sz w:val="32"/>
          <w:szCs w:val="32"/>
        </w:rPr>
        <w:fldChar w:fldCharType="end"/>
      </w:r>
    </w:p>
    <w:p w14:paraId="0AE468C4" w14:textId="77777777" w:rsidR="00804413" w:rsidRDefault="00804413">
      <w:pPr>
        <w:pStyle w:val="10"/>
        <w:tabs>
          <w:tab w:val="right" w:leader="dot" w:pos="9628"/>
        </w:tabs>
        <w:spacing w:line="600" w:lineRule="auto"/>
        <w:rPr>
          <w:rFonts w:ascii="新宋体" w:eastAsia="新宋体" w:hAnsi="新宋体" w:hint="eastAsia"/>
          <w:color w:val="000000"/>
          <w:szCs w:val="21"/>
        </w:rPr>
      </w:pPr>
    </w:p>
    <w:p w14:paraId="7793D176" w14:textId="77777777" w:rsidR="00804413" w:rsidRDefault="00804413">
      <w:pPr>
        <w:spacing w:line="560" w:lineRule="exact"/>
        <w:ind w:rightChars="303" w:right="636"/>
        <w:rPr>
          <w:rFonts w:ascii="新宋体" w:eastAsia="新宋体" w:hAnsi="新宋体"/>
          <w:bCs/>
          <w:color w:val="000000"/>
          <w:szCs w:val="21"/>
          <w:u w:val="single"/>
        </w:rPr>
      </w:pPr>
      <w:r>
        <w:rPr>
          <w:rFonts w:ascii="新宋体" w:eastAsia="新宋体" w:hAnsi="新宋体" w:hint="eastAsia"/>
          <w:b/>
          <w:color w:val="000000"/>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14:paraId="7CD786C9" w14:textId="77777777" w:rsidR="00804413" w:rsidRDefault="00804413">
      <w:pPr>
        <w:pStyle w:val="1"/>
        <w:keepNext w:val="0"/>
        <w:widowControl/>
        <w:jc w:val="center"/>
        <w:rPr>
          <w:rFonts w:hint="eastAsia"/>
          <w:bCs w:val="0"/>
          <w:color w:val="000000"/>
          <w:spacing w:val="30"/>
          <w:kern w:val="2"/>
          <w:sz w:val="32"/>
          <w:szCs w:val="32"/>
          <w:lang w:val="en-US" w:eastAsia="zh-CN"/>
        </w:rPr>
      </w:pPr>
      <w:r>
        <w:rPr>
          <w:rFonts w:ascii="新宋体" w:eastAsia="新宋体" w:hAnsi="新宋体"/>
          <w:bCs w:val="0"/>
          <w:color w:val="000000"/>
          <w:szCs w:val="21"/>
          <w:u w:val="single"/>
        </w:rPr>
        <w:br w:type="page"/>
      </w:r>
      <w:bookmarkStart w:id="1" w:name="_Toc490232521"/>
      <w:r>
        <w:rPr>
          <w:rFonts w:hint="eastAsia"/>
          <w:bCs w:val="0"/>
          <w:color w:val="000000"/>
          <w:spacing w:val="30"/>
          <w:kern w:val="2"/>
          <w:sz w:val="32"/>
          <w:szCs w:val="32"/>
          <w:lang w:val="en-US" w:eastAsia="zh-CN"/>
        </w:rPr>
        <w:t>政采云国企采购平台</w:t>
      </w:r>
      <w:r>
        <w:rPr>
          <w:rFonts w:hint="eastAsia"/>
          <w:bCs w:val="0"/>
          <w:color w:val="000000"/>
          <w:spacing w:val="30"/>
          <w:kern w:val="2"/>
          <w:sz w:val="32"/>
          <w:szCs w:val="32"/>
          <w:lang w:val="en-US" w:eastAsia="zh-CN"/>
        </w:rPr>
        <w:t>2019</w:t>
      </w:r>
      <w:r>
        <w:rPr>
          <w:rFonts w:hint="eastAsia"/>
          <w:bCs w:val="0"/>
          <w:color w:val="000000"/>
          <w:spacing w:val="30"/>
          <w:kern w:val="2"/>
          <w:sz w:val="32"/>
          <w:szCs w:val="32"/>
          <w:lang w:val="en-US" w:eastAsia="zh-CN"/>
        </w:rPr>
        <w:t>年度收费标准（温州）</w:t>
      </w:r>
    </w:p>
    <w:p w14:paraId="735AD503" w14:textId="77777777" w:rsidR="00804413" w:rsidRDefault="00804413">
      <w:pPr>
        <w:jc w:val="center"/>
        <w:rPr>
          <w:rFonts w:hint="eastAsia"/>
          <w:sz w:val="24"/>
        </w:rPr>
      </w:pPr>
      <w:r>
        <w:rPr>
          <w:rFonts w:hint="eastAsia"/>
          <w:sz w:val="24"/>
        </w:rPr>
        <w:t>2019</w:t>
      </w:r>
      <w:r>
        <w:rPr>
          <w:rFonts w:hint="eastAsia"/>
          <w:sz w:val="24"/>
        </w:rPr>
        <w:t>年</w:t>
      </w:r>
      <w:r>
        <w:rPr>
          <w:rFonts w:hint="eastAsia"/>
          <w:sz w:val="24"/>
        </w:rPr>
        <w:t>8</w:t>
      </w:r>
      <w:r>
        <w:rPr>
          <w:rFonts w:hint="eastAsia"/>
          <w:sz w:val="24"/>
        </w:rPr>
        <w:t>月</w:t>
      </w:r>
      <w:r>
        <w:rPr>
          <w:rFonts w:hint="eastAsia"/>
          <w:sz w:val="24"/>
        </w:rPr>
        <w:t>30</w:t>
      </w:r>
      <w:r>
        <w:rPr>
          <w:rFonts w:hint="eastAsia"/>
          <w:sz w:val="24"/>
        </w:rPr>
        <w:t>日</w:t>
      </w:r>
    </w:p>
    <w:p w14:paraId="7EAAC800" w14:textId="77777777" w:rsidR="00804413" w:rsidRDefault="00804413">
      <w:pPr>
        <w:rPr>
          <w:rFonts w:hint="eastAsia"/>
          <w:sz w:val="24"/>
        </w:rPr>
      </w:pPr>
    </w:p>
    <w:p w14:paraId="78C7A833" w14:textId="77777777" w:rsidR="00804413" w:rsidRDefault="00804413">
      <w:pPr>
        <w:rPr>
          <w:rFonts w:hint="eastAsia"/>
          <w:sz w:val="24"/>
        </w:rPr>
      </w:pPr>
      <w:r>
        <w:rPr>
          <w:rFonts w:hint="eastAsia"/>
          <w:sz w:val="24"/>
        </w:rPr>
        <w:t>一、项目采购：</w:t>
      </w:r>
    </w:p>
    <w:p w14:paraId="1E8CA4A4" w14:textId="77777777" w:rsidR="00804413" w:rsidRDefault="00804413">
      <w:pPr>
        <w:rPr>
          <w:rFonts w:hint="eastAsia"/>
          <w:sz w:val="24"/>
        </w:rPr>
      </w:pPr>
      <w:r>
        <w:rPr>
          <w:rFonts w:hint="eastAsia"/>
          <w:sz w:val="24"/>
        </w:rPr>
        <w:t>1.</w:t>
      </w:r>
      <w:r>
        <w:rPr>
          <w:rFonts w:hint="eastAsia"/>
          <w:sz w:val="24"/>
        </w:rPr>
        <w:t>收费标准</w:t>
      </w:r>
    </w:p>
    <w:p w14:paraId="1494E1A7" w14:textId="77777777" w:rsidR="00804413" w:rsidRDefault="00804413">
      <w:pPr>
        <w:ind w:firstLineChars="200" w:firstLine="480"/>
        <w:rPr>
          <w:rFonts w:hint="eastAsia"/>
          <w:sz w:val="24"/>
        </w:rPr>
      </w:pPr>
      <w:r>
        <w:rPr>
          <w:rFonts w:hint="eastAsia"/>
          <w:sz w:val="24"/>
        </w:rPr>
        <w:t>（一）不涉及合同金额的采购项目，技术服务费</w:t>
      </w:r>
      <w:r>
        <w:rPr>
          <w:rFonts w:hint="eastAsia"/>
          <w:sz w:val="24"/>
        </w:rPr>
        <w:t>500</w:t>
      </w:r>
      <w:r>
        <w:rPr>
          <w:rFonts w:hint="eastAsia"/>
          <w:sz w:val="24"/>
        </w:rPr>
        <w:t>元</w:t>
      </w:r>
      <w:r>
        <w:rPr>
          <w:rFonts w:hint="eastAsia"/>
          <w:sz w:val="24"/>
        </w:rPr>
        <w:t>/</w:t>
      </w:r>
      <w:r>
        <w:rPr>
          <w:rFonts w:hint="eastAsia"/>
          <w:sz w:val="24"/>
        </w:rPr>
        <w:t>件；</w:t>
      </w:r>
    </w:p>
    <w:p w14:paraId="2EA16E61" w14:textId="77777777" w:rsidR="00804413" w:rsidRDefault="00804413">
      <w:pPr>
        <w:ind w:firstLineChars="200" w:firstLine="480"/>
        <w:rPr>
          <w:rFonts w:hint="eastAsia"/>
          <w:sz w:val="24"/>
        </w:rPr>
      </w:pPr>
      <w:r>
        <w:rPr>
          <w:rFonts w:hint="eastAsia"/>
          <w:sz w:val="24"/>
        </w:rPr>
        <w:t>（二）涉及合同金额的采购项目，根据合同标的额，按照下列比例收费：</w:t>
      </w:r>
    </w:p>
    <w:p w14:paraId="02144740" w14:textId="77777777" w:rsidR="00804413" w:rsidRDefault="00804413">
      <w:pPr>
        <w:ind w:firstLineChars="200" w:firstLine="480"/>
        <w:rPr>
          <w:rFonts w:hint="eastAsia"/>
          <w:sz w:val="24"/>
        </w:rPr>
      </w:pPr>
      <w:r>
        <w:rPr>
          <w:rFonts w:hint="eastAsia"/>
          <w:sz w:val="24"/>
        </w:rPr>
        <w:t>中标价</w:t>
      </w:r>
      <w:r>
        <w:rPr>
          <w:rFonts w:hint="eastAsia"/>
          <w:sz w:val="24"/>
        </w:rPr>
        <w:t>100</w:t>
      </w:r>
      <w:r>
        <w:rPr>
          <w:rFonts w:hint="eastAsia"/>
          <w:sz w:val="24"/>
        </w:rPr>
        <w:t>万元以下</w:t>
      </w:r>
      <w:r>
        <w:rPr>
          <w:rFonts w:hint="eastAsia"/>
          <w:sz w:val="24"/>
        </w:rPr>
        <w:t>(</w:t>
      </w:r>
      <w:r>
        <w:rPr>
          <w:rFonts w:hint="eastAsia"/>
          <w:sz w:val="24"/>
        </w:rPr>
        <w:t>含</w:t>
      </w:r>
      <w:r>
        <w:rPr>
          <w:rFonts w:hint="eastAsia"/>
          <w:sz w:val="24"/>
        </w:rPr>
        <w:t>100</w:t>
      </w:r>
      <w:r>
        <w:rPr>
          <w:rFonts w:hint="eastAsia"/>
          <w:sz w:val="24"/>
        </w:rPr>
        <w:t>万元</w:t>
      </w:r>
      <w:r>
        <w:rPr>
          <w:rFonts w:hint="eastAsia"/>
          <w:sz w:val="24"/>
        </w:rPr>
        <w:t>)</w:t>
      </w:r>
      <w:r>
        <w:rPr>
          <w:rFonts w:hint="eastAsia"/>
          <w:sz w:val="24"/>
        </w:rPr>
        <w:t>：按</w:t>
      </w:r>
      <w:r>
        <w:rPr>
          <w:rFonts w:hint="eastAsia"/>
          <w:sz w:val="24"/>
        </w:rPr>
        <w:t>500</w:t>
      </w:r>
      <w:r>
        <w:rPr>
          <w:rFonts w:hint="eastAsia"/>
          <w:sz w:val="24"/>
        </w:rPr>
        <w:t>元收取；</w:t>
      </w:r>
    </w:p>
    <w:p w14:paraId="5EFE04B7" w14:textId="77777777" w:rsidR="00804413" w:rsidRDefault="00804413">
      <w:pPr>
        <w:ind w:firstLineChars="200" w:firstLine="480"/>
        <w:rPr>
          <w:rFonts w:hint="eastAsia"/>
          <w:sz w:val="24"/>
        </w:rPr>
      </w:pPr>
      <w:r>
        <w:rPr>
          <w:rFonts w:hint="eastAsia"/>
          <w:sz w:val="24"/>
        </w:rPr>
        <w:t>100</w:t>
      </w:r>
      <w:r>
        <w:rPr>
          <w:rFonts w:hint="eastAsia"/>
          <w:sz w:val="24"/>
        </w:rPr>
        <w:t>万元以上：万分之五（</w:t>
      </w:r>
      <w:r>
        <w:rPr>
          <w:rFonts w:hint="eastAsia"/>
          <w:sz w:val="24"/>
        </w:rPr>
        <w:t>0.5</w:t>
      </w:r>
      <w:r>
        <w:rPr>
          <w:rFonts w:hint="eastAsia"/>
          <w:sz w:val="24"/>
        </w:rPr>
        <w:t>‰），以</w:t>
      </w:r>
      <w:r>
        <w:rPr>
          <w:rFonts w:hint="eastAsia"/>
          <w:sz w:val="24"/>
        </w:rPr>
        <w:t>8000</w:t>
      </w:r>
      <w:r>
        <w:rPr>
          <w:rFonts w:hint="eastAsia"/>
          <w:sz w:val="24"/>
        </w:rPr>
        <w:t>元封顶。</w:t>
      </w:r>
    </w:p>
    <w:p w14:paraId="5207CF9A" w14:textId="77777777" w:rsidR="00804413" w:rsidRDefault="00804413">
      <w:pPr>
        <w:rPr>
          <w:rFonts w:hint="eastAsia"/>
          <w:sz w:val="24"/>
        </w:rPr>
      </w:pPr>
      <w:r>
        <w:rPr>
          <w:rFonts w:hint="eastAsia"/>
          <w:sz w:val="24"/>
        </w:rPr>
        <w:t>2.</w:t>
      </w:r>
      <w:r>
        <w:rPr>
          <w:rFonts w:hint="eastAsia"/>
          <w:sz w:val="24"/>
        </w:rPr>
        <w:t>缴款内容</w:t>
      </w:r>
    </w:p>
    <w:p w14:paraId="10B41FBD" w14:textId="77777777" w:rsidR="00804413" w:rsidRDefault="00804413">
      <w:pPr>
        <w:ind w:firstLineChars="200" w:firstLine="480"/>
        <w:rPr>
          <w:rFonts w:hint="eastAsia"/>
          <w:sz w:val="24"/>
        </w:rPr>
      </w:pPr>
      <w:r>
        <w:rPr>
          <w:rFonts w:hint="eastAsia"/>
          <w:sz w:val="24"/>
        </w:rPr>
        <w:t>投标人于每次投标在同一个缴款账户缴纳保证金，保证金包含投标保证金及技术服务费，具体金额详见相应采购文件。</w:t>
      </w:r>
    </w:p>
    <w:p w14:paraId="69325280" w14:textId="77777777" w:rsidR="00804413" w:rsidRDefault="00804413">
      <w:pPr>
        <w:rPr>
          <w:rFonts w:hint="eastAsia"/>
          <w:sz w:val="24"/>
        </w:rPr>
      </w:pPr>
      <w:r>
        <w:rPr>
          <w:rFonts w:hint="eastAsia"/>
          <w:sz w:val="24"/>
        </w:rPr>
        <w:t>3.</w:t>
      </w:r>
      <w:r>
        <w:rPr>
          <w:rFonts w:hint="eastAsia"/>
          <w:sz w:val="24"/>
        </w:rPr>
        <w:t>款项退回</w:t>
      </w:r>
    </w:p>
    <w:p w14:paraId="4A93E538" w14:textId="77777777" w:rsidR="00804413" w:rsidRDefault="00804413">
      <w:pPr>
        <w:ind w:firstLineChars="200" w:firstLine="480"/>
        <w:rPr>
          <w:rFonts w:hint="eastAsia"/>
          <w:sz w:val="24"/>
        </w:rPr>
      </w:pPr>
      <w:r>
        <w:rPr>
          <w:rFonts w:hint="eastAsia"/>
          <w:sz w:val="24"/>
        </w:rPr>
        <w:t>采购活动终止后，未中标单位缴纳的保证金（含投标保证金及技术服务费）资金于</w:t>
      </w:r>
      <w:r>
        <w:rPr>
          <w:rFonts w:hint="eastAsia"/>
          <w:sz w:val="24"/>
        </w:rPr>
        <w:t>  3  </w:t>
      </w:r>
      <w:r>
        <w:rPr>
          <w:rFonts w:hint="eastAsia"/>
          <w:sz w:val="24"/>
        </w:rPr>
        <w:t>个工作日内原路退回；中标单位按照以上标准扣除对应平台技术服务费，技术服务费剩余款项（如有）及全额投标保证金于</w:t>
      </w:r>
      <w:r>
        <w:rPr>
          <w:rFonts w:hint="eastAsia"/>
          <w:sz w:val="24"/>
        </w:rPr>
        <w:t>  7  </w:t>
      </w:r>
      <w:r>
        <w:rPr>
          <w:rFonts w:hint="eastAsia"/>
          <w:sz w:val="24"/>
        </w:rPr>
        <w:t>个工作日内原路退回。</w:t>
      </w:r>
    </w:p>
    <w:p w14:paraId="26CD84B0" w14:textId="77777777" w:rsidR="00804413" w:rsidRDefault="00804413">
      <w:pPr>
        <w:rPr>
          <w:rFonts w:hint="eastAsia"/>
          <w:sz w:val="24"/>
        </w:rPr>
      </w:pPr>
      <w:r>
        <w:rPr>
          <w:rFonts w:hint="eastAsia"/>
          <w:sz w:val="24"/>
        </w:rPr>
        <w:t> </w:t>
      </w:r>
    </w:p>
    <w:p w14:paraId="35682AA1" w14:textId="77777777" w:rsidR="00804413" w:rsidRDefault="00804413">
      <w:pPr>
        <w:rPr>
          <w:rFonts w:hint="eastAsia"/>
          <w:sz w:val="24"/>
        </w:rPr>
      </w:pPr>
      <w:r>
        <w:rPr>
          <w:rFonts w:hint="eastAsia"/>
          <w:sz w:val="24"/>
        </w:rPr>
        <w:t>二、在线询价、反向竞价：</w:t>
      </w:r>
    </w:p>
    <w:p w14:paraId="78384265" w14:textId="77777777" w:rsidR="00804413" w:rsidRDefault="00804413">
      <w:pPr>
        <w:rPr>
          <w:rFonts w:hint="eastAsia"/>
          <w:sz w:val="24"/>
        </w:rPr>
      </w:pPr>
      <w:r>
        <w:rPr>
          <w:rFonts w:hint="eastAsia"/>
          <w:sz w:val="24"/>
        </w:rPr>
        <w:t>1.</w:t>
      </w:r>
      <w:r>
        <w:rPr>
          <w:rFonts w:hint="eastAsia"/>
          <w:sz w:val="24"/>
        </w:rPr>
        <w:t>收费标准</w:t>
      </w:r>
    </w:p>
    <w:p w14:paraId="215809B7" w14:textId="77777777" w:rsidR="00804413" w:rsidRDefault="00804413">
      <w:pPr>
        <w:ind w:firstLineChars="200" w:firstLine="480"/>
        <w:rPr>
          <w:rFonts w:hint="eastAsia"/>
          <w:sz w:val="24"/>
        </w:rPr>
      </w:pPr>
      <w:r>
        <w:rPr>
          <w:rFonts w:hint="eastAsia"/>
          <w:sz w:val="24"/>
        </w:rPr>
        <w:t>（一）不涉及合同金额的项目，技术服务费</w:t>
      </w:r>
      <w:r>
        <w:rPr>
          <w:rFonts w:hint="eastAsia"/>
          <w:sz w:val="24"/>
        </w:rPr>
        <w:t>100</w:t>
      </w:r>
      <w:r>
        <w:rPr>
          <w:rFonts w:hint="eastAsia"/>
          <w:sz w:val="24"/>
        </w:rPr>
        <w:t>元</w:t>
      </w:r>
      <w:r>
        <w:rPr>
          <w:rFonts w:hint="eastAsia"/>
          <w:sz w:val="24"/>
        </w:rPr>
        <w:t>/</w:t>
      </w:r>
      <w:r>
        <w:rPr>
          <w:rFonts w:hint="eastAsia"/>
          <w:sz w:val="24"/>
        </w:rPr>
        <w:t>件；</w:t>
      </w:r>
    </w:p>
    <w:p w14:paraId="4979700C" w14:textId="77777777" w:rsidR="00804413" w:rsidRDefault="00804413">
      <w:pPr>
        <w:ind w:firstLineChars="200" w:firstLine="480"/>
        <w:rPr>
          <w:rFonts w:hint="eastAsia"/>
          <w:sz w:val="24"/>
        </w:rPr>
      </w:pPr>
      <w:r>
        <w:rPr>
          <w:rFonts w:hint="eastAsia"/>
          <w:sz w:val="24"/>
        </w:rPr>
        <w:t>（二）涉及合同金额的项目，根据合同标的额，按照下列比例收费：</w:t>
      </w:r>
    </w:p>
    <w:p w14:paraId="52CC4989" w14:textId="77777777" w:rsidR="00804413" w:rsidRDefault="00804413">
      <w:pPr>
        <w:ind w:firstLineChars="200" w:firstLine="480"/>
        <w:rPr>
          <w:rFonts w:hint="eastAsia"/>
          <w:sz w:val="24"/>
        </w:rPr>
      </w:pPr>
      <w:r>
        <w:rPr>
          <w:rFonts w:hint="eastAsia"/>
          <w:sz w:val="24"/>
        </w:rPr>
        <w:t>中标价</w:t>
      </w:r>
      <w:r>
        <w:rPr>
          <w:rFonts w:hint="eastAsia"/>
          <w:sz w:val="24"/>
        </w:rPr>
        <w:t>2</w:t>
      </w:r>
      <w:r>
        <w:rPr>
          <w:rFonts w:hint="eastAsia"/>
          <w:sz w:val="24"/>
        </w:rPr>
        <w:t>万元以下</w:t>
      </w:r>
      <w:r>
        <w:rPr>
          <w:rFonts w:hint="eastAsia"/>
          <w:sz w:val="24"/>
        </w:rPr>
        <w:t>(</w:t>
      </w:r>
      <w:r>
        <w:rPr>
          <w:rFonts w:hint="eastAsia"/>
          <w:sz w:val="24"/>
        </w:rPr>
        <w:t>含</w:t>
      </w:r>
      <w:r>
        <w:rPr>
          <w:rFonts w:hint="eastAsia"/>
          <w:sz w:val="24"/>
        </w:rPr>
        <w:t>2</w:t>
      </w:r>
      <w:r>
        <w:rPr>
          <w:rFonts w:hint="eastAsia"/>
          <w:sz w:val="24"/>
        </w:rPr>
        <w:t>万元</w:t>
      </w:r>
      <w:r>
        <w:rPr>
          <w:rFonts w:hint="eastAsia"/>
          <w:sz w:val="24"/>
        </w:rPr>
        <w:t>)</w:t>
      </w:r>
      <w:r>
        <w:rPr>
          <w:rFonts w:hint="eastAsia"/>
          <w:sz w:val="24"/>
        </w:rPr>
        <w:t>：按</w:t>
      </w:r>
      <w:r>
        <w:rPr>
          <w:rFonts w:hint="eastAsia"/>
          <w:sz w:val="24"/>
        </w:rPr>
        <w:t>100</w:t>
      </w:r>
      <w:r>
        <w:rPr>
          <w:rFonts w:hint="eastAsia"/>
          <w:sz w:val="24"/>
        </w:rPr>
        <w:t>元收取</w:t>
      </w:r>
    </w:p>
    <w:p w14:paraId="022DEA0F" w14:textId="77777777" w:rsidR="00804413" w:rsidRDefault="00804413">
      <w:pPr>
        <w:ind w:firstLineChars="200" w:firstLine="480"/>
        <w:rPr>
          <w:rFonts w:hint="eastAsia"/>
          <w:sz w:val="24"/>
        </w:rPr>
      </w:pPr>
      <w:r>
        <w:rPr>
          <w:rFonts w:hint="eastAsia"/>
          <w:sz w:val="24"/>
        </w:rPr>
        <w:t>2</w:t>
      </w:r>
      <w:r>
        <w:rPr>
          <w:rFonts w:hint="eastAsia"/>
          <w:sz w:val="24"/>
        </w:rPr>
        <w:t>万元以上：千分之五（</w:t>
      </w:r>
      <w:r>
        <w:rPr>
          <w:rFonts w:hint="eastAsia"/>
          <w:sz w:val="24"/>
        </w:rPr>
        <w:t>5</w:t>
      </w:r>
      <w:r>
        <w:rPr>
          <w:rFonts w:hint="eastAsia"/>
          <w:sz w:val="24"/>
        </w:rPr>
        <w:t>‰），以</w:t>
      </w:r>
      <w:r>
        <w:rPr>
          <w:rFonts w:hint="eastAsia"/>
          <w:sz w:val="24"/>
        </w:rPr>
        <w:t>8000</w:t>
      </w:r>
      <w:r>
        <w:rPr>
          <w:rFonts w:hint="eastAsia"/>
          <w:sz w:val="24"/>
        </w:rPr>
        <w:t>元封顶。</w:t>
      </w:r>
    </w:p>
    <w:p w14:paraId="3678FA65" w14:textId="77777777" w:rsidR="00804413" w:rsidRDefault="00804413">
      <w:pPr>
        <w:rPr>
          <w:rFonts w:hint="eastAsia"/>
          <w:sz w:val="24"/>
        </w:rPr>
      </w:pPr>
      <w:r>
        <w:rPr>
          <w:rFonts w:hint="eastAsia"/>
          <w:sz w:val="24"/>
        </w:rPr>
        <w:t>2.</w:t>
      </w:r>
      <w:r>
        <w:rPr>
          <w:rFonts w:hint="eastAsia"/>
          <w:sz w:val="24"/>
        </w:rPr>
        <w:t>缴款内容</w:t>
      </w:r>
    </w:p>
    <w:p w14:paraId="5A2AD054" w14:textId="77777777" w:rsidR="00804413" w:rsidRDefault="00804413">
      <w:pPr>
        <w:ind w:firstLineChars="200" w:firstLine="480"/>
        <w:rPr>
          <w:rFonts w:hint="eastAsia"/>
          <w:sz w:val="24"/>
        </w:rPr>
      </w:pPr>
      <w:r>
        <w:rPr>
          <w:rFonts w:hint="eastAsia"/>
          <w:sz w:val="24"/>
        </w:rPr>
        <w:t>投标人于每次投标在同一个缴款账户缴纳保证金，保证金包含投标保证金及技术服务费，具体金额详见项目询价（竞价）公告。</w:t>
      </w:r>
    </w:p>
    <w:p w14:paraId="37871CFA" w14:textId="77777777" w:rsidR="00804413" w:rsidRDefault="00804413">
      <w:pPr>
        <w:rPr>
          <w:rFonts w:hint="eastAsia"/>
          <w:sz w:val="24"/>
        </w:rPr>
      </w:pPr>
      <w:r>
        <w:rPr>
          <w:rFonts w:hint="eastAsia"/>
          <w:sz w:val="24"/>
        </w:rPr>
        <w:t>3.</w:t>
      </w:r>
      <w:r>
        <w:rPr>
          <w:rFonts w:hint="eastAsia"/>
          <w:sz w:val="24"/>
        </w:rPr>
        <w:t>款项退回</w:t>
      </w:r>
    </w:p>
    <w:p w14:paraId="556F8354" w14:textId="77777777" w:rsidR="00804413" w:rsidRDefault="00804413">
      <w:pPr>
        <w:ind w:firstLineChars="200" w:firstLine="480"/>
        <w:rPr>
          <w:rFonts w:hint="eastAsia"/>
          <w:sz w:val="24"/>
        </w:rPr>
      </w:pPr>
      <w:r>
        <w:rPr>
          <w:rFonts w:hint="eastAsia"/>
          <w:sz w:val="24"/>
        </w:rPr>
        <w:t>采购活动终止后，未成交单位缴纳的保证金（含投标保证金及技术服务费）资金于</w:t>
      </w:r>
      <w:r>
        <w:rPr>
          <w:rFonts w:hint="eastAsia"/>
          <w:sz w:val="24"/>
        </w:rPr>
        <w:t xml:space="preserve"> 3 </w:t>
      </w:r>
      <w:r>
        <w:rPr>
          <w:rFonts w:hint="eastAsia"/>
          <w:sz w:val="24"/>
        </w:rPr>
        <w:t>个工作日内原路退回；成交单位按照以上标准扣除对应平台技术服务费，技术服务费剩余款项（如有）及全额投标保证金于</w:t>
      </w:r>
      <w:r>
        <w:rPr>
          <w:rFonts w:hint="eastAsia"/>
          <w:sz w:val="24"/>
        </w:rPr>
        <w:t> 7 </w:t>
      </w:r>
      <w:r>
        <w:rPr>
          <w:rFonts w:hint="eastAsia"/>
          <w:sz w:val="24"/>
        </w:rPr>
        <w:t>个工作日内原路退回。</w:t>
      </w:r>
    </w:p>
    <w:p w14:paraId="320E058F" w14:textId="77777777" w:rsidR="00804413" w:rsidRDefault="00804413">
      <w:pPr>
        <w:rPr>
          <w:rFonts w:hint="eastAsia"/>
          <w:sz w:val="24"/>
        </w:rPr>
      </w:pPr>
      <w:r>
        <w:rPr>
          <w:rFonts w:hint="eastAsia"/>
          <w:sz w:val="24"/>
        </w:rPr>
        <w:t>本收费标准由本平台负责解释。</w:t>
      </w:r>
    </w:p>
    <w:p w14:paraId="5EF802D5" w14:textId="77777777" w:rsidR="00804413" w:rsidRDefault="00804413">
      <w:pPr>
        <w:rPr>
          <w:rFonts w:hint="eastAsia"/>
          <w:sz w:val="24"/>
        </w:rPr>
      </w:pPr>
    </w:p>
    <w:p w14:paraId="6B9194F2" w14:textId="77777777" w:rsidR="00804413" w:rsidRDefault="00804413">
      <w:pPr>
        <w:spacing w:line="360" w:lineRule="auto"/>
        <w:rPr>
          <w:rFonts w:hint="eastAsia"/>
          <w:sz w:val="24"/>
        </w:rPr>
      </w:pPr>
      <w:r>
        <w:rPr>
          <w:rFonts w:hint="eastAsia"/>
          <w:sz w:val="24"/>
        </w:rPr>
        <w:t>三、本收费标准自发布之日起实施。</w:t>
      </w:r>
    </w:p>
    <w:p w14:paraId="4B0BF383" w14:textId="77777777" w:rsidR="00804413" w:rsidRDefault="00804413">
      <w:pPr>
        <w:spacing w:line="600" w:lineRule="exact"/>
        <w:ind w:firstLineChars="200" w:firstLine="763"/>
        <w:jc w:val="center"/>
        <w:rPr>
          <w:rFonts w:hint="eastAsia"/>
          <w:b/>
          <w:color w:val="000000"/>
          <w:spacing w:val="30"/>
          <w:sz w:val="32"/>
          <w:szCs w:val="32"/>
        </w:rPr>
      </w:pPr>
      <w:r>
        <w:rPr>
          <w:rFonts w:hint="eastAsia"/>
          <w:b/>
          <w:color w:val="000000"/>
          <w:spacing w:val="30"/>
          <w:sz w:val="32"/>
          <w:szCs w:val="32"/>
        </w:rPr>
        <w:br w:type="page"/>
      </w:r>
      <w:r>
        <w:rPr>
          <w:rFonts w:hint="eastAsia"/>
          <w:b/>
          <w:color w:val="000000"/>
          <w:spacing w:val="30"/>
          <w:sz w:val="32"/>
          <w:szCs w:val="32"/>
        </w:rPr>
        <w:t>温州市工业集团冶炼公司金海化学品市场</w:t>
      </w:r>
    </w:p>
    <w:p w14:paraId="2489BC23" w14:textId="77777777" w:rsidR="00804413" w:rsidRDefault="00804413">
      <w:pPr>
        <w:spacing w:line="600" w:lineRule="exact"/>
        <w:jc w:val="center"/>
        <w:rPr>
          <w:rFonts w:hint="eastAsia"/>
          <w:b/>
          <w:color w:val="000000"/>
          <w:spacing w:val="30"/>
          <w:sz w:val="32"/>
          <w:szCs w:val="32"/>
        </w:rPr>
      </w:pPr>
      <w:bookmarkStart w:id="2" w:name="_Toc15959_WPSOffice_Level1"/>
      <w:bookmarkStart w:id="3" w:name="_Toc31664"/>
      <w:r>
        <w:rPr>
          <w:rFonts w:hint="eastAsia"/>
          <w:b/>
          <w:color w:val="000000"/>
          <w:spacing w:val="30"/>
          <w:sz w:val="32"/>
          <w:szCs w:val="32"/>
        </w:rPr>
        <w:t>电梯维保项目采购公告</w:t>
      </w:r>
      <w:bookmarkEnd w:id="2"/>
      <w:bookmarkEnd w:id="3"/>
    </w:p>
    <w:p w14:paraId="5303527F"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根据《温州市国有企业采购管理办法（试行）》等有关规定，浙江中正工程项目管理有限公司受温州市金海化学品市场有限公司委托，就温州市金海化学品市场有限公司电梯维保项目以公开招标方式进行国企采购，欢迎国内合格的供应商前来投标。</w:t>
      </w:r>
    </w:p>
    <w:p w14:paraId="4180AC6D" w14:textId="77777777" w:rsidR="00804413" w:rsidRDefault="00804413">
      <w:pPr>
        <w:widowControl/>
        <w:spacing w:line="400" w:lineRule="exact"/>
        <w:jc w:val="left"/>
        <w:rPr>
          <w:rFonts w:ascii="宋体" w:hAnsi="宋体" w:cs="宋体" w:hint="eastAsia"/>
          <w:b/>
          <w:bCs/>
          <w:color w:val="000000"/>
          <w:kern w:val="0"/>
          <w:sz w:val="22"/>
          <w:szCs w:val="22"/>
        </w:rPr>
      </w:pPr>
      <w:bookmarkStart w:id="4" w:name="_Toc10277_WPSOffice_Level1"/>
      <w:bookmarkStart w:id="5" w:name="_Toc4704"/>
      <w:r>
        <w:rPr>
          <w:rFonts w:ascii="宋体" w:hAnsi="宋体" w:cs="宋体" w:hint="eastAsia"/>
          <w:b/>
          <w:bCs/>
          <w:color w:val="000000"/>
          <w:kern w:val="0"/>
          <w:sz w:val="22"/>
          <w:szCs w:val="22"/>
        </w:rPr>
        <w:t>一、采购项目编号：</w:t>
      </w:r>
      <w:r>
        <w:rPr>
          <w:rFonts w:ascii="宋体" w:hAnsi="宋体" w:cs="宋体" w:hint="eastAsia"/>
          <w:b/>
          <w:bCs/>
          <w:kern w:val="0"/>
          <w:sz w:val="22"/>
          <w:szCs w:val="22"/>
        </w:rPr>
        <w:t>市工业集团冶炼公司2019-18；</w:t>
      </w:r>
    </w:p>
    <w:p w14:paraId="0063A6B8" w14:textId="77777777" w:rsidR="00804413" w:rsidRDefault="00804413">
      <w:pPr>
        <w:widowControl/>
        <w:spacing w:line="400" w:lineRule="exact"/>
        <w:jc w:val="left"/>
        <w:outlineLvl w:val="0"/>
        <w:rPr>
          <w:rFonts w:ascii="宋体" w:hAnsi="宋体" w:cs="宋体" w:hint="eastAsia"/>
          <w:color w:val="000000"/>
          <w:kern w:val="0"/>
          <w:sz w:val="22"/>
          <w:szCs w:val="22"/>
        </w:rPr>
      </w:pPr>
      <w:r>
        <w:rPr>
          <w:rFonts w:ascii="宋体" w:hAnsi="宋体" w:cs="宋体" w:hint="eastAsia"/>
          <w:b/>
          <w:bCs/>
          <w:color w:val="000000"/>
          <w:kern w:val="0"/>
          <w:sz w:val="22"/>
          <w:szCs w:val="22"/>
        </w:rPr>
        <w:t>二、采购内容（以采购文件为准）：</w:t>
      </w:r>
      <w:bookmarkEnd w:id="4"/>
      <w:bookmarkEnd w:id="5"/>
    </w:p>
    <w:p w14:paraId="09FFA183"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温州市金海化学品市场有限公司客梯11台、扶梯20台、货梯32台（其中14台防爆货梯）的维保工作，采取1+1+1模式(服务周期一年,采购预算：约32万)，具体采购内容及详细技术要求见采购文件相关部分。</w:t>
      </w:r>
    </w:p>
    <w:p w14:paraId="2EE3C8B4" w14:textId="77777777" w:rsidR="00804413" w:rsidRDefault="00804413">
      <w:pPr>
        <w:widowControl/>
        <w:spacing w:line="400" w:lineRule="exact"/>
        <w:jc w:val="left"/>
        <w:outlineLvl w:val="0"/>
        <w:rPr>
          <w:rFonts w:ascii="宋体" w:hAnsi="宋体" w:cs="宋体" w:hint="eastAsia"/>
          <w:color w:val="000000"/>
          <w:kern w:val="0"/>
          <w:sz w:val="22"/>
          <w:szCs w:val="22"/>
        </w:rPr>
      </w:pPr>
      <w:bookmarkStart w:id="6" w:name="_Toc12048_WPSOffice_Level1"/>
      <w:bookmarkStart w:id="7" w:name="_Toc572"/>
      <w:r>
        <w:rPr>
          <w:rFonts w:ascii="宋体" w:hAnsi="宋体" w:cs="宋体" w:hint="eastAsia"/>
          <w:b/>
          <w:bCs/>
          <w:color w:val="000000"/>
          <w:kern w:val="0"/>
          <w:sz w:val="22"/>
          <w:szCs w:val="22"/>
        </w:rPr>
        <w:t>三、投标供应商资格要求：</w:t>
      </w:r>
      <w:bookmarkEnd w:id="6"/>
      <w:bookmarkEnd w:id="7"/>
    </w:p>
    <w:p w14:paraId="73976663" w14:textId="77777777" w:rsidR="00804413" w:rsidRDefault="00804413">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1、符合《温州市国有企业采购管理办法（试行）》投标人参加国企采购活动应当具备的条件；</w:t>
      </w:r>
    </w:p>
    <w:p w14:paraId="123FE016" w14:textId="77777777" w:rsidR="00804413" w:rsidRDefault="00804413">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2、在中华人民共和国境内注册，具有独立法人资格的特种设备安装改造维修许可证（电梯）：乘客电梯、自动扶梯、载货电梯C级及以上资质的供应商；</w:t>
      </w:r>
    </w:p>
    <w:p w14:paraId="37846E74" w14:textId="77777777" w:rsidR="00804413" w:rsidRDefault="00804413">
      <w:pPr>
        <w:widowControl/>
        <w:spacing w:line="400" w:lineRule="exact"/>
        <w:ind w:leftChars="202" w:left="754" w:hangingChars="150" w:hanging="330"/>
        <w:jc w:val="left"/>
        <w:rPr>
          <w:rFonts w:ascii="宋体" w:hAnsi="宋体" w:cs="宋体" w:hint="eastAsia"/>
          <w:color w:val="000000"/>
          <w:kern w:val="0"/>
          <w:sz w:val="22"/>
          <w:szCs w:val="22"/>
        </w:rPr>
      </w:pPr>
      <w:r>
        <w:rPr>
          <w:rFonts w:ascii="宋体" w:hAnsi="宋体" w:cs="宋体" w:hint="eastAsia"/>
          <w:color w:val="000000"/>
          <w:kern w:val="0"/>
          <w:sz w:val="22"/>
          <w:szCs w:val="22"/>
        </w:rPr>
        <w:t>3、本项目不接受联合体形式投标。</w:t>
      </w:r>
    </w:p>
    <w:p w14:paraId="6E8E3666" w14:textId="77777777" w:rsidR="00804413" w:rsidRDefault="00804413">
      <w:pPr>
        <w:widowControl/>
        <w:spacing w:line="400" w:lineRule="exact"/>
        <w:jc w:val="left"/>
        <w:outlineLvl w:val="0"/>
        <w:rPr>
          <w:rFonts w:hint="eastAsia"/>
          <w:color w:val="000000"/>
        </w:rPr>
      </w:pPr>
      <w:bookmarkStart w:id="8" w:name="_Toc12219_WPSOffice_Level1"/>
      <w:bookmarkStart w:id="9" w:name="_Toc22162"/>
      <w:r>
        <w:rPr>
          <w:rFonts w:ascii="宋体" w:hAnsi="宋体" w:cs="宋体" w:hint="eastAsia"/>
          <w:b/>
          <w:bCs/>
          <w:color w:val="000000"/>
          <w:kern w:val="0"/>
          <w:sz w:val="22"/>
          <w:szCs w:val="22"/>
        </w:rPr>
        <w:t>四、报名时须提交以下文件资料（须装订成册）：</w:t>
      </w:r>
      <w:bookmarkEnd w:id="8"/>
      <w:bookmarkEnd w:id="9"/>
    </w:p>
    <w:p w14:paraId="60C9D439"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1、供应商报名登记表(加盖公章,见附件)；</w:t>
      </w:r>
    </w:p>
    <w:p w14:paraId="39DF8193" w14:textId="77777777" w:rsidR="00804413" w:rsidRDefault="00804413">
      <w:pPr>
        <w:widowControl/>
        <w:spacing w:line="400" w:lineRule="exact"/>
        <w:ind w:firstLineChars="200" w:firstLine="440"/>
        <w:jc w:val="left"/>
        <w:rPr>
          <w:rFonts w:hint="eastAsia"/>
          <w:color w:val="000000"/>
        </w:rPr>
      </w:pPr>
      <w:r>
        <w:rPr>
          <w:rFonts w:ascii="宋体" w:hAnsi="宋体" w:cs="宋体" w:hint="eastAsia"/>
          <w:color w:val="000000"/>
          <w:kern w:val="0"/>
          <w:sz w:val="22"/>
          <w:szCs w:val="22"/>
        </w:rPr>
        <w:t>2、法定代表人授权书或介绍信；</w:t>
      </w:r>
    </w:p>
    <w:p w14:paraId="4E7AA956" w14:textId="77777777" w:rsidR="00804413" w:rsidRDefault="00804413">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3、企业法人营业执照副本；</w:t>
      </w:r>
    </w:p>
    <w:p w14:paraId="52BF2647" w14:textId="77777777" w:rsidR="00804413" w:rsidRDefault="00804413">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4、特种设备安装改造维修许可证（电梯）；</w:t>
      </w:r>
    </w:p>
    <w:p w14:paraId="0A2C4A10" w14:textId="77777777" w:rsidR="00804413" w:rsidRDefault="00804413">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5、投标人认为需要提供的其他资料。</w:t>
      </w:r>
    </w:p>
    <w:p w14:paraId="6021FA3D" w14:textId="77777777" w:rsidR="00804413" w:rsidRDefault="00804413">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以上资料若为复印件，须加盖投标人公章。</w:t>
      </w:r>
    </w:p>
    <w:p w14:paraId="1289D95E" w14:textId="77777777" w:rsidR="00804413" w:rsidRDefault="00804413">
      <w:pPr>
        <w:pStyle w:val="af6"/>
        <w:rPr>
          <w:rFonts w:ascii="宋体" w:hAnsi="宋体" w:cs="宋体" w:hint="eastAsia"/>
          <w:color w:val="000000"/>
          <w:kern w:val="2"/>
          <w:sz w:val="22"/>
          <w:szCs w:val="22"/>
        </w:rPr>
      </w:pPr>
      <w:r>
        <w:rPr>
          <w:rFonts w:ascii="宋体" w:hAnsi="宋体" w:cs="宋体" w:hint="eastAsia"/>
          <w:color w:val="000000"/>
          <w:kern w:val="2"/>
          <w:sz w:val="22"/>
          <w:szCs w:val="22"/>
        </w:rPr>
        <w:t>注：本次所提交书面资料仅作为获取采购文件之用，并不作为投标时的资格审查依据，最终资格审查是否合格以投标时提交资料为准。</w:t>
      </w:r>
    </w:p>
    <w:p w14:paraId="4D64B181" w14:textId="77777777" w:rsidR="00804413" w:rsidRDefault="00804413">
      <w:pPr>
        <w:widowControl/>
        <w:spacing w:line="400" w:lineRule="exact"/>
        <w:jc w:val="left"/>
        <w:outlineLvl w:val="0"/>
        <w:rPr>
          <w:rFonts w:ascii="宋体" w:hAnsi="宋体" w:cs="宋体" w:hint="eastAsia"/>
          <w:color w:val="000000"/>
          <w:kern w:val="0"/>
          <w:sz w:val="22"/>
          <w:szCs w:val="22"/>
        </w:rPr>
      </w:pPr>
      <w:bookmarkStart w:id="10" w:name="_Toc1567_WPSOffice_Level1"/>
      <w:bookmarkStart w:id="11" w:name="_Toc28351"/>
      <w:r>
        <w:rPr>
          <w:rFonts w:ascii="宋体" w:hAnsi="宋体" w:cs="宋体" w:hint="eastAsia"/>
          <w:b/>
          <w:bCs/>
          <w:color w:val="000000"/>
          <w:kern w:val="0"/>
          <w:sz w:val="22"/>
          <w:szCs w:val="22"/>
        </w:rPr>
        <w:t>五、报名时间及地点</w:t>
      </w:r>
      <w:bookmarkEnd w:id="10"/>
      <w:bookmarkEnd w:id="11"/>
    </w:p>
    <w:p w14:paraId="2AFA9135"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报名时间：2019年11月26日起（09时00分-11时30分，14时00分-16时30分）。</w:t>
      </w:r>
    </w:p>
    <w:p w14:paraId="69A174F2"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报名地点：温州市上江路125号6楼（浙江中正工程项目管理有限公司）。</w:t>
      </w:r>
    </w:p>
    <w:p w14:paraId="721047D2" w14:textId="77777777" w:rsidR="00804413" w:rsidRDefault="00804413">
      <w:pPr>
        <w:widowControl/>
        <w:spacing w:line="400" w:lineRule="exact"/>
        <w:jc w:val="left"/>
        <w:outlineLvl w:val="0"/>
        <w:rPr>
          <w:rFonts w:ascii="宋体" w:hAnsi="宋体" w:cs="宋体" w:hint="eastAsia"/>
          <w:color w:val="000000"/>
          <w:kern w:val="0"/>
          <w:sz w:val="22"/>
          <w:szCs w:val="22"/>
        </w:rPr>
      </w:pPr>
      <w:bookmarkStart w:id="12" w:name="_Toc28598_WPSOffice_Level1"/>
      <w:bookmarkStart w:id="13" w:name="_Toc9183"/>
      <w:r>
        <w:rPr>
          <w:rFonts w:ascii="宋体" w:hAnsi="宋体" w:cs="宋体" w:hint="eastAsia"/>
          <w:b/>
          <w:bCs/>
          <w:color w:val="000000"/>
          <w:kern w:val="0"/>
          <w:sz w:val="22"/>
          <w:szCs w:val="22"/>
        </w:rPr>
        <w:t>六、标书发售及开标</w:t>
      </w:r>
      <w:bookmarkEnd w:id="12"/>
      <w:bookmarkEnd w:id="13"/>
    </w:p>
    <w:p w14:paraId="75A0304F" w14:textId="77777777" w:rsidR="00804413" w:rsidRDefault="00804413">
      <w:pPr>
        <w:widowControl/>
        <w:spacing w:line="400" w:lineRule="exact"/>
        <w:ind w:leftChars="209" w:left="439"/>
        <w:jc w:val="left"/>
        <w:rPr>
          <w:rFonts w:ascii="宋体" w:hAnsi="宋体" w:cs="宋体" w:hint="eastAsia"/>
          <w:color w:val="000000"/>
          <w:kern w:val="0"/>
          <w:sz w:val="22"/>
          <w:szCs w:val="22"/>
        </w:rPr>
      </w:pPr>
      <w:r>
        <w:rPr>
          <w:rFonts w:ascii="宋体" w:hAnsi="宋体" w:cs="宋体" w:hint="eastAsia"/>
          <w:color w:val="000000"/>
          <w:kern w:val="0"/>
          <w:sz w:val="22"/>
          <w:szCs w:val="22"/>
        </w:rPr>
        <w:t>发售采购文件时间：2019年11月26日起（截标之前报名、购买采购文件均有效，未购买采购文件的潜在投标人拒绝参加投标。供应商如对采购文件有异议应按采购文件规定的时间提出，逾期提出的，采购组织机构可不予受理、答复）</w:t>
      </w:r>
    </w:p>
    <w:p w14:paraId="1D6A2BA1"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采购文件售价：人民币300元整（售后不退）</w:t>
      </w:r>
    </w:p>
    <w:p w14:paraId="0D188CBE"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采购文件发售地点：温州市上江路125号6楼（浙江中正工程项目管理有限公司）。</w:t>
      </w:r>
    </w:p>
    <w:p w14:paraId="01DC12EB"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递交投标文件截止时间：2019年12月16日9：00 </w:t>
      </w:r>
    </w:p>
    <w:p w14:paraId="72CE7631" w14:textId="77777777" w:rsidR="00804413" w:rsidRDefault="00804413">
      <w:pPr>
        <w:widowControl/>
        <w:spacing w:line="400" w:lineRule="exact"/>
        <w:ind w:firstLineChars="200" w:firstLine="440"/>
        <w:jc w:val="left"/>
        <w:rPr>
          <w:rFonts w:ascii="宋体" w:hAnsi="宋体" w:cs="宋体"/>
          <w:color w:val="000000"/>
          <w:kern w:val="0"/>
          <w:sz w:val="22"/>
          <w:szCs w:val="22"/>
          <w:u w:val="single"/>
        </w:rPr>
      </w:pPr>
      <w:r>
        <w:rPr>
          <w:rFonts w:ascii="宋体" w:hAnsi="宋体" w:cs="宋体" w:hint="eastAsia"/>
          <w:color w:val="000000"/>
          <w:kern w:val="0"/>
          <w:sz w:val="22"/>
          <w:szCs w:val="22"/>
        </w:rPr>
        <w:t>开标时间：2019年12月16日9：00</w:t>
      </w:r>
    </w:p>
    <w:p w14:paraId="7599382D" w14:textId="77777777" w:rsidR="00804413" w:rsidRDefault="00804413">
      <w:pPr>
        <w:widowControl/>
        <w:spacing w:line="400" w:lineRule="exact"/>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t>递交投标文件及开标地点： 温州市牛山北路牛山商务大厦24楼会议室</w:t>
      </w:r>
    </w:p>
    <w:p w14:paraId="120D095E" w14:textId="77777777" w:rsidR="00804413" w:rsidRDefault="00804413">
      <w:pPr>
        <w:widowControl/>
        <w:spacing w:line="400" w:lineRule="exact"/>
        <w:jc w:val="left"/>
        <w:outlineLvl w:val="0"/>
        <w:rPr>
          <w:rFonts w:ascii="宋体" w:hAnsi="宋体" w:cs="宋体" w:hint="eastAsia"/>
          <w:color w:val="000000"/>
          <w:kern w:val="0"/>
          <w:sz w:val="22"/>
          <w:szCs w:val="22"/>
        </w:rPr>
      </w:pPr>
      <w:bookmarkStart w:id="14" w:name="_Toc19165_WPSOffice_Level1"/>
      <w:bookmarkStart w:id="15" w:name="_Toc5113"/>
      <w:r>
        <w:rPr>
          <w:rFonts w:ascii="宋体" w:hAnsi="宋体" w:cs="宋体" w:hint="eastAsia"/>
          <w:b/>
          <w:bCs/>
          <w:color w:val="000000"/>
          <w:kern w:val="0"/>
          <w:sz w:val="22"/>
          <w:szCs w:val="22"/>
        </w:rPr>
        <w:t>七、联系人及联系电话</w:t>
      </w:r>
      <w:bookmarkEnd w:id="14"/>
      <w:bookmarkEnd w:id="15"/>
    </w:p>
    <w:p w14:paraId="192D07BC"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采购单位：温州市金海化学品市场有限公司</w:t>
      </w:r>
    </w:p>
    <w:p w14:paraId="6F8E6DB1"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联系人：林工      电话：0577-85850849     </w:t>
      </w:r>
    </w:p>
    <w:p w14:paraId="46131A8F"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采购代理机构名称：浙江中正工程项目管理有限公司</w:t>
      </w:r>
    </w:p>
    <w:p w14:paraId="65EEB225"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地  址：温州市上江路125号6楼</w:t>
      </w:r>
    </w:p>
    <w:p w14:paraId="11351940"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联系人：王先生  电话：</w:t>
      </w:r>
      <w:r>
        <w:rPr>
          <w:rFonts w:ascii="宋体" w:hAnsi="宋体" w:cs="宋体" w:hint="eastAsia"/>
          <w:color w:val="000000"/>
          <w:spacing w:val="6"/>
          <w:sz w:val="22"/>
          <w:szCs w:val="22"/>
        </w:rPr>
        <w:t>18267858169</w:t>
      </w:r>
    </w:p>
    <w:p w14:paraId="3D165DA1" w14:textId="77777777" w:rsidR="00804413" w:rsidRDefault="00804413">
      <w:pPr>
        <w:widowControl/>
        <w:shd w:val="clear" w:color="auto" w:fill="FFFFFF"/>
        <w:spacing w:line="400" w:lineRule="exact"/>
        <w:ind w:firstLineChars="172" w:firstLine="378"/>
        <w:jc w:val="left"/>
        <w:rPr>
          <w:rFonts w:ascii="宋体" w:hAnsi="宋体" w:cs="宋体" w:hint="eastAsia"/>
          <w:color w:val="000000"/>
          <w:kern w:val="0"/>
          <w:sz w:val="22"/>
          <w:szCs w:val="22"/>
        </w:rPr>
      </w:pPr>
      <w:r>
        <w:rPr>
          <w:rFonts w:ascii="宋体" w:hAnsi="宋体" w:cs="宋体" w:hint="eastAsia"/>
          <w:color w:val="000000"/>
          <w:kern w:val="0"/>
          <w:sz w:val="22"/>
          <w:szCs w:val="22"/>
        </w:rPr>
        <w:t>同级采购监管管理部门：温州有色冶炼有限责任公司监察室 电话：0577-85551836</w:t>
      </w:r>
    </w:p>
    <w:p w14:paraId="1E12B7DE" w14:textId="77777777" w:rsidR="00804413" w:rsidRDefault="00804413">
      <w:pPr>
        <w:widowControl/>
        <w:spacing w:line="400" w:lineRule="exact"/>
        <w:jc w:val="left"/>
        <w:outlineLvl w:val="0"/>
        <w:rPr>
          <w:rFonts w:ascii="宋体" w:hAnsi="宋体" w:cs="宋体" w:hint="eastAsia"/>
          <w:color w:val="000000"/>
          <w:kern w:val="0"/>
          <w:sz w:val="22"/>
          <w:szCs w:val="22"/>
        </w:rPr>
      </w:pPr>
      <w:bookmarkStart w:id="16" w:name="_Toc5911_WPSOffice_Level1"/>
      <w:bookmarkStart w:id="17" w:name="_Toc15340"/>
      <w:r>
        <w:rPr>
          <w:rFonts w:ascii="宋体" w:hAnsi="宋体" w:cs="宋体" w:hint="eastAsia"/>
          <w:b/>
          <w:bCs/>
          <w:color w:val="000000"/>
          <w:kern w:val="0"/>
          <w:sz w:val="22"/>
          <w:szCs w:val="22"/>
        </w:rPr>
        <w:t>八、投标保证金开户银行及帐号</w:t>
      </w:r>
      <w:bookmarkEnd w:id="16"/>
      <w:bookmarkEnd w:id="17"/>
    </w:p>
    <w:p w14:paraId="4F2472F9"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投标保证金：人民币陆仟元整；保证金缴纳截止时间：2019年12月15日17时00分前。投标供应商缴纳投标保证金后，请携带保证金缴纳凭证（银行转账支票进账单、电汇单等，缴纳保证金用途必须注明项目名称）复印件，于投标文件递交截止时间前递交给采购代理机构。</w:t>
      </w:r>
    </w:p>
    <w:p w14:paraId="445BA48E"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户名：政采云有限公司</w:t>
      </w:r>
    </w:p>
    <w:p w14:paraId="0AC4BD39"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帐号：190001010400276210000000484</w:t>
      </w:r>
    </w:p>
    <w:p w14:paraId="389BDAD2"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开户行：中国农业银行杭州西湖支行</w:t>
      </w:r>
    </w:p>
    <w:p w14:paraId="4E267D16" w14:textId="77777777" w:rsidR="00804413" w:rsidRDefault="00804413">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14:paraId="359983D1" w14:textId="77777777" w:rsidR="00804413" w:rsidRDefault="00804413">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14:paraId="5D62C60F" w14:textId="77777777" w:rsidR="00804413" w:rsidRDefault="00804413">
      <w:pPr>
        <w:widowControl/>
        <w:wordWrap w:val="0"/>
        <w:spacing w:line="400" w:lineRule="exact"/>
        <w:jc w:val="right"/>
        <w:rPr>
          <w:rFonts w:ascii="楷体_GB2312" w:eastAsia="楷体_GB2312" w:hAnsi="Calibri" w:cs="Calibri" w:hint="eastAsia"/>
          <w:b/>
          <w:bCs/>
          <w:color w:val="000000"/>
          <w:kern w:val="0"/>
          <w:sz w:val="22"/>
          <w:szCs w:val="22"/>
        </w:rPr>
      </w:pPr>
      <w:r>
        <w:rPr>
          <w:rFonts w:ascii="宋体" w:hAnsi="宋体" w:cs="宋体" w:hint="eastAsia"/>
          <w:color w:val="000000"/>
          <w:kern w:val="0"/>
          <w:sz w:val="22"/>
          <w:szCs w:val="22"/>
        </w:rPr>
        <w:t>2019年11月26日</w:t>
      </w:r>
    </w:p>
    <w:p w14:paraId="31552530" w14:textId="77777777" w:rsidR="00804413" w:rsidRDefault="00804413">
      <w:pPr>
        <w:spacing w:line="600" w:lineRule="exact"/>
        <w:ind w:firstLineChars="200" w:firstLine="420"/>
        <w:jc w:val="center"/>
        <w:rPr>
          <w:rFonts w:hint="eastAsia"/>
          <w:b/>
          <w:color w:val="000000"/>
          <w:spacing w:val="30"/>
          <w:sz w:val="32"/>
          <w:szCs w:val="32"/>
        </w:rPr>
      </w:pPr>
      <w:r>
        <w:rPr>
          <w:rFonts w:ascii="新宋体" w:eastAsia="新宋体" w:hAnsi="新宋体"/>
          <w:bCs/>
          <w:color w:val="000000"/>
          <w:szCs w:val="21"/>
          <w:u w:val="single"/>
        </w:rPr>
        <w:br w:type="page"/>
      </w:r>
      <w:r>
        <w:rPr>
          <w:rFonts w:hint="eastAsia"/>
          <w:b/>
          <w:color w:val="000000"/>
          <w:spacing w:val="30"/>
          <w:sz w:val="32"/>
          <w:szCs w:val="32"/>
        </w:rPr>
        <w:t>温州市工业集团冶炼公司金海化学品市场</w:t>
      </w:r>
    </w:p>
    <w:p w14:paraId="2A805FF5" w14:textId="77777777" w:rsidR="00804413" w:rsidRDefault="00804413">
      <w:pPr>
        <w:widowControl/>
        <w:spacing w:line="360" w:lineRule="auto"/>
        <w:jc w:val="center"/>
        <w:rPr>
          <w:color w:val="000000"/>
          <w:szCs w:val="21"/>
        </w:rPr>
      </w:pPr>
      <w:r>
        <w:rPr>
          <w:rFonts w:hint="eastAsia"/>
          <w:b/>
          <w:color w:val="000000"/>
          <w:spacing w:val="30"/>
          <w:sz w:val="32"/>
          <w:szCs w:val="32"/>
        </w:rPr>
        <w:t>电梯维保项目采购征求意见公示</w:t>
      </w:r>
    </w:p>
    <w:p w14:paraId="19EDF25A"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受温州市金海化学品市场有限公司的委托，就温州市金海化学品市场有限公司电梯维保项目以公开招标方式进行采购。现将本项目招标文件公布如下（详见附件），并公开征求投标人及专家意见。</w:t>
      </w:r>
    </w:p>
    <w:p w14:paraId="587730F3" w14:textId="77777777" w:rsidR="00804413" w:rsidRDefault="00804413">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一、征求意见范围：</w:t>
      </w:r>
    </w:p>
    <w:p w14:paraId="6F9DB457"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1、是否出现明显的倾向性意见和特定的性能指标；</w:t>
      </w:r>
    </w:p>
    <w:p w14:paraId="101C5430"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2、投标人资格条件是否具有明显倾向性和歧视性；</w:t>
      </w:r>
    </w:p>
    <w:p w14:paraId="29D65C2D"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3、影响温州市国有企业采购“公开、公平、公正”原则的其他情况。</w:t>
      </w:r>
    </w:p>
    <w:p w14:paraId="1F9B00AB" w14:textId="77777777" w:rsidR="00804413" w:rsidRDefault="00804413">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二、征求意见的回复：</w:t>
      </w:r>
    </w:p>
    <w:p w14:paraId="18755D31"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各供应商及专家提出修改理由和建议，请于2019年11月29日16:30前（节假日除外）将书面材料签字（盖章）并密封后送至浙江中正工程项目管理有限公司，外地可传真送达，传真：0577-88908910，传真件必须签字（盖章）。同时将电子文档发送至以下信箱：</w:t>
      </w:r>
      <w:hyperlink r:id="rId7" w:history="1">
        <w:r>
          <w:rPr>
            <w:rFonts w:ascii="宋体" w:hAnsi="宋体" w:cs="宋体" w:hint="eastAsia"/>
            <w:color w:val="000000"/>
            <w:kern w:val="0"/>
            <w:sz w:val="22"/>
            <w:szCs w:val="22"/>
          </w:rPr>
          <w:t>492904787@qq.com</w:t>
        </w:r>
      </w:hyperlink>
      <w:r>
        <w:rPr>
          <w:rFonts w:ascii="宋体" w:hAnsi="宋体" w:cs="宋体" w:hint="eastAsia"/>
          <w:color w:val="000000"/>
          <w:kern w:val="0"/>
          <w:sz w:val="22"/>
          <w:szCs w:val="22"/>
        </w:rPr>
        <w:t>或邮寄至我公司。</w:t>
      </w:r>
    </w:p>
    <w:p w14:paraId="6984D5B3" w14:textId="77777777" w:rsidR="00804413" w:rsidRDefault="00804413">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三、联系方式：</w:t>
      </w:r>
    </w:p>
    <w:p w14:paraId="28071702"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联系人：林先生</w:t>
      </w:r>
    </w:p>
    <w:p w14:paraId="330A7F8B"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联系方式：0577-85850849</w:t>
      </w:r>
    </w:p>
    <w:p w14:paraId="34CBCCD7"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联系地址：温州经济技术开发区滨海二十五路422号</w:t>
      </w:r>
    </w:p>
    <w:p w14:paraId="097E29AD" w14:textId="77777777" w:rsidR="00804413" w:rsidRDefault="00804413">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对逾期送达的意见、建议书恕不接受。</w:t>
      </w:r>
    </w:p>
    <w:p w14:paraId="481195F5" w14:textId="77777777" w:rsidR="00804413" w:rsidRDefault="00804413">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 </w:t>
      </w:r>
    </w:p>
    <w:p w14:paraId="65B2B61D" w14:textId="77777777" w:rsidR="00804413" w:rsidRDefault="00804413">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14:paraId="140155C6" w14:textId="77777777" w:rsidR="00804413" w:rsidRDefault="00804413">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14:paraId="12443B3D" w14:textId="77777777" w:rsidR="00804413" w:rsidRDefault="00804413">
      <w:pPr>
        <w:widowControl/>
        <w:spacing w:line="400" w:lineRule="exact"/>
        <w:ind w:firstLineChars="200" w:firstLine="440"/>
        <w:jc w:val="right"/>
        <w:rPr>
          <w:rFonts w:ascii="新宋体" w:eastAsia="新宋体" w:hAnsi="新宋体"/>
          <w:bCs/>
          <w:color w:val="000000"/>
          <w:szCs w:val="21"/>
          <w:u w:val="single"/>
        </w:rPr>
      </w:pPr>
      <w:r>
        <w:rPr>
          <w:rFonts w:ascii="宋体" w:hAnsi="宋体" w:cs="宋体" w:hint="eastAsia"/>
          <w:color w:val="000000"/>
          <w:kern w:val="0"/>
          <w:sz w:val="22"/>
          <w:szCs w:val="22"/>
        </w:rPr>
        <w:t>2019年11月26日</w:t>
      </w:r>
    </w:p>
    <w:p w14:paraId="5EA15060" w14:textId="77777777" w:rsidR="00804413" w:rsidRDefault="00804413">
      <w:pPr>
        <w:rPr>
          <w:rFonts w:ascii="新宋体" w:eastAsia="新宋体" w:hAnsi="新宋体" w:hint="eastAsia"/>
          <w:b/>
          <w:bCs/>
          <w:color w:val="000000"/>
          <w:szCs w:val="21"/>
        </w:rPr>
      </w:pPr>
      <w:r>
        <w:rPr>
          <w:rFonts w:ascii="新宋体" w:eastAsia="新宋体" w:hAnsi="新宋体"/>
          <w:bCs/>
          <w:color w:val="000000"/>
          <w:szCs w:val="21"/>
          <w:u w:val="single"/>
        </w:rPr>
        <w:br w:type="page"/>
      </w:r>
      <w:bookmarkEnd w:id="1"/>
    </w:p>
    <w:p w14:paraId="6D955C12" w14:textId="77777777" w:rsidR="00804413" w:rsidRDefault="00804413">
      <w:pPr>
        <w:autoSpaceDE w:val="0"/>
        <w:autoSpaceDN w:val="0"/>
        <w:adjustRightInd w:val="0"/>
        <w:snapToGrid w:val="0"/>
        <w:spacing w:line="454" w:lineRule="atLeast"/>
        <w:jc w:val="center"/>
        <w:textAlignment w:val="bottom"/>
        <w:outlineLvl w:val="0"/>
        <w:rPr>
          <w:rFonts w:ascii="宋体" w:hAnsi="宋体"/>
          <w:color w:val="000000"/>
          <w:sz w:val="28"/>
          <w:szCs w:val="28"/>
        </w:rPr>
      </w:pPr>
      <w:bookmarkStart w:id="18" w:name="_Toc534620008"/>
      <w:bookmarkStart w:id="19" w:name="_Toc18466"/>
      <w:bookmarkStart w:id="20" w:name="_Toc26889_WPSOffice_Level1"/>
      <w:bookmarkStart w:id="21" w:name="_Toc10044"/>
      <w:bookmarkStart w:id="22" w:name="_Toc420075797"/>
      <w:bookmarkStart w:id="23" w:name="_Toc490232522"/>
      <w:r>
        <w:rPr>
          <w:rFonts w:ascii="宋体" w:hAnsi="宋体" w:hint="eastAsia"/>
          <w:color w:val="000000"/>
          <w:sz w:val="28"/>
          <w:szCs w:val="28"/>
        </w:rPr>
        <w:t>供应商报名登记表</w:t>
      </w:r>
      <w:bookmarkEnd w:id="18"/>
      <w:bookmarkEnd w:id="19"/>
      <w:bookmarkEnd w:id="20"/>
      <w:bookmarkEnd w:id="21"/>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804413" w14:paraId="10FACC9E" w14:textId="77777777">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14:paraId="15FA1FA5" w14:textId="77777777" w:rsidR="00804413" w:rsidRDefault="00804413">
            <w:pPr>
              <w:spacing w:line="360" w:lineRule="auto"/>
              <w:jc w:val="center"/>
              <w:rPr>
                <w:rFonts w:ascii="宋体" w:hAnsi="宋体"/>
                <w:color w:val="000000"/>
                <w:sz w:val="24"/>
              </w:rPr>
            </w:pPr>
            <w:r>
              <w:rPr>
                <w:rFonts w:ascii="宋体" w:hAnsi="宋体" w:hint="eastAsia"/>
                <w:color w:val="000000"/>
                <w:sz w:val="24"/>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14:paraId="379CAF38" w14:textId="77777777" w:rsidR="00804413" w:rsidRDefault="00804413">
            <w:pPr>
              <w:spacing w:line="360" w:lineRule="auto"/>
              <w:jc w:val="center"/>
              <w:rPr>
                <w:rFonts w:ascii="宋体" w:hAnsi="宋体" w:hint="eastAsia"/>
                <w:color w:val="000000"/>
                <w:sz w:val="24"/>
              </w:rPr>
            </w:pPr>
          </w:p>
        </w:tc>
      </w:tr>
      <w:tr w:rsidR="00804413" w14:paraId="730DED26" w14:textId="77777777">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008871A4" w14:textId="77777777" w:rsidR="00804413" w:rsidRDefault="00804413">
            <w:pPr>
              <w:spacing w:line="360" w:lineRule="auto"/>
              <w:jc w:val="center"/>
              <w:rPr>
                <w:rFonts w:ascii="宋体" w:hAnsi="宋体"/>
                <w:color w:val="000000"/>
                <w:sz w:val="24"/>
              </w:rPr>
            </w:pPr>
            <w:r>
              <w:rPr>
                <w:rFonts w:ascii="宋体" w:hAnsi="宋体" w:hint="eastAsia"/>
                <w:color w:val="000000"/>
                <w:sz w:val="24"/>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0D7C4273" w14:textId="77777777" w:rsidR="00804413" w:rsidRDefault="00804413">
            <w:pPr>
              <w:spacing w:line="360" w:lineRule="auto"/>
              <w:jc w:val="center"/>
              <w:rPr>
                <w:rFonts w:ascii="宋体" w:hAnsi="宋体" w:hint="eastAsia"/>
                <w:color w:val="000000"/>
                <w:sz w:val="24"/>
              </w:rPr>
            </w:pPr>
          </w:p>
        </w:tc>
      </w:tr>
      <w:tr w:rsidR="00804413" w14:paraId="0AFACAA5" w14:textId="77777777">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784FB90F" w14:textId="77777777" w:rsidR="00804413" w:rsidRDefault="00804413">
            <w:pPr>
              <w:spacing w:line="360" w:lineRule="auto"/>
              <w:jc w:val="center"/>
              <w:rPr>
                <w:rFonts w:ascii="宋体" w:hAnsi="宋体"/>
                <w:color w:val="000000"/>
                <w:sz w:val="24"/>
              </w:rPr>
            </w:pPr>
            <w:r>
              <w:rPr>
                <w:rFonts w:ascii="宋体" w:hAnsi="宋体" w:hint="eastAsia"/>
                <w:color w:val="000000"/>
                <w:sz w:val="24"/>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257B6C69" w14:textId="77777777" w:rsidR="00804413" w:rsidRDefault="00804413">
            <w:pPr>
              <w:spacing w:line="360" w:lineRule="auto"/>
              <w:rPr>
                <w:rFonts w:ascii="宋体" w:hAnsi="宋体" w:hint="eastAsia"/>
                <w:color w:val="000000"/>
                <w:sz w:val="24"/>
              </w:rPr>
            </w:pPr>
            <w:r>
              <w:rPr>
                <w:rFonts w:ascii="宋体" w:hAnsi="宋体" w:hint="eastAsia"/>
                <w:color w:val="000000"/>
                <w:sz w:val="24"/>
              </w:rPr>
              <w:t xml:space="preserve">                  </w:t>
            </w:r>
          </w:p>
        </w:tc>
      </w:tr>
      <w:tr w:rsidR="00804413" w14:paraId="209D81A7" w14:textId="77777777">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14:paraId="523CCEE4" w14:textId="77777777" w:rsidR="00804413" w:rsidRDefault="00804413">
            <w:pPr>
              <w:spacing w:line="360" w:lineRule="auto"/>
              <w:jc w:val="center"/>
              <w:rPr>
                <w:rFonts w:ascii="宋体" w:hAnsi="宋体"/>
                <w:color w:val="000000"/>
                <w:sz w:val="24"/>
              </w:rPr>
            </w:pPr>
            <w:r>
              <w:rPr>
                <w:rFonts w:ascii="宋体" w:hAnsi="宋体" w:hint="eastAsia"/>
                <w:color w:val="000000"/>
                <w:sz w:val="24"/>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14:paraId="01D9EE74" w14:textId="77777777" w:rsidR="00804413" w:rsidRDefault="00804413">
            <w:pPr>
              <w:spacing w:line="360" w:lineRule="auto"/>
              <w:jc w:val="center"/>
              <w:rPr>
                <w:rFonts w:ascii="宋体" w:hAnsi="宋体" w:cs="仿宋_GB2312"/>
                <w:color w:val="000000"/>
                <w:sz w:val="24"/>
              </w:rPr>
            </w:pPr>
          </w:p>
        </w:tc>
      </w:tr>
      <w:tr w:rsidR="00804413" w14:paraId="1C85A9F9" w14:textId="77777777">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14:paraId="5583AF46" w14:textId="77777777" w:rsidR="00804413" w:rsidRDefault="00804413">
            <w:pPr>
              <w:spacing w:line="360" w:lineRule="auto"/>
              <w:jc w:val="center"/>
              <w:rPr>
                <w:rFonts w:ascii="宋体" w:hAnsi="宋体"/>
                <w:color w:val="000000"/>
                <w:sz w:val="24"/>
              </w:rPr>
            </w:pPr>
            <w:r>
              <w:rPr>
                <w:rFonts w:ascii="宋体" w:hAnsi="宋体" w:hint="eastAsia"/>
                <w:color w:val="000000"/>
                <w:sz w:val="24"/>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14:paraId="37E7E579" w14:textId="77777777" w:rsidR="00804413" w:rsidRDefault="00804413">
            <w:pPr>
              <w:spacing w:line="360" w:lineRule="auto"/>
              <w:rPr>
                <w:rFonts w:ascii="宋体" w:hAnsi="宋体"/>
                <w:color w:val="000000"/>
                <w:sz w:val="24"/>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14:paraId="565B3304" w14:textId="77777777" w:rsidR="00804413" w:rsidRDefault="00804413">
            <w:pPr>
              <w:spacing w:line="360" w:lineRule="auto"/>
              <w:rPr>
                <w:rFonts w:ascii="宋体" w:hAnsi="宋体"/>
                <w:color w:val="000000"/>
                <w:sz w:val="24"/>
              </w:rPr>
            </w:pPr>
            <w:r>
              <w:rPr>
                <w:rFonts w:ascii="宋体" w:hAnsi="宋体" w:hint="eastAsia"/>
                <w:color w:val="000000"/>
                <w:sz w:val="24"/>
              </w:rPr>
              <w:t>手</w:t>
            </w:r>
            <w:r>
              <w:rPr>
                <w:rFonts w:ascii="宋体" w:hAnsi="宋体"/>
                <w:color w:val="000000"/>
                <w:sz w:val="24"/>
              </w:rPr>
              <w:t xml:space="preserve">    </w:t>
            </w:r>
            <w:r>
              <w:rPr>
                <w:rFonts w:ascii="宋体" w:hAnsi="宋体" w:hint="eastAsia"/>
                <w:color w:val="000000"/>
                <w:sz w:val="24"/>
              </w:rPr>
              <w:t>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14:paraId="03C0F50D" w14:textId="77777777" w:rsidR="00804413" w:rsidRDefault="00804413">
            <w:pPr>
              <w:spacing w:line="360" w:lineRule="auto"/>
              <w:rPr>
                <w:rFonts w:ascii="宋体" w:hAnsi="宋体"/>
                <w:color w:val="000000"/>
                <w:sz w:val="24"/>
              </w:rPr>
            </w:pPr>
          </w:p>
        </w:tc>
      </w:tr>
      <w:tr w:rsidR="00804413" w14:paraId="7A52DEC1"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4ED67C6A" w14:textId="77777777" w:rsidR="00804413" w:rsidRDefault="00804413">
            <w:pPr>
              <w:spacing w:line="360" w:lineRule="auto"/>
              <w:jc w:val="center"/>
              <w:rPr>
                <w:rFonts w:ascii="宋体" w:hAnsi="宋体"/>
                <w:color w:val="000000"/>
                <w:sz w:val="24"/>
              </w:rPr>
            </w:pPr>
            <w:r>
              <w:rPr>
                <w:rFonts w:ascii="宋体" w:hAnsi="宋体" w:hint="eastAsia"/>
                <w:color w:val="000000"/>
                <w:sz w:val="24"/>
              </w:rPr>
              <w:t>联系电话</w:t>
            </w:r>
          </w:p>
        </w:tc>
        <w:tc>
          <w:tcPr>
            <w:tcW w:w="2912" w:type="dxa"/>
            <w:tcBorders>
              <w:top w:val="single" w:sz="6" w:space="0" w:color="auto"/>
              <w:left w:val="single" w:sz="6" w:space="0" w:color="auto"/>
              <w:bottom w:val="single" w:sz="6" w:space="0" w:color="auto"/>
              <w:right w:val="single" w:sz="4" w:space="0" w:color="auto"/>
            </w:tcBorders>
          </w:tcPr>
          <w:p w14:paraId="156FC8E0" w14:textId="77777777" w:rsidR="00804413" w:rsidRDefault="00804413">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tcPr>
          <w:p w14:paraId="7C79EF18" w14:textId="77777777" w:rsidR="00804413" w:rsidRDefault="00804413">
            <w:pPr>
              <w:spacing w:line="360" w:lineRule="auto"/>
              <w:rPr>
                <w:rFonts w:ascii="宋体" w:hAnsi="宋体"/>
                <w:color w:val="000000"/>
                <w:sz w:val="24"/>
              </w:rPr>
            </w:pPr>
            <w:r>
              <w:rPr>
                <w:rFonts w:ascii="宋体" w:hAnsi="宋体" w:hint="eastAsia"/>
                <w:color w:val="000000"/>
                <w:sz w:val="24"/>
              </w:rPr>
              <w:t>传</w:t>
            </w:r>
            <w:r>
              <w:rPr>
                <w:rFonts w:ascii="宋体" w:hAnsi="宋体"/>
                <w:color w:val="000000"/>
                <w:sz w:val="24"/>
              </w:rPr>
              <w:t xml:space="preserve">    </w:t>
            </w:r>
            <w:r>
              <w:rPr>
                <w:rFonts w:ascii="宋体" w:hAnsi="宋体" w:hint="eastAsia"/>
                <w:color w:val="000000"/>
                <w:sz w:val="24"/>
              </w:rPr>
              <w:t>真</w:t>
            </w:r>
          </w:p>
        </w:tc>
        <w:tc>
          <w:tcPr>
            <w:tcW w:w="3161" w:type="dxa"/>
            <w:gridSpan w:val="2"/>
            <w:tcBorders>
              <w:top w:val="single" w:sz="6" w:space="0" w:color="auto"/>
              <w:left w:val="single" w:sz="4" w:space="0" w:color="auto"/>
              <w:bottom w:val="single" w:sz="6" w:space="0" w:color="auto"/>
              <w:right w:val="single" w:sz="18" w:space="0" w:color="auto"/>
            </w:tcBorders>
          </w:tcPr>
          <w:p w14:paraId="6CD674FC" w14:textId="77777777" w:rsidR="00804413" w:rsidRDefault="00804413">
            <w:pPr>
              <w:spacing w:line="360" w:lineRule="auto"/>
              <w:rPr>
                <w:rFonts w:ascii="宋体" w:hAnsi="宋体"/>
                <w:color w:val="000000"/>
                <w:sz w:val="24"/>
              </w:rPr>
            </w:pPr>
          </w:p>
        </w:tc>
      </w:tr>
      <w:tr w:rsidR="00804413" w14:paraId="5CCB4C8D"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58389204" w14:textId="77777777" w:rsidR="00804413" w:rsidRDefault="00804413">
            <w:pPr>
              <w:spacing w:line="360" w:lineRule="auto"/>
              <w:jc w:val="center"/>
              <w:rPr>
                <w:rFonts w:ascii="宋体" w:hAnsi="宋体" w:cs="仿宋_GB2312"/>
                <w:color w:val="000000"/>
                <w:sz w:val="24"/>
              </w:rPr>
            </w:pPr>
            <w:r>
              <w:rPr>
                <w:rFonts w:ascii="宋体" w:hAnsi="宋体" w:cs="仿宋_GB2312"/>
                <w:color w:val="000000"/>
                <w:sz w:val="24"/>
              </w:rPr>
              <w:t>E—mail</w:t>
            </w:r>
          </w:p>
        </w:tc>
        <w:tc>
          <w:tcPr>
            <w:tcW w:w="2912" w:type="dxa"/>
            <w:tcBorders>
              <w:top w:val="single" w:sz="6" w:space="0" w:color="auto"/>
              <w:left w:val="single" w:sz="6" w:space="0" w:color="auto"/>
              <w:bottom w:val="single" w:sz="6" w:space="0" w:color="auto"/>
              <w:right w:val="single" w:sz="4" w:space="0" w:color="auto"/>
            </w:tcBorders>
            <w:vAlign w:val="center"/>
          </w:tcPr>
          <w:p w14:paraId="0D467FB1" w14:textId="77777777" w:rsidR="00804413" w:rsidRDefault="00804413">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14:paraId="649D73C7" w14:textId="77777777" w:rsidR="00804413" w:rsidRDefault="00804413">
            <w:pPr>
              <w:spacing w:line="360" w:lineRule="auto"/>
              <w:rPr>
                <w:rFonts w:ascii="宋体" w:hAnsi="宋体"/>
                <w:color w:val="000000"/>
                <w:sz w:val="24"/>
              </w:rPr>
            </w:pPr>
            <w:r>
              <w:rPr>
                <w:rFonts w:ascii="宋体" w:hAnsi="宋体" w:hint="eastAsia"/>
                <w:color w:val="000000"/>
                <w:sz w:val="24"/>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14:paraId="076F8844" w14:textId="77777777" w:rsidR="00804413" w:rsidRDefault="00804413">
            <w:pPr>
              <w:spacing w:line="360" w:lineRule="auto"/>
              <w:rPr>
                <w:rFonts w:ascii="宋体" w:hAnsi="宋体"/>
                <w:color w:val="000000"/>
                <w:sz w:val="24"/>
              </w:rPr>
            </w:pPr>
          </w:p>
        </w:tc>
      </w:tr>
      <w:tr w:rsidR="00804413" w14:paraId="7C1139A9"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7E44B1BC" w14:textId="77777777" w:rsidR="00804413" w:rsidRDefault="00804413">
            <w:pPr>
              <w:spacing w:line="360" w:lineRule="auto"/>
              <w:jc w:val="center"/>
              <w:rPr>
                <w:rFonts w:ascii="宋体" w:hAnsi="宋体"/>
                <w:color w:val="000000"/>
                <w:sz w:val="24"/>
              </w:rPr>
            </w:pPr>
            <w:r>
              <w:rPr>
                <w:rFonts w:ascii="宋体" w:hAnsi="宋体" w:hint="eastAsia"/>
                <w:color w:val="000000"/>
                <w:sz w:val="24"/>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2C636472" w14:textId="77777777" w:rsidR="00804413" w:rsidRDefault="00804413">
            <w:pPr>
              <w:spacing w:line="360" w:lineRule="auto"/>
              <w:rPr>
                <w:rFonts w:ascii="宋体" w:hAnsi="宋体"/>
                <w:color w:val="000000"/>
                <w:sz w:val="24"/>
              </w:rPr>
            </w:pPr>
          </w:p>
        </w:tc>
      </w:tr>
      <w:tr w:rsidR="00804413" w14:paraId="0FCE0490"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3BDDF6D7" w14:textId="77777777" w:rsidR="00804413" w:rsidRDefault="00804413">
            <w:pPr>
              <w:widowControl/>
              <w:jc w:val="center"/>
              <w:rPr>
                <w:rFonts w:ascii="宋体" w:hAnsi="宋体" w:hint="eastAsia"/>
                <w:bCs/>
                <w:color w:val="000000"/>
                <w:sz w:val="24"/>
              </w:rPr>
            </w:pPr>
            <w:r>
              <w:rPr>
                <w:rFonts w:ascii="宋体" w:hAnsi="宋体" w:cs="Arial" w:hint="eastAsia"/>
                <w:bCs/>
                <w:color w:val="000000"/>
                <w:kern w:val="0"/>
                <w:sz w:val="22"/>
                <w:szCs w:val="22"/>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4D53660E" w14:textId="77777777" w:rsidR="00804413" w:rsidRDefault="00804413">
            <w:pPr>
              <w:widowControl/>
              <w:rPr>
                <w:rFonts w:ascii="宋体" w:hAnsi="宋体" w:cs="Arial" w:hint="eastAsia"/>
                <w:bCs/>
                <w:color w:val="000000"/>
                <w:kern w:val="0"/>
                <w:sz w:val="22"/>
                <w:szCs w:val="22"/>
              </w:rPr>
            </w:pPr>
            <w:r>
              <w:rPr>
                <w:rFonts w:ascii="宋体" w:hAnsi="宋体" w:cs="Arial" w:hint="eastAsia"/>
                <w:bCs/>
                <w:color w:val="000000"/>
                <w:kern w:val="0"/>
                <w:sz w:val="22"/>
                <w:szCs w:val="22"/>
              </w:rPr>
              <w:t>我单位已下载本次采购项目采购（采购）文件。同意按采购（采购）文件要求参加投标（报价）并提交资料。</w:t>
            </w:r>
          </w:p>
          <w:p w14:paraId="137EF9A9" w14:textId="77777777" w:rsidR="00804413" w:rsidRDefault="00804413">
            <w:pPr>
              <w:widowControl/>
              <w:rPr>
                <w:rFonts w:ascii="宋体" w:hAnsi="宋体" w:cs="Arial" w:hint="eastAsia"/>
                <w:bCs/>
                <w:color w:val="000000"/>
                <w:kern w:val="0"/>
                <w:sz w:val="22"/>
                <w:szCs w:val="22"/>
              </w:rPr>
            </w:pPr>
          </w:p>
          <w:p w14:paraId="093C8251" w14:textId="77777777" w:rsidR="00804413" w:rsidRDefault="00804413">
            <w:pPr>
              <w:widowControl/>
              <w:ind w:firstLineChars="1030" w:firstLine="2266"/>
              <w:rPr>
                <w:rFonts w:ascii="宋体" w:hAnsi="宋体" w:cs="Arial" w:hint="eastAsia"/>
                <w:bCs/>
                <w:color w:val="000000"/>
                <w:kern w:val="0"/>
                <w:sz w:val="22"/>
                <w:szCs w:val="22"/>
              </w:rPr>
            </w:pPr>
            <w:r>
              <w:rPr>
                <w:rFonts w:ascii="宋体" w:hAnsi="宋体" w:cs="Arial" w:hint="eastAsia"/>
                <w:bCs/>
                <w:color w:val="000000"/>
                <w:kern w:val="0"/>
                <w:sz w:val="22"/>
                <w:szCs w:val="22"/>
              </w:rPr>
              <w:t>投标申请单位全称（公章）：</w:t>
            </w:r>
          </w:p>
          <w:p w14:paraId="7160208F" w14:textId="77777777" w:rsidR="00804413" w:rsidRDefault="00804413">
            <w:pPr>
              <w:widowControl/>
              <w:ind w:firstLineChars="1030" w:firstLine="2266"/>
              <w:rPr>
                <w:rFonts w:ascii="宋体" w:hAnsi="宋体" w:hint="eastAsia"/>
                <w:bCs/>
                <w:color w:val="000000"/>
                <w:sz w:val="24"/>
              </w:rPr>
            </w:pPr>
            <w:r>
              <w:rPr>
                <w:rFonts w:ascii="宋体" w:hAnsi="宋体" w:cs="Arial" w:hint="eastAsia"/>
                <w:bCs/>
                <w:color w:val="000000"/>
                <w:kern w:val="0"/>
                <w:sz w:val="22"/>
                <w:szCs w:val="22"/>
              </w:rPr>
              <w:t>投标申请单位项目联系人签字：</w:t>
            </w:r>
          </w:p>
        </w:tc>
      </w:tr>
      <w:tr w:rsidR="00804413" w14:paraId="0DF7625D" w14:textId="77777777">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14:paraId="6D91D077" w14:textId="77777777" w:rsidR="00804413" w:rsidRDefault="00804413">
            <w:pPr>
              <w:spacing w:line="360" w:lineRule="auto"/>
              <w:jc w:val="center"/>
              <w:rPr>
                <w:rFonts w:ascii="宋体" w:hAnsi="宋体"/>
                <w:bCs/>
                <w:color w:val="000000"/>
                <w:sz w:val="24"/>
              </w:rPr>
            </w:pPr>
            <w:r>
              <w:rPr>
                <w:rFonts w:ascii="宋体" w:hAnsi="宋体" w:hint="eastAsia"/>
                <w:bCs/>
                <w:color w:val="000000"/>
                <w:sz w:val="24"/>
              </w:rPr>
              <w:t>提交的报名资料清单</w:t>
            </w:r>
          </w:p>
        </w:tc>
      </w:tr>
      <w:tr w:rsidR="00804413" w14:paraId="0F355858"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66854A72" w14:textId="77777777" w:rsidR="00804413" w:rsidRDefault="00804413">
            <w:pPr>
              <w:spacing w:line="360" w:lineRule="auto"/>
              <w:jc w:val="center"/>
              <w:rPr>
                <w:rFonts w:ascii="宋体" w:hAnsi="宋体"/>
                <w:color w:val="000000"/>
                <w:sz w:val="24"/>
              </w:rPr>
            </w:pPr>
            <w:r>
              <w:rPr>
                <w:rFonts w:ascii="宋体" w:hAnsi="宋体" w:hint="eastAsia"/>
                <w:color w:val="000000"/>
                <w:sz w:val="24"/>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2285EE41" w14:textId="77777777" w:rsidR="00804413" w:rsidRDefault="00804413">
            <w:pPr>
              <w:spacing w:line="360" w:lineRule="auto"/>
              <w:jc w:val="center"/>
              <w:rPr>
                <w:rFonts w:ascii="宋体" w:hAnsi="宋体"/>
                <w:color w:val="000000"/>
                <w:sz w:val="24"/>
              </w:rPr>
            </w:pPr>
            <w:r>
              <w:rPr>
                <w:rFonts w:ascii="宋体" w:hAnsi="宋体" w:hint="eastAsia"/>
                <w:color w:val="000000"/>
                <w:sz w:val="24"/>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0711EA3D" w14:textId="77777777" w:rsidR="00804413" w:rsidRDefault="00804413">
            <w:pPr>
              <w:spacing w:line="360" w:lineRule="auto"/>
              <w:jc w:val="center"/>
              <w:rPr>
                <w:rFonts w:ascii="宋体" w:hAnsi="宋体"/>
                <w:color w:val="000000"/>
                <w:sz w:val="24"/>
              </w:rPr>
            </w:pPr>
            <w:r>
              <w:rPr>
                <w:rFonts w:ascii="宋体" w:hAnsi="宋体" w:cs="仿宋_GB2312" w:hint="eastAsia"/>
                <w:color w:val="000000"/>
                <w:sz w:val="24"/>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14:paraId="5553E998" w14:textId="77777777" w:rsidR="00804413" w:rsidRDefault="00804413">
            <w:pPr>
              <w:spacing w:line="360" w:lineRule="auto"/>
              <w:jc w:val="center"/>
              <w:rPr>
                <w:rFonts w:ascii="宋体" w:hAnsi="宋体"/>
                <w:color w:val="000000"/>
                <w:sz w:val="24"/>
              </w:rPr>
            </w:pPr>
            <w:r>
              <w:rPr>
                <w:rFonts w:ascii="宋体" w:hAnsi="宋体" w:hint="eastAsia"/>
                <w:color w:val="000000"/>
                <w:sz w:val="24"/>
              </w:rPr>
              <w:t>备</w:t>
            </w:r>
            <w:r>
              <w:rPr>
                <w:rFonts w:ascii="宋体" w:hAnsi="宋体"/>
                <w:color w:val="000000"/>
                <w:sz w:val="24"/>
              </w:rPr>
              <w:t xml:space="preserve">  </w:t>
            </w:r>
            <w:r>
              <w:rPr>
                <w:rFonts w:ascii="宋体" w:hAnsi="宋体" w:hint="eastAsia"/>
                <w:color w:val="000000"/>
                <w:sz w:val="24"/>
              </w:rPr>
              <w:t>注</w:t>
            </w:r>
          </w:p>
        </w:tc>
      </w:tr>
      <w:tr w:rsidR="00804413" w14:paraId="7FCA9A0F"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0C8ADF92" w14:textId="77777777" w:rsidR="00804413" w:rsidRDefault="00804413">
            <w:pPr>
              <w:snapToGrid w:val="0"/>
              <w:spacing w:line="440" w:lineRule="atLeast"/>
              <w:jc w:val="center"/>
              <w:rPr>
                <w:rFonts w:ascii="宋体" w:hAnsi="宋体"/>
                <w:color w:val="000000"/>
                <w:sz w:val="22"/>
              </w:rPr>
            </w:pPr>
            <w:r>
              <w:rPr>
                <w:rFonts w:ascii="宋体" w:hAnsi="宋体"/>
                <w:color w:val="000000"/>
                <w:sz w:val="22"/>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46AF8EF9" w14:textId="77777777" w:rsidR="00804413" w:rsidRDefault="00804413">
            <w:pPr>
              <w:snapToGrid w:val="0"/>
              <w:spacing w:line="440" w:lineRule="atLeast"/>
              <w:rPr>
                <w:rFonts w:ascii="宋体" w:hAnsi="宋体" w:hint="eastAsia"/>
                <w:color w:val="000000"/>
                <w:sz w:val="22"/>
                <w:szCs w:val="22"/>
              </w:rPr>
            </w:pPr>
            <w:r>
              <w:rPr>
                <w:rFonts w:ascii="宋体" w:hAnsi="宋体" w:hint="eastAsia"/>
                <w:color w:val="000000"/>
                <w:sz w:val="22"/>
                <w:szCs w:val="22"/>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580CC35E" w14:textId="77777777" w:rsidR="00804413" w:rsidRDefault="00804413">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14:paraId="7CAFCFFA" w14:textId="77777777" w:rsidR="00804413" w:rsidRDefault="00804413">
            <w:pPr>
              <w:spacing w:line="360" w:lineRule="auto"/>
              <w:jc w:val="center"/>
              <w:rPr>
                <w:rFonts w:ascii="宋体" w:hAnsi="宋体"/>
                <w:color w:val="000000"/>
                <w:sz w:val="22"/>
                <w:szCs w:val="22"/>
              </w:rPr>
            </w:pPr>
          </w:p>
        </w:tc>
      </w:tr>
      <w:tr w:rsidR="00804413" w14:paraId="6A64186D"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1A85358D" w14:textId="77777777" w:rsidR="00804413" w:rsidRDefault="00804413">
            <w:pPr>
              <w:snapToGrid w:val="0"/>
              <w:spacing w:line="440" w:lineRule="atLeast"/>
              <w:jc w:val="center"/>
              <w:rPr>
                <w:rFonts w:ascii="宋体" w:hAnsi="宋体"/>
                <w:color w:val="000000"/>
                <w:sz w:val="22"/>
              </w:rPr>
            </w:pPr>
            <w:r>
              <w:rPr>
                <w:rFonts w:ascii="宋体" w:hAnsi="宋体"/>
                <w:color w:val="000000"/>
                <w:sz w:val="22"/>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03641EB2" w14:textId="77777777" w:rsidR="00804413" w:rsidRDefault="00804413">
            <w:pPr>
              <w:snapToGrid w:val="0"/>
              <w:spacing w:line="440" w:lineRule="atLeast"/>
              <w:rPr>
                <w:rFonts w:ascii="宋体" w:hAnsi="宋体" w:hint="eastAsia"/>
                <w:color w:val="000000"/>
                <w:sz w:val="22"/>
                <w:szCs w:val="22"/>
              </w:rPr>
            </w:pPr>
            <w:r>
              <w:rPr>
                <w:rFonts w:ascii="宋体" w:hAnsi="宋体" w:hint="eastAsia"/>
                <w:color w:val="000000"/>
                <w:sz w:val="22"/>
                <w:szCs w:val="22"/>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32FA362E" w14:textId="77777777" w:rsidR="00804413" w:rsidRDefault="00804413">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14:paraId="43FD604C" w14:textId="77777777" w:rsidR="00804413" w:rsidRDefault="00804413">
            <w:pPr>
              <w:jc w:val="center"/>
              <w:rPr>
                <w:rFonts w:ascii="宋体" w:hAnsi="宋体" w:cs="仿宋_GB2312" w:hint="eastAsia"/>
                <w:color w:val="000000"/>
                <w:sz w:val="22"/>
                <w:szCs w:val="22"/>
              </w:rPr>
            </w:pPr>
          </w:p>
        </w:tc>
      </w:tr>
      <w:tr w:rsidR="00804413" w14:paraId="261229BD"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1D09FF1E" w14:textId="77777777" w:rsidR="00804413" w:rsidRDefault="00804413">
            <w:pPr>
              <w:snapToGrid w:val="0"/>
              <w:spacing w:line="440" w:lineRule="atLeast"/>
              <w:jc w:val="center"/>
              <w:rPr>
                <w:rFonts w:ascii="宋体" w:hAnsi="宋体" w:hint="eastAsia"/>
                <w:color w:val="000000"/>
                <w:sz w:val="22"/>
              </w:rPr>
            </w:pPr>
            <w:r>
              <w:rPr>
                <w:rFonts w:ascii="宋体" w:hAnsi="宋体" w:hint="eastAsia"/>
                <w:color w:val="000000"/>
                <w:sz w:val="22"/>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238CDC7F" w14:textId="77777777" w:rsidR="00804413" w:rsidRDefault="00804413">
            <w:pPr>
              <w:snapToGrid w:val="0"/>
              <w:spacing w:line="440" w:lineRule="atLeast"/>
              <w:rPr>
                <w:rFonts w:ascii="宋体" w:hAnsi="宋体" w:hint="eastAsia"/>
                <w:color w:val="000000"/>
                <w:sz w:val="22"/>
              </w:rPr>
            </w:pPr>
            <w:r>
              <w:rPr>
                <w:rFonts w:ascii="宋体" w:hAnsi="宋体" w:hint="eastAsia"/>
                <w:color w:val="000000"/>
                <w:sz w:val="22"/>
              </w:rPr>
              <w:t>特种设备安装改造维修许可证（电梯）</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6DF3A942" w14:textId="77777777" w:rsidR="00804413" w:rsidRDefault="00804413">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14:paraId="37B140DD" w14:textId="77777777" w:rsidR="00804413" w:rsidRDefault="00804413">
            <w:pPr>
              <w:spacing w:line="360" w:lineRule="auto"/>
              <w:jc w:val="center"/>
              <w:rPr>
                <w:rFonts w:ascii="宋体" w:hAnsi="宋体"/>
                <w:color w:val="000000"/>
                <w:sz w:val="22"/>
                <w:szCs w:val="22"/>
              </w:rPr>
            </w:pPr>
          </w:p>
        </w:tc>
      </w:tr>
      <w:tr w:rsidR="00804413" w14:paraId="767F3C97" w14:textId="77777777">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14:paraId="21D80E21" w14:textId="77777777" w:rsidR="00804413" w:rsidRDefault="00804413">
            <w:pPr>
              <w:snapToGrid w:val="0"/>
              <w:spacing w:line="440" w:lineRule="atLeast"/>
              <w:jc w:val="center"/>
              <w:rPr>
                <w:rFonts w:ascii="宋体" w:hAnsi="宋体" w:hint="eastAsia"/>
                <w:color w:val="000000"/>
                <w:sz w:val="22"/>
              </w:rPr>
            </w:pPr>
            <w:r>
              <w:rPr>
                <w:rFonts w:ascii="宋体" w:hAnsi="宋体" w:hint="eastAsia"/>
                <w:color w:val="000000"/>
                <w:sz w:val="22"/>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14:paraId="78A2D2FD" w14:textId="77777777" w:rsidR="00804413" w:rsidRDefault="00804413">
            <w:pPr>
              <w:snapToGrid w:val="0"/>
              <w:spacing w:line="440" w:lineRule="atLeast"/>
              <w:rPr>
                <w:rFonts w:ascii="宋体" w:hAnsi="宋体" w:cs="仿宋_GB2312" w:hint="eastAsia"/>
                <w:color w:val="000000"/>
                <w:sz w:val="22"/>
                <w:szCs w:val="22"/>
              </w:rPr>
            </w:pPr>
            <w:r>
              <w:rPr>
                <w:rFonts w:ascii="宋体" w:hAnsi="宋体" w:hint="eastAsia"/>
                <w:color w:val="000000"/>
                <w:sz w:val="22"/>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14:paraId="19852D4C" w14:textId="77777777" w:rsidR="00804413" w:rsidRDefault="00804413">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18" w:space="0" w:color="auto"/>
              <w:right w:val="single" w:sz="18" w:space="0" w:color="auto"/>
            </w:tcBorders>
            <w:vAlign w:val="center"/>
          </w:tcPr>
          <w:p w14:paraId="252779FA" w14:textId="77777777" w:rsidR="00804413" w:rsidRDefault="00804413">
            <w:pPr>
              <w:spacing w:line="360" w:lineRule="auto"/>
              <w:jc w:val="center"/>
              <w:rPr>
                <w:rFonts w:ascii="宋体" w:hAnsi="宋体"/>
                <w:color w:val="000000"/>
                <w:sz w:val="22"/>
                <w:szCs w:val="22"/>
              </w:rPr>
            </w:pPr>
          </w:p>
        </w:tc>
      </w:tr>
    </w:tbl>
    <w:p w14:paraId="0A4465B8" w14:textId="77777777" w:rsidR="00804413" w:rsidRDefault="00804413">
      <w:pPr>
        <w:spacing w:line="360" w:lineRule="exact"/>
        <w:outlineLvl w:val="0"/>
        <w:rPr>
          <w:rFonts w:ascii="宋体" w:hAnsi="宋体" w:hint="eastAsia"/>
          <w:bCs/>
          <w:color w:val="000000"/>
          <w:sz w:val="24"/>
        </w:rPr>
      </w:pPr>
      <w:bookmarkStart w:id="24" w:name="_Toc8260_WPSOffice_Level1"/>
      <w:bookmarkStart w:id="25" w:name="_Toc6145"/>
      <w:r>
        <w:rPr>
          <w:rFonts w:ascii="宋体" w:hAnsi="宋体" w:hint="eastAsia"/>
          <w:bCs/>
          <w:color w:val="000000"/>
          <w:sz w:val="24"/>
        </w:rPr>
        <w:t>后附报名资料，请装订成册。</w:t>
      </w:r>
      <w:bookmarkEnd w:id="24"/>
      <w:bookmarkEnd w:id="25"/>
    </w:p>
    <w:p w14:paraId="7CFEF6DE" w14:textId="77777777" w:rsidR="00804413" w:rsidRDefault="00804413">
      <w:pPr>
        <w:spacing w:line="360" w:lineRule="exact"/>
        <w:rPr>
          <w:color w:val="000000"/>
        </w:rPr>
      </w:pPr>
      <w:r>
        <w:rPr>
          <w:rFonts w:ascii="宋体" w:hAnsi="宋体" w:hint="eastAsia"/>
          <w:bCs/>
          <w:color w:val="000000"/>
          <w:sz w:val="24"/>
        </w:rPr>
        <w:br w:type="page"/>
      </w:r>
    </w:p>
    <w:p w14:paraId="5C51973C" w14:textId="77777777" w:rsidR="00804413" w:rsidRDefault="00804413">
      <w:pPr>
        <w:keepNext/>
        <w:keepLines/>
        <w:tabs>
          <w:tab w:val="left" w:pos="840"/>
        </w:tabs>
        <w:adjustRightInd w:val="0"/>
        <w:snapToGrid w:val="0"/>
        <w:spacing w:line="360" w:lineRule="auto"/>
        <w:jc w:val="center"/>
        <w:outlineLvl w:val="0"/>
        <w:rPr>
          <w:rFonts w:ascii="新宋体" w:eastAsia="新宋体" w:hAnsi="新宋体" w:cs="楷体"/>
          <w:color w:val="000000"/>
          <w:sz w:val="28"/>
        </w:rPr>
      </w:pPr>
      <w:bookmarkStart w:id="26" w:name="_Toc13180"/>
      <w:bookmarkStart w:id="27" w:name="_Toc16526_WPSOffice_Level1"/>
      <w:bookmarkStart w:id="28" w:name="_Toc22788"/>
      <w:r>
        <w:rPr>
          <w:rFonts w:ascii="新宋体" w:eastAsia="新宋体" w:hAnsi="新宋体" w:cs="楷体" w:hint="eastAsia"/>
          <w:b/>
          <w:color w:val="000000"/>
          <w:kern w:val="44"/>
          <w:sz w:val="36"/>
          <w:szCs w:val="36"/>
        </w:rPr>
        <w:t>投标人须知前附表</w:t>
      </w:r>
      <w:bookmarkEnd w:id="22"/>
      <w:bookmarkEnd w:id="26"/>
      <w:bookmarkEnd w:id="27"/>
      <w:bookmarkEnd w:id="28"/>
    </w:p>
    <w:tbl>
      <w:tblPr>
        <w:tblW w:w="0" w:type="auto"/>
        <w:tblInd w:w="0" w:type="dxa"/>
        <w:tblLayout w:type="fixed"/>
        <w:tblLook w:val="0000" w:firstRow="0" w:lastRow="0" w:firstColumn="0" w:lastColumn="0" w:noHBand="0" w:noVBand="0"/>
      </w:tblPr>
      <w:tblGrid>
        <w:gridCol w:w="1048"/>
        <w:gridCol w:w="1687"/>
        <w:gridCol w:w="7119"/>
      </w:tblGrid>
      <w:tr w:rsidR="00804413" w14:paraId="0C5D927C" w14:textId="77777777">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14:paraId="4123CAEA"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序号</w:t>
            </w:r>
          </w:p>
        </w:tc>
        <w:tc>
          <w:tcPr>
            <w:tcW w:w="1687" w:type="dxa"/>
            <w:tcBorders>
              <w:top w:val="single" w:sz="4" w:space="0" w:color="auto"/>
              <w:left w:val="single" w:sz="4" w:space="0" w:color="auto"/>
              <w:bottom w:val="single" w:sz="4" w:space="0" w:color="auto"/>
              <w:right w:val="single" w:sz="4" w:space="0" w:color="auto"/>
            </w:tcBorders>
            <w:vAlign w:val="center"/>
          </w:tcPr>
          <w:p w14:paraId="152C3EFD"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14:paraId="5D792A6D"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编列内容</w:t>
            </w:r>
          </w:p>
        </w:tc>
      </w:tr>
      <w:tr w:rsidR="00804413" w14:paraId="09A5D7B6"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7CC94E53"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w:t>
            </w:r>
          </w:p>
        </w:tc>
        <w:tc>
          <w:tcPr>
            <w:tcW w:w="1687" w:type="dxa"/>
            <w:tcBorders>
              <w:top w:val="single" w:sz="4" w:space="0" w:color="auto"/>
              <w:left w:val="single" w:sz="4" w:space="0" w:color="auto"/>
              <w:bottom w:val="single" w:sz="4" w:space="0" w:color="auto"/>
              <w:right w:val="single" w:sz="4" w:space="0" w:color="auto"/>
            </w:tcBorders>
            <w:vAlign w:val="center"/>
          </w:tcPr>
          <w:p w14:paraId="51CEB79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w:t>
            </w:r>
          </w:p>
        </w:tc>
        <w:tc>
          <w:tcPr>
            <w:tcW w:w="7119" w:type="dxa"/>
            <w:tcBorders>
              <w:top w:val="single" w:sz="4" w:space="0" w:color="auto"/>
              <w:left w:val="single" w:sz="4" w:space="0" w:color="auto"/>
              <w:bottom w:val="single" w:sz="4" w:space="0" w:color="auto"/>
              <w:right w:val="single" w:sz="4" w:space="0" w:color="auto"/>
            </w:tcBorders>
            <w:vAlign w:val="center"/>
          </w:tcPr>
          <w:p w14:paraId="02661C5D" w14:textId="77777777" w:rsidR="00804413" w:rsidRDefault="00804413">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采购人名称：</w:t>
            </w:r>
            <w:r>
              <w:rPr>
                <w:rFonts w:ascii="新宋体" w:eastAsia="新宋体" w:hAnsi="新宋体" w:cs="楷体" w:hint="eastAsia"/>
                <w:color w:val="000000"/>
                <w:sz w:val="22"/>
              </w:rPr>
              <w:t>温州市金海化学品市场有限公司</w:t>
            </w:r>
          </w:p>
          <w:p w14:paraId="225ABC9B"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联系人：林工</w:t>
            </w:r>
          </w:p>
          <w:p w14:paraId="0E024F38" w14:textId="77777777" w:rsidR="00804413" w:rsidRDefault="00804413">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电话：</w:t>
            </w:r>
            <w:r>
              <w:rPr>
                <w:rFonts w:ascii="新宋体" w:eastAsia="新宋体" w:hAnsi="新宋体" w:cs="楷体" w:hint="eastAsia"/>
                <w:color w:val="000000"/>
                <w:kern w:val="0"/>
                <w:sz w:val="22"/>
                <w:szCs w:val="22"/>
              </w:rPr>
              <w:t xml:space="preserve"> </w:t>
            </w:r>
            <w:r>
              <w:rPr>
                <w:rFonts w:ascii="新宋体" w:eastAsia="新宋体" w:hAnsi="新宋体" w:cs="楷体"/>
                <w:color w:val="000000"/>
                <w:kern w:val="0"/>
                <w:sz w:val="22"/>
                <w:szCs w:val="22"/>
              </w:rPr>
              <w:t>0577-85850849</w:t>
            </w:r>
          </w:p>
        </w:tc>
      </w:tr>
      <w:tr w:rsidR="00804413" w14:paraId="3AD99152"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3A5115B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w:t>
            </w:r>
          </w:p>
        </w:tc>
        <w:tc>
          <w:tcPr>
            <w:tcW w:w="1687" w:type="dxa"/>
            <w:tcBorders>
              <w:top w:val="single" w:sz="4" w:space="0" w:color="auto"/>
              <w:left w:val="single" w:sz="4" w:space="0" w:color="auto"/>
              <w:bottom w:val="single" w:sz="4" w:space="0" w:color="auto"/>
              <w:right w:val="single" w:sz="4" w:space="0" w:color="auto"/>
            </w:tcBorders>
            <w:vAlign w:val="center"/>
          </w:tcPr>
          <w:p w14:paraId="53BAFAF3"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14:paraId="473A2494" w14:textId="77777777" w:rsidR="00804413" w:rsidRDefault="00804413">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代理机构名称：浙江中正工程项目管理有限公司</w:t>
            </w:r>
          </w:p>
          <w:p w14:paraId="1C9A159D"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代理机构地址：</w:t>
            </w:r>
            <w:r>
              <w:rPr>
                <w:rFonts w:ascii="新宋体" w:eastAsia="新宋体" w:hAnsi="新宋体" w:hint="eastAsia"/>
                <w:bCs/>
                <w:color w:val="000000"/>
                <w:sz w:val="22"/>
                <w:szCs w:val="22"/>
              </w:rPr>
              <w:t>温州市上江路125号6楼</w:t>
            </w:r>
          </w:p>
          <w:p w14:paraId="5E3BE553"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项目经办人：王先生，电话：18267858169</w:t>
            </w:r>
          </w:p>
        </w:tc>
      </w:tr>
      <w:tr w:rsidR="00804413" w14:paraId="12589E07"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47A8CD6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3</w:t>
            </w:r>
          </w:p>
        </w:tc>
        <w:tc>
          <w:tcPr>
            <w:tcW w:w="1687" w:type="dxa"/>
            <w:tcBorders>
              <w:top w:val="single" w:sz="4" w:space="0" w:color="auto"/>
              <w:left w:val="single" w:sz="4" w:space="0" w:color="auto"/>
              <w:bottom w:val="single" w:sz="4" w:space="0" w:color="auto"/>
              <w:right w:val="single" w:sz="4" w:space="0" w:color="auto"/>
            </w:tcBorders>
            <w:vAlign w:val="center"/>
          </w:tcPr>
          <w:p w14:paraId="31DCE7B9"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14:paraId="02B26EFD" w14:textId="77777777" w:rsidR="00804413" w:rsidRDefault="00804413">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温州市金海化学品市场有限公司电梯维保项目</w:t>
            </w:r>
          </w:p>
        </w:tc>
      </w:tr>
      <w:tr w:rsidR="00804413" w14:paraId="0F7FAA19"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6CB33C46" w14:textId="77777777" w:rsidR="00804413" w:rsidRDefault="00804413">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4</w:t>
            </w:r>
          </w:p>
        </w:tc>
        <w:tc>
          <w:tcPr>
            <w:tcW w:w="1687" w:type="dxa"/>
            <w:tcBorders>
              <w:top w:val="single" w:sz="4" w:space="0" w:color="auto"/>
              <w:left w:val="single" w:sz="4" w:space="0" w:color="auto"/>
              <w:bottom w:val="single" w:sz="4" w:space="0" w:color="auto"/>
              <w:right w:val="single" w:sz="4" w:space="0" w:color="auto"/>
            </w:tcBorders>
            <w:vAlign w:val="center"/>
          </w:tcPr>
          <w:p w14:paraId="331C3015"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14:paraId="5B6D69C6" w14:textId="77777777" w:rsidR="00804413" w:rsidRDefault="00804413">
            <w:pPr>
              <w:widowControl/>
              <w:spacing w:line="400" w:lineRule="exact"/>
              <w:jc w:val="left"/>
              <w:rPr>
                <w:rFonts w:ascii="新宋体" w:eastAsia="新宋体" w:hAnsi="新宋体" w:cs="楷体" w:hint="eastAsia"/>
                <w:color w:val="000000"/>
                <w:kern w:val="0"/>
                <w:sz w:val="22"/>
                <w:szCs w:val="22"/>
              </w:rPr>
            </w:pPr>
            <w:r>
              <w:rPr>
                <w:rFonts w:ascii="宋体" w:hAnsi="宋体" w:cs="宋体" w:hint="eastAsia"/>
                <w:kern w:val="0"/>
                <w:sz w:val="22"/>
                <w:szCs w:val="22"/>
              </w:rPr>
              <w:t>市工业集团冶炼公司2019-18；</w:t>
            </w:r>
          </w:p>
        </w:tc>
      </w:tr>
      <w:tr w:rsidR="00804413" w14:paraId="1CBC6A36"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2FAD3A67"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5</w:t>
            </w:r>
          </w:p>
        </w:tc>
        <w:tc>
          <w:tcPr>
            <w:tcW w:w="1687" w:type="dxa"/>
            <w:tcBorders>
              <w:top w:val="single" w:sz="4" w:space="0" w:color="auto"/>
              <w:left w:val="single" w:sz="4" w:space="0" w:color="auto"/>
              <w:bottom w:val="single" w:sz="4" w:space="0" w:color="auto"/>
              <w:right w:val="single" w:sz="4" w:space="0" w:color="auto"/>
            </w:tcBorders>
            <w:vAlign w:val="center"/>
          </w:tcPr>
          <w:p w14:paraId="23A65989"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14:paraId="3FC5A7A0"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温州市金海化学品市场有限公司客梯11台、扶梯20台、货梯32台（其中14台防爆货梯）的维保工作，采购内容及需求详见采购文件第四部分。</w:t>
            </w:r>
          </w:p>
        </w:tc>
      </w:tr>
      <w:tr w:rsidR="00804413" w14:paraId="43A46524"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03435F3B"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6</w:t>
            </w:r>
          </w:p>
        </w:tc>
        <w:tc>
          <w:tcPr>
            <w:tcW w:w="1687" w:type="dxa"/>
            <w:tcBorders>
              <w:top w:val="single" w:sz="4" w:space="0" w:color="auto"/>
              <w:left w:val="single" w:sz="4" w:space="0" w:color="auto"/>
              <w:bottom w:val="single" w:sz="4" w:space="0" w:color="auto"/>
              <w:right w:val="single" w:sz="4" w:space="0" w:color="auto"/>
            </w:tcBorders>
            <w:vAlign w:val="center"/>
          </w:tcPr>
          <w:p w14:paraId="4AA9041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服务期</w:t>
            </w:r>
          </w:p>
        </w:tc>
        <w:tc>
          <w:tcPr>
            <w:tcW w:w="7119" w:type="dxa"/>
            <w:tcBorders>
              <w:top w:val="single" w:sz="4" w:space="0" w:color="auto"/>
              <w:left w:val="single" w:sz="4" w:space="0" w:color="auto"/>
              <w:bottom w:val="single" w:sz="4" w:space="0" w:color="auto"/>
              <w:right w:val="single" w:sz="4" w:space="0" w:color="auto"/>
            </w:tcBorders>
            <w:vAlign w:val="center"/>
          </w:tcPr>
          <w:p w14:paraId="510EE642" w14:textId="77777777" w:rsidR="00804413" w:rsidRDefault="00804413">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1年。本项目采用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采购；第三年续签前提及要求同第二年。</w:t>
            </w:r>
          </w:p>
        </w:tc>
      </w:tr>
      <w:tr w:rsidR="00804413" w14:paraId="543BB79C" w14:textId="77777777">
        <w:trPr>
          <w:trHeight w:val="818"/>
        </w:trPr>
        <w:tc>
          <w:tcPr>
            <w:tcW w:w="1048" w:type="dxa"/>
            <w:tcBorders>
              <w:top w:val="single" w:sz="4" w:space="0" w:color="auto"/>
              <w:left w:val="single" w:sz="4" w:space="0" w:color="auto"/>
              <w:bottom w:val="single" w:sz="4" w:space="0" w:color="auto"/>
              <w:right w:val="single" w:sz="4" w:space="0" w:color="auto"/>
            </w:tcBorders>
            <w:vAlign w:val="center"/>
          </w:tcPr>
          <w:p w14:paraId="14C8F6E3"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7</w:t>
            </w:r>
          </w:p>
        </w:tc>
        <w:tc>
          <w:tcPr>
            <w:tcW w:w="1687" w:type="dxa"/>
            <w:tcBorders>
              <w:top w:val="single" w:sz="4" w:space="0" w:color="auto"/>
              <w:left w:val="single" w:sz="4" w:space="0" w:color="auto"/>
              <w:bottom w:val="single" w:sz="4" w:space="0" w:color="auto"/>
              <w:right w:val="single" w:sz="4" w:space="0" w:color="auto"/>
            </w:tcBorders>
            <w:vAlign w:val="center"/>
          </w:tcPr>
          <w:p w14:paraId="7CB43003"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14:paraId="27A2E338" w14:textId="77777777" w:rsidR="00804413" w:rsidRDefault="00804413">
            <w:pPr>
              <w:jc w:val="lef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1、符合《温州市国有企业采购管理办法（试行）》投标人参加国企采购活动应当具备的条件；</w:t>
            </w:r>
          </w:p>
          <w:p w14:paraId="2EF3A633" w14:textId="77777777" w:rsidR="00804413" w:rsidRDefault="00804413">
            <w:pPr>
              <w:jc w:val="left"/>
              <w:rPr>
                <w:rFonts w:ascii="新宋体" w:eastAsia="新宋体" w:hAnsi="新宋体" w:cs="宋体"/>
                <w:color w:val="000000"/>
                <w:kern w:val="0"/>
                <w:sz w:val="22"/>
                <w:szCs w:val="22"/>
              </w:rPr>
            </w:pPr>
            <w:r>
              <w:rPr>
                <w:rFonts w:ascii="新宋体" w:eastAsia="新宋体" w:hAnsi="新宋体" w:cs="楷体" w:hint="eastAsia"/>
                <w:color w:val="000000"/>
                <w:kern w:val="0"/>
                <w:sz w:val="22"/>
                <w:szCs w:val="22"/>
              </w:rPr>
              <w:t>2、在中华人民共和国境内注册，具有独立法人资格的特种设备安装改造维修许可证（电梯）：乘客电梯、自动扶梯、载货电梯C级及以上资质的供应商；</w:t>
            </w:r>
          </w:p>
        </w:tc>
      </w:tr>
      <w:tr w:rsidR="00804413" w14:paraId="320ACB18"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11FFC7A6"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8</w:t>
            </w:r>
          </w:p>
        </w:tc>
        <w:tc>
          <w:tcPr>
            <w:tcW w:w="1687" w:type="dxa"/>
            <w:tcBorders>
              <w:top w:val="single" w:sz="4" w:space="0" w:color="auto"/>
              <w:left w:val="single" w:sz="4" w:space="0" w:color="auto"/>
              <w:bottom w:val="single" w:sz="4" w:space="0" w:color="auto"/>
              <w:right w:val="single" w:sz="4" w:space="0" w:color="auto"/>
            </w:tcBorders>
            <w:vAlign w:val="center"/>
          </w:tcPr>
          <w:p w14:paraId="1C9AD4F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14:paraId="7AE8E144"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不接受</w:t>
            </w:r>
          </w:p>
          <w:p w14:paraId="5316F03A"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□接受，应满足下列要求：</w:t>
            </w:r>
          </w:p>
        </w:tc>
      </w:tr>
      <w:tr w:rsidR="00804413" w14:paraId="5C348E94"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631E326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9</w:t>
            </w:r>
          </w:p>
        </w:tc>
        <w:tc>
          <w:tcPr>
            <w:tcW w:w="1687" w:type="dxa"/>
            <w:tcBorders>
              <w:top w:val="single" w:sz="4" w:space="0" w:color="auto"/>
              <w:left w:val="single" w:sz="4" w:space="0" w:color="auto"/>
              <w:bottom w:val="single" w:sz="4" w:space="0" w:color="auto"/>
              <w:right w:val="single" w:sz="4" w:space="0" w:color="auto"/>
            </w:tcBorders>
            <w:vAlign w:val="center"/>
          </w:tcPr>
          <w:p w14:paraId="187FAB34"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14:paraId="74D795F2"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□组织</w:t>
            </w:r>
          </w:p>
          <w:p w14:paraId="0DA05DA0"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不组织,投标人若需踏勘现场，请联系采购人</w:t>
            </w:r>
          </w:p>
        </w:tc>
      </w:tr>
      <w:tr w:rsidR="00804413" w14:paraId="77867BA2"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674E9A3B"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10</w:t>
            </w:r>
          </w:p>
        </w:tc>
        <w:tc>
          <w:tcPr>
            <w:tcW w:w="1687" w:type="dxa"/>
            <w:tcBorders>
              <w:top w:val="single" w:sz="4" w:space="0" w:color="auto"/>
              <w:left w:val="single" w:sz="4" w:space="0" w:color="auto"/>
              <w:bottom w:val="single" w:sz="4" w:space="0" w:color="auto"/>
              <w:right w:val="single" w:sz="4" w:space="0" w:color="auto"/>
            </w:tcBorders>
            <w:vAlign w:val="center"/>
          </w:tcPr>
          <w:p w14:paraId="4D7FBACD"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14:paraId="382E1D7E"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□召开</w:t>
            </w:r>
          </w:p>
          <w:p w14:paraId="5C2E4E80"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不召开</w:t>
            </w:r>
          </w:p>
        </w:tc>
      </w:tr>
      <w:tr w:rsidR="00804413" w14:paraId="714E8FC3"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7D41EEB5"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11</w:t>
            </w:r>
          </w:p>
        </w:tc>
        <w:tc>
          <w:tcPr>
            <w:tcW w:w="1687" w:type="dxa"/>
            <w:tcBorders>
              <w:top w:val="single" w:sz="4" w:space="0" w:color="auto"/>
              <w:left w:val="single" w:sz="4" w:space="0" w:color="auto"/>
              <w:bottom w:val="single" w:sz="4" w:space="0" w:color="auto"/>
              <w:right w:val="single" w:sz="4" w:space="0" w:color="auto"/>
            </w:tcBorders>
            <w:vAlign w:val="center"/>
          </w:tcPr>
          <w:p w14:paraId="656F958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14:paraId="04C76A88"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2019年12月16日9：00</w:t>
            </w:r>
          </w:p>
        </w:tc>
      </w:tr>
      <w:tr w:rsidR="00804413" w14:paraId="360BC8EA" w14:textId="77777777">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14:paraId="6DEE1A0F"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12</w:t>
            </w:r>
          </w:p>
        </w:tc>
        <w:tc>
          <w:tcPr>
            <w:tcW w:w="1687" w:type="dxa"/>
            <w:tcBorders>
              <w:top w:val="single" w:sz="4" w:space="0" w:color="auto"/>
              <w:left w:val="single" w:sz="4" w:space="0" w:color="auto"/>
              <w:bottom w:val="single" w:sz="4" w:space="0" w:color="auto"/>
              <w:right w:val="single" w:sz="4" w:space="0" w:color="auto"/>
            </w:tcBorders>
            <w:vAlign w:val="center"/>
          </w:tcPr>
          <w:p w14:paraId="626A92C8"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偏离</w:t>
            </w:r>
          </w:p>
        </w:tc>
        <w:tc>
          <w:tcPr>
            <w:tcW w:w="7119" w:type="dxa"/>
            <w:tcBorders>
              <w:top w:val="single" w:sz="4" w:space="0" w:color="auto"/>
              <w:left w:val="single" w:sz="4" w:space="0" w:color="auto"/>
              <w:bottom w:val="single" w:sz="4" w:space="0" w:color="auto"/>
              <w:right w:val="single" w:sz="4" w:space="0" w:color="auto"/>
            </w:tcBorders>
            <w:vAlign w:val="center"/>
          </w:tcPr>
          <w:p w14:paraId="2D8DDAB3"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804413" w14:paraId="0B5A14E7" w14:textId="77777777">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14:paraId="7D278236"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13</w:t>
            </w:r>
          </w:p>
        </w:tc>
        <w:tc>
          <w:tcPr>
            <w:tcW w:w="1687" w:type="dxa"/>
            <w:tcBorders>
              <w:top w:val="single" w:sz="4" w:space="0" w:color="auto"/>
              <w:left w:val="single" w:sz="4" w:space="0" w:color="auto"/>
              <w:bottom w:val="single" w:sz="4" w:space="0" w:color="auto"/>
              <w:right w:val="single" w:sz="4" w:space="0" w:color="auto"/>
            </w:tcBorders>
            <w:vAlign w:val="center"/>
          </w:tcPr>
          <w:p w14:paraId="6FBB3D36"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14:paraId="7D283A86"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投标文件自投标截止时间起生效，有效期90天。</w:t>
            </w:r>
          </w:p>
        </w:tc>
      </w:tr>
      <w:tr w:rsidR="00804413" w14:paraId="745562D9"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9E09CE4" w14:textId="77777777" w:rsidR="00804413" w:rsidRDefault="00804413">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14</w:t>
            </w:r>
          </w:p>
        </w:tc>
        <w:tc>
          <w:tcPr>
            <w:tcW w:w="1687" w:type="dxa"/>
            <w:tcBorders>
              <w:top w:val="single" w:sz="4" w:space="0" w:color="auto"/>
              <w:left w:val="single" w:sz="4" w:space="0" w:color="auto"/>
              <w:bottom w:val="single" w:sz="4" w:space="0" w:color="auto"/>
              <w:right w:val="single" w:sz="4" w:space="0" w:color="auto"/>
            </w:tcBorders>
            <w:vAlign w:val="center"/>
          </w:tcPr>
          <w:p w14:paraId="58EF886E"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14:paraId="7851C73D" w14:textId="77777777" w:rsidR="00804413" w:rsidRDefault="00804413">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投标文件一式五份，正本一份，副本四份。</w:t>
            </w:r>
          </w:p>
        </w:tc>
      </w:tr>
      <w:tr w:rsidR="00804413" w14:paraId="3E8C1DD4" w14:textId="77777777">
        <w:trPr>
          <w:trHeight w:val="1925"/>
        </w:trPr>
        <w:tc>
          <w:tcPr>
            <w:tcW w:w="1048" w:type="dxa"/>
            <w:tcBorders>
              <w:top w:val="single" w:sz="4" w:space="0" w:color="auto"/>
              <w:left w:val="single" w:sz="4" w:space="0" w:color="auto"/>
              <w:bottom w:val="single" w:sz="4" w:space="0" w:color="auto"/>
              <w:right w:val="single" w:sz="4" w:space="0" w:color="auto"/>
            </w:tcBorders>
            <w:vAlign w:val="center"/>
          </w:tcPr>
          <w:p w14:paraId="0ABE0A0F" w14:textId="77777777" w:rsidR="00804413" w:rsidRDefault="00804413">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15</w:t>
            </w:r>
          </w:p>
        </w:tc>
        <w:tc>
          <w:tcPr>
            <w:tcW w:w="1687" w:type="dxa"/>
            <w:tcBorders>
              <w:top w:val="single" w:sz="4" w:space="0" w:color="auto"/>
              <w:left w:val="single" w:sz="4" w:space="0" w:color="auto"/>
              <w:bottom w:val="single" w:sz="4" w:space="0" w:color="auto"/>
              <w:right w:val="single" w:sz="4" w:space="0" w:color="auto"/>
            </w:tcBorders>
            <w:vAlign w:val="center"/>
          </w:tcPr>
          <w:p w14:paraId="3794923A"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14:paraId="59BA9E6D" w14:textId="77777777" w:rsidR="00804413" w:rsidRDefault="00804413">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投标保证金的形式：银行转账，投标保证金投标截止前汇入以下账户并到账</w:t>
            </w:r>
          </w:p>
          <w:p w14:paraId="675C8FE4" w14:textId="77777777" w:rsidR="00804413" w:rsidRDefault="00804413">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户名：政采云有限公司</w:t>
            </w:r>
          </w:p>
          <w:p w14:paraId="650904ED" w14:textId="77777777" w:rsidR="00804413" w:rsidRDefault="00804413">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帐号：190001010400276210000000484</w:t>
            </w:r>
          </w:p>
          <w:p w14:paraId="260EF5E7" w14:textId="77777777" w:rsidR="00804413" w:rsidRDefault="00804413">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开户行：中国农业银行杭州西湖支行</w:t>
            </w:r>
          </w:p>
          <w:p w14:paraId="26FC77C9" w14:textId="77777777" w:rsidR="00804413" w:rsidRDefault="00804413">
            <w:pPr>
              <w:spacing w:line="300" w:lineRule="exact"/>
              <w:rPr>
                <w:color w:val="000000"/>
              </w:rPr>
            </w:pPr>
            <w:r>
              <w:rPr>
                <w:rFonts w:ascii="新宋体" w:eastAsia="新宋体" w:hAnsi="新宋体" w:cs="楷体" w:hint="eastAsia"/>
                <w:color w:val="000000"/>
                <w:kern w:val="0"/>
                <w:sz w:val="22"/>
                <w:szCs w:val="22"/>
              </w:rPr>
              <w:t>投标保证金的金额：人民币6000元整</w:t>
            </w:r>
          </w:p>
        </w:tc>
      </w:tr>
      <w:tr w:rsidR="00804413" w14:paraId="0670D2D4"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2061369E"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16</w:t>
            </w:r>
          </w:p>
        </w:tc>
        <w:tc>
          <w:tcPr>
            <w:tcW w:w="1687" w:type="dxa"/>
            <w:tcBorders>
              <w:top w:val="single" w:sz="4" w:space="0" w:color="auto"/>
              <w:left w:val="single" w:sz="4" w:space="0" w:color="auto"/>
              <w:bottom w:val="single" w:sz="4" w:space="0" w:color="auto"/>
              <w:right w:val="single" w:sz="4" w:space="0" w:color="auto"/>
            </w:tcBorders>
            <w:vAlign w:val="center"/>
          </w:tcPr>
          <w:p w14:paraId="4C7914C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14:paraId="5C1E0348" w14:textId="77777777" w:rsidR="00804413" w:rsidRDefault="00804413">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投标文件的技术资信标及商务（报价）标应分别密封于各自包封袋中，并加盖密封印章，并在封套的封口处加盖投标人单位章，并由法定代表人或其授权代表签字。</w:t>
            </w:r>
          </w:p>
        </w:tc>
      </w:tr>
      <w:tr w:rsidR="00804413" w14:paraId="64657353"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3154B12F"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17</w:t>
            </w:r>
          </w:p>
        </w:tc>
        <w:tc>
          <w:tcPr>
            <w:tcW w:w="1687" w:type="dxa"/>
            <w:tcBorders>
              <w:top w:val="single" w:sz="4" w:space="0" w:color="auto"/>
              <w:left w:val="single" w:sz="4" w:space="0" w:color="auto"/>
              <w:bottom w:val="single" w:sz="4" w:space="0" w:color="auto"/>
              <w:right w:val="single" w:sz="4" w:space="0" w:color="auto"/>
            </w:tcBorders>
            <w:vAlign w:val="center"/>
          </w:tcPr>
          <w:p w14:paraId="191E2B52"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递交投标</w:t>
            </w:r>
          </w:p>
          <w:p w14:paraId="3570BB10"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14:paraId="40C51939" w14:textId="77777777" w:rsidR="00804413" w:rsidRDefault="00804413">
            <w:pPr>
              <w:jc w:val="left"/>
              <w:rPr>
                <w:rFonts w:ascii="新宋体" w:eastAsia="新宋体" w:hAnsi="新宋体" w:hint="eastAsia"/>
                <w:bCs/>
                <w:color w:val="000000"/>
                <w:sz w:val="22"/>
                <w:szCs w:val="22"/>
              </w:rPr>
            </w:pPr>
            <w:r>
              <w:rPr>
                <w:rFonts w:ascii="新宋体" w:eastAsia="新宋体" w:hAnsi="新宋体" w:cs="楷体" w:hint="eastAsia"/>
                <w:color w:val="000000"/>
                <w:kern w:val="0"/>
                <w:sz w:val="22"/>
                <w:szCs w:val="22"/>
              </w:rPr>
              <w:t>温州市牛山北路牛山商务大厦24楼会议室</w:t>
            </w:r>
          </w:p>
        </w:tc>
      </w:tr>
      <w:tr w:rsidR="00804413" w14:paraId="3A7F5A19"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23062C44"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18</w:t>
            </w:r>
          </w:p>
        </w:tc>
        <w:tc>
          <w:tcPr>
            <w:tcW w:w="1687" w:type="dxa"/>
            <w:tcBorders>
              <w:top w:val="single" w:sz="4" w:space="0" w:color="auto"/>
              <w:left w:val="single" w:sz="4" w:space="0" w:color="auto"/>
              <w:bottom w:val="single" w:sz="4" w:space="0" w:color="auto"/>
              <w:right w:val="single" w:sz="4" w:space="0" w:color="auto"/>
            </w:tcBorders>
            <w:vAlign w:val="center"/>
          </w:tcPr>
          <w:p w14:paraId="3EDD02DF"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w:t>
            </w:r>
          </w:p>
          <w:p w14:paraId="3FC3FA8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和地点</w:t>
            </w:r>
          </w:p>
        </w:tc>
        <w:tc>
          <w:tcPr>
            <w:tcW w:w="7119" w:type="dxa"/>
            <w:tcBorders>
              <w:top w:val="single" w:sz="4" w:space="0" w:color="auto"/>
              <w:left w:val="single" w:sz="4" w:space="0" w:color="auto"/>
              <w:bottom w:val="single" w:sz="4" w:space="0" w:color="auto"/>
              <w:right w:val="single" w:sz="4" w:space="0" w:color="auto"/>
            </w:tcBorders>
            <w:vAlign w:val="center"/>
          </w:tcPr>
          <w:p w14:paraId="5C6E0A5E"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开标时间：同投标文件递交截止时间。</w:t>
            </w:r>
          </w:p>
          <w:p w14:paraId="04909A62" w14:textId="77777777" w:rsidR="00804413" w:rsidRDefault="00804413">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开标地点：温州市牛山北路牛山商务大厦24楼会议室</w:t>
            </w:r>
          </w:p>
        </w:tc>
      </w:tr>
      <w:tr w:rsidR="00804413" w14:paraId="661C2DD2" w14:textId="77777777">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14:paraId="42B04946" w14:textId="77777777" w:rsidR="00804413" w:rsidRDefault="00804413">
            <w:pPr>
              <w:widowControl/>
              <w:jc w:val="center"/>
              <w:rPr>
                <w:rFonts w:ascii="新宋体" w:eastAsia="新宋体" w:hAnsi="新宋体" w:cs="楷体"/>
                <w:color w:val="000000"/>
                <w:kern w:val="0"/>
                <w:sz w:val="22"/>
                <w:szCs w:val="22"/>
              </w:rPr>
            </w:pPr>
            <w:r>
              <w:rPr>
                <w:rFonts w:ascii="新宋体" w:eastAsia="新宋体" w:hAnsi="新宋体" w:cs="楷体" w:hint="eastAsia"/>
                <w:color w:val="000000"/>
                <w:sz w:val="22"/>
                <w:szCs w:val="22"/>
              </w:rPr>
              <w:t>19</w:t>
            </w:r>
          </w:p>
        </w:tc>
        <w:tc>
          <w:tcPr>
            <w:tcW w:w="1687" w:type="dxa"/>
            <w:tcBorders>
              <w:top w:val="single" w:sz="4" w:space="0" w:color="auto"/>
              <w:left w:val="single" w:sz="4" w:space="0" w:color="auto"/>
              <w:bottom w:val="single" w:sz="4" w:space="0" w:color="auto"/>
              <w:right w:val="single" w:sz="4" w:space="0" w:color="auto"/>
            </w:tcBorders>
            <w:vAlign w:val="center"/>
          </w:tcPr>
          <w:p w14:paraId="7FF7D43F"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14:paraId="61968293"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密封情况检查</w:t>
            </w:r>
            <w:r>
              <w:rPr>
                <w:rFonts w:ascii="新宋体" w:eastAsia="新宋体" w:hAnsi="新宋体" w:cs="楷体" w:hint="eastAsia"/>
                <w:color w:val="000000"/>
                <w:kern w:val="0"/>
                <w:sz w:val="22"/>
                <w:szCs w:val="22"/>
              </w:rPr>
              <w:sym w:font="Wingdings" w:char="F0E8"/>
            </w:r>
            <w:r>
              <w:rPr>
                <w:rFonts w:ascii="新宋体" w:eastAsia="新宋体" w:hAnsi="新宋体" w:cs="楷体" w:hint="eastAsia"/>
                <w:color w:val="000000"/>
                <w:kern w:val="0"/>
                <w:sz w:val="22"/>
                <w:szCs w:val="22"/>
              </w:rPr>
              <w:t>开启</w:t>
            </w:r>
            <w:r>
              <w:rPr>
                <w:rFonts w:ascii="新宋体" w:eastAsia="新宋体" w:hAnsi="新宋体" w:cs="楷体" w:hint="eastAsia"/>
                <w:color w:val="000000"/>
                <w:sz w:val="22"/>
                <w:szCs w:val="22"/>
              </w:rPr>
              <w:t>技术资信标</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资格审查</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技术资信标评审</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开启商务标</w:t>
            </w:r>
          </w:p>
        </w:tc>
      </w:tr>
      <w:tr w:rsidR="00804413" w14:paraId="6E978633" w14:textId="77777777">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14:paraId="6216CB1F" w14:textId="77777777" w:rsidR="00804413" w:rsidRDefault="00804413">
            <w:pPr>
              <w:jc w:val="center"/>
              <w:rPr>
                <w:rFonts w:ascii="新宋体" w:eastAsia="新宋体" w:hAnsi="新宋体" w:cs="楷体"/>
                <w:color w:val="000000"/>
                <w:sz w:val="22"/>
                <w:szCs w:val="22"/>
              </w:rPr>
            </w:pPr>
            <w:r>
              <w:rPr>
                <w:rFonts w:ascii="新宋体" w:eastAsia="新宋体" w:hAnsi="新宋体" w:cs="楷体" w:hint="eastAsia"/>
                <w:color w:val="000000"/>
                <w:kern w:val="0"/>
                <w:sz w:val="22"/>
                <w:szCs w:val="22"/>
              </w:rPr>
              <w:t>20</w:t>
            </w:r>
          </w:p>
        </w:tc>
        <w:tc>
          <w:tcPr>
            <w:tcW w:w="1687" w:type="dxa"/>
            <w:tcBorders>
              <w:top w:val="single" w:sz="4" w:space="0" w:color="auto"/>
              <w:left w:val="single" w:sz="4" w:space="0" w:color="auto"/>
              <w:bottom w:val="single" w:sz="4" w:space="0" w:color="auto"/>
              <w:right w:val="single" w:sz="4" w:space="0" w:color="auto"/>
            </w:tcBorders>
            <w:vAlign w:val="center"/>
          </w:tcPr>
          <w:p w14:paraId="1F7B4B7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w:t>
            </w:r>
          </w:p>
          <w:p w14:paraId="5809E619"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的组建</w:t>
            </w:r>
          </w:p>
        </w:tc>
        <w:tc>
          <w:tcPr>
            <w:tcW w:w="7119" w:type="dxa"/>
            <w:tcBorders>
              <w:top w:val="single" w:sz="4" w:space="0" w:color="auto"/>
              <w:left w:val="single" w:sz="4" w:space="0" w:color="auto"/>
              <w:bottom w:val="single" w:sz="4" w:space="0" w:color="auto"/>
              <w:right w:val="single" w:sz="4" w:space="0" w:color="auto"/>
            </w:tcBorders>
            <w:vAlign w:val="center"/>
          </w:tcPr>
          <w:p w14:paraId="0ECD21D4"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评标委员会成员由采购人代表和有关技术、经济等方面的人员组成，有关技术、经济等方面的人员成员人数为</w:t>
            </w:r>
            <w:r>
              <w:rPr>
                <w:rFonts w:ascii="新宋体" w:eastAsia="新宋体" w:hAnsi="新宋体" w:cs="楷体"/>
                <w:color w:val="000000"/>
                <w:kern w:val="0"/>
                <w:sz w:val="22"/>
                <w:szCs w:val="22"/>
              </w:rPr>
              <w:t>5人及以上单数</w:t>
            </w:r>
            <w:r>
              <w:rPr>
                <w:rFonts w:ascii="新宋体" w:eastAsia="新宋体" w:hAnsi="新宋体" w:cs="楷体" w:hint="eastAsia"/>
                <w:color w:val="000000"/>
                <w:kern w:val="0"/>
                <w:sz w:val="22"/>
                <w:szCs w:val="22"/>
              </w:rPr>
              <w:t>。</w:t>
            </w:r>
          </w:p>
        </w:tc>
      </w:tr>
      <w:tr w:rsidR="00804413" w14:paraId="3840FB3C" w14:textId="77777777">
        <w:trPr>
          <w:trHeight w:val="567"/>
        </w:trPr>
        <w:tc>
          <w:tcPr>
            <w:tcW w:w="1048" w:type="dxa"/>
            <w:tcBorders>
              <w:top w:val="single" w:sz="4" w:space="0" w:color="auto"/>
              <w:left w:val="single" w:sz="4" w:space="0" w:color="auto"/>
              <w:bottom w:val="single" w:sz="4" w:space="0" w:color="auto"/>
              <w:right w:val="single" w:sz="4" w:space="0" w:color="auto"/>
            </w:tcBorders>
            <w:vAlign w:val="center"/>
          </w:tcPr>
          <w:p w14:paraId="4604379B"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21</w:t>
            </w:r>
          </w:p>
        </w:tc>
        <w:tc>
          <w:tcPr>
            <w:tcW w:w="1687" w:type="dxa"/>
            <w:tcBorders>
              <w:top w:val="single" w:sz="4" w:space="0" w:color="auto"/>
              <w:left w:val="single" w:sz="4" w:space="0" w:color="auto"/>
              <w:bottom w:val="single" w:sz="4" w:space="0" w:color="auto"/>
              <w:right w:val="single" w:sz="4" w:space="0" w:color="auto"/>
            </w:tcBorders>
            <w:vAlign w:val="center"/>
          </w:tcPr>
          <w:p w14:paraId="2AD6107F" w14:textId="77777777" w:rsidR="00804413" w:rsidRDefault="00804413">
            <w:pPr>
              <w:widowControl/>
              <w:jc w:val="center"/>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14:paraId="7143B425" w14:textId="77777777" w:rsidR="00804413" w:rsidRDefault="00804413">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履约担保的形式：履约保证金（采取转账形式）</w:t>
            </w:r>
          </w:p>
          <w:p w14:paraId="4D62F1BE" w14:textId="77777777" w:rsidR="00804413" w:rsidRDefault="00804413">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履约担保的金额：合同价的10%</w:t>
            </w:r>
          </w:p>
          <w:p w14:paraId="67E0DB11" w14:textId="77777777" w:rsidR="00804413" w:rsidRDefault="00804413">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中标人在收到中标通知书后，签订合同前须向买方一次性提交履约保证金。</w:t>
            </w:r>
          </w:p>
        </w:tc>
      </w:tr>
      <w:tr w:rsidR="00804413" w14:paraId="2B4D6AF2" w14:textId="77777777">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14:paraId="2FF30164"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22</w:t>
            </w:r>
          </w:p>
        </w:tc>
        <w:tc>
          <w:tcPr>
            <w:tcW w:w="1687" w:type="dxa"/>
            <w:tcBorders>
              <w:top w:val="single" w:sz="4" w:space="0" w:color="auto"/>
              <w:left w:val="single" w:sz="4" w:space="0" w:color="auto"/>
              <w:bottom w:val="single" w:sz="4" w:space="0" w:color="auto"/>
              <w:right w:val="single" w:sz="4" w:space="0" w:color="auto"/>
            </w:tcBorders>
            <w:vAlign w:val="center"/>
          </w:tcPr>
          <w:p w14:paraId="188935F1"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原 件</w:t>
            </w:r>
          </w:p>
        </w:tc>
        <w:tc>
          <w:tcPr>
            <w:tcW w:w="7119" w:type="dxa"/>
            <w:tcBorders>
              <w:top w:val="single" w:sz="4" w:space="0" w:color="auto"/>
              <w:left w:val="single" w:sz="4" w:space="0" w:color="auto"/>
              <w:bottom w:val="single" w:sz="4" w:space="0" w:color="auto"/>
              <w:right w:val="single" w:sz="4" w:space="0" w:color="auto"/>
            </w:tcBorders>
            <w:vAlign w:val="center"/>
          </w:tcPr>
          <w:p w14:paraId="62E72582"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提交</w:t>
            </w:r>
          </w:p>
          <w:p w14:paraId="5896C697" w14:textId="77777777" w:rsidR="00804413" w:rsidRDefault="00804413">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□不提交</w:t>
            </w:r>
          </w:p>
        </w:tc>
      </w:tr>
      <w:tr w:rsidR="00804413" w14:paraId="50E83A0B" w14:textId="77777777">
        <w:trPr>
          <w:trHeight w:val="302"/>
        </w:trPr>
        <w:tc>
          <w:tcPr>
            <w:tcW w:w="1048" w:type="dxa"/>
            <w:tcBorders>
              <w:top w:val="single" w:sz="4" w:space="0" w:color="auto"/>
              <w:left w:val="single" w:sz="4" w:space="0" w:color="auto"/>
              <w:bottom w:val="single" w:sz="4" w:space="0" w:color="auto"/>
              <w:right w:val="single" w:sz="4" w:space="0" w:color="auto"/>
            </w:tcBorders>
            <w:vAlign w:val="center"/>
          </w:tcPr>
          <w:p w14:paraId="540C8275"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23</w:t>
            </w:r>
          </w:p>
        </w:tc>
        <w:tc>
          <w:tcPr>
            <w:tcW w:w="1687" w:type="dxa"/>
            <w:tcBorders>
              <w:top w:val="single" w:sz="4" w:space="0" w:color="auto"/>
              <w:left w:val="single" w:sz="4" w:space="0" w:color="auto"/>
              <w:bottom w:val="single" w:sz="4" w:space="0" w:color="auto"/>
              <w:right w:val="single" w:sz="4" w:space="0" w:color="auto"/>
            </w:tcBorders>
            <w:vAlign w:val="center"/>
          </w:tcPr>
          <w:p w14:paraId="7EF59359" w14:textId="77777777" w:rsidR="00804413" w:rsidRDefault="00804413">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14:paraId="2E22BD29" w14:textId="77777777" w:rsidR="00804413" w:rsidRDefault="00804413">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（1）投标人的法定代表人或其委托代理人出席开标仪式（请本人带有效身份证明原件，是委托代理人参加开标仪式时，还应有授权委托书原件）。</w:t>
            </w:r>
          </w:p>
          <w:p w14:paraId="05BFA33E" w14:textId="77777777" w:rsidR="00804413" w:rsidRDefault="00804413">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（2）投标人如果发现本</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文件中存在含糊不清、相互矛盾、多种含义以及歧视性不公正条款或违法违规等内容时，请在投标截止时间10日前以书面形式同时向</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人、</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代理机构反映，逾期不得再对</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文件提出质疑。</w:t>
            </w:r>
          </w:p>
          <w:p w14:paraId="23E630BB" w14:textId="77777777" w:rsidR="00804413" w:rsidRDefault="00804413">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（3）如果</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文件中有文字表述与本投标人须知前附表内容不一致时,以本投标人须知前附表为准。</w:t>
            </w:r>
          </w:p>
        </w:tc>
      </w:tr>
    </w:tbl>
    <w:p w14:paraId="7807961A" w14:textId="77777777" w:rsidR="00804413" w:rsidRDefault="00804413">
      <w:pPr>
        <w:pStyle w:val="1"/>
        <w:spacing w:line="360" w:lineRule="auto"/>
        <w:jc w:val="center"/>
        <w:rPr>
          <w:rFonts w:ascii="新宋体" w:eastAsia="新宋体" w:hAnsi="新宋体" w:hint="eastAsia"/>
          <w:b w:val="0"/>
          <w:bCs w:val="0"/>
          <w:color w:val="000000"/>
          <w:sz w:val="36"/>
          <w:szCs w:val="36"/>
        </w:rPr>
      </w:pPr>
      <w:r>
        <w:rPr>
          <w:rFonts w:ascii="新宋体" w:eastAsia="新宋体" w:hAnsi="新宋体"/>
          <w:b w:val="0"/>
          <w:bCs w:val="0"/>
          <w:color w:val="000000"/>
          <w:sz w:val="36"/>
          <w:szCs w:val="36"/>
        </w:rPr>
        <w:br w:type="page"/>
      </w:r>
      <w:bookmarkStart w:id="29" w:name="_Toc17431"/>
      <w:bookmarkStart w:id="30" w:name="_Toc26158_WPSOffice_Level1"/>
      <w:bookmarkStart w:id="31" w:name="_Toc6576"/>
      <w:r>
        <w:rPr>
          <w:rFonts w:ascii="宋体" w:hAnsi="宋体" w:cs="宋体" w:hint="eastAsia"/>
          <w:color w:val="000000"/>
          <w:kern w:val="2"/>
          <w:sz w:val="36"/>
          <w:szCs w:val="36"/>
        </w:rPr>
        <w:t>第一部分    投标人须知</w:t>
      </w:r>
      <w:bookmarkEnd w:id="23"/>
      <w:bookmarkEnd w:id="29"/>
      <w:bookmarkEnd w:id="30"/>
      <w:bookmarkEnd w:id="31"/>
    </w:p>
    <w:p w14:paraId="5616690B" w14:textId="77777777" w:rsidR="00804413" w:rsidRDefault="00804413">
      <w:pPr>
        <w:spacing w:before="100" w:beforeAutospacing="1" w:after="100" w:afterAutospacing="1" w:line="440" w:lineRule="exact"/>
        <w:jc w:val="center"/>
        <w:outlineLvl w:val="0"/>
        <w:rPr>
          <w:rFonts w:ascii="宋体" w:hAnsi="宋体" w:cs="宋体" w:hint="eastAsia"/>
          <w:b/>
          <w:bCs/>
          <w:color w:val="000000"/>
          <w:sz w:val="26"/>
          <w:szCs w:val="26"/>
        </w:rPr>
      </w:pPr>
      <w:bookmarkStart w:id="32" w:name="_Toc490232523"/>
      <w:bookmarkStart w:id="33" w:name="_Toc14269"/>
      <w:bookmarkStart w:id="34" w:name="_Toc21374"/>
      <w:r>
        <w:rPr>
          <w:rFonts w:ascii="宋体" w:hAnsi="宋体" w:cs="宋体" w:hint="eastAsia"/>
          <w:b/>
          <w:bCs/>
          <w:color w:val="000000"/>
          <w:sz w:val="26"/>
          <w:szCs w:val="26"/>
        </w:rPr>
        <w:t>一 、说 明</w:t>
      </w:r>
      <w:bookmarkEnd w:id="32"/>
      <w:bookmarkEnd w:id="33"/>
      <w:bookmarkEnd w:id="34"/>
    </w:p>
    <w:p w14:paraId="34C89FBE" w14:textId="77777777" w:rsidR="00804413" w:rsidRDefault="00804413">
      <w:pPr>
        <w:tabs>
          <w:tab w:val="left" w:pos="180"/>
        </w:tabs>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w:t>
      </w:r>
      <w:r>
        <w:rPr>
          <w:rFonts w:ascii="新宋体" w:eastAsia="新宋体" w:hAnsi="新宋体" w:hint="eastAsia"/>
          <w:color w:val="000000"/>
          <w:szCs w:val="21"/>
        </w:rPr>
        <w:t>本次采购是按照《温州市国有企业采购管理办法（试行）》等法律及有关法规组织和实施的。</w:t>
      </w:r>
    </w:p>
    <w:p w14:paraId="0FA50036" w14:textId="77777777" w:rsidR="00804413" w:rsidRDefault="00804413">
      <w:pPr>
        <w:tabs>
          <w:tab w:val="left" w:pos="180"/>
        </w:tabs>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2</w:t>
      </w:r>
      <w:r>
        <w:rPr>
          <w:rFonts w:ascii="新宋体" w:eastAsia="新宋体" w:hAnsi="新宋体" w:hint="eastAsia"/>
          <w:b/>
          <w:bCs/>
          <w:color w:val="000000"/>
          <w:spacing w:val="100"/>
          <w:szCs w:val="21"/>
        </w:rPr>
        <w:t>.</w:t>
      </w:r>
      <w:r>
        <w:rPr>
          <w:rFonts w:ascii="宋体" w:hAnsi="宋体" w:cs="宋体" w:hint="eastAsia"/>
          <w:b/>
          <w:bCs/>
          <w:color w:val="000000"/>
          <w:sz w:val="22"/>
          <w:szCs w:val="22"/>
        </w:rPr>
        <w:t xml:space="preserve">  </w:t>
      </w:r>
      <w:r>
        <w:rPr>
          <w:rFonts w:ascii="新宋体" w:eastAsia="新宋体" w:hAnsi="新宋体" w:hint="eastAsia"/>
          <w:b/>
          <w:bCs/>
          <w:color w:val="000000"/>
          <w:szCs w:val="21"/>
          <w:u w:val="single"/>
        </w:rPr>
        <w:t>▲合格投标人</w:t>
      </w:r>
    </w:p>
    <w:p w14:paraId="4805D655"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2.1   符合《温州市国有企业采购管理办法（试行）》投标人参加国企采购活动应当具备的条件；</w:t>
      </w:r>
    </w:p>
    <w:p w14:paraId="22FC55FE"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2.2   在中华人民共和国境内注册，具有独立法人资格的特种设备安装改造维修许可证（电梯）：乘客电梯、自动扶梯、载货电梯C级及以上资质的供应商；</w:t>
      </w:r>
    </w:p>
    <w:p w14:paraId="457BC65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2.3   本项目不接受联合体形式投标。</w:t>
      </w:r>
    </w:p>
    <w:p w14:paraId="3873F17C" w14:textId="77777777" w:rsidR="00804413" w:rsidRDefault="00804413">
      <w:pPr>
        <w:tabs>
          <w:tab w:val="left" w:pos="540"/>
          <w:tab w:val="left" w:pos="900"/>
        </w:tabs>
        <w:spacing w:line="360" w:lineRule="auto"/>
        <w:rPr>
          <w:rFonts w:ascii="宋体" w:hAnsi="宋体" w:cs="宋体" w:hint="eastAsia"/>
          <w:color w:val="000000"/>
          <w:sz w:val="22"/>
          <w:szCs w:val="22"/>
        </w:rPr>
      </w:pPr>
      <w:r>
        <w:rPr>
          <w:rFonts w:ascii="新宋体" w:eastAsia="新宋体" w:hAnsi="新宋体" w:hint="eastAsia"/>
          <w:color w:val="000000"/>
          <w:szCs w:val="21"/>
        </w:rPr>
        <w:t>3</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投标人代表</w:t>
      </w:r>
    </w:p>
    <w:p w14:paraId="5303F6A4" w14:textId="77777777" w:rsidR="00804413" w:rsidRDefault="00804413">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指全权代表投标人参加投标活动并签署投标文件的人。如果投标人代表不是法定代表人，须持有《法定代表人授权书》。</w:t>
      </w:r>
    </w:p>
    <w:p w14:paraId="5A19CE30" w14:textId="77777777" w:rsidR="00804413" w:rsidRDefault="00804413">
      <w:pPr>
        <w:numPr>
          <w:ilvl w:val="0"/>
          <w:numId w:val="1"/>
        </w:numPr>
        <w:tabs>
          <w:tab w:val="left" w:pos="540"/>
          <w:tab w:val="left" w:pos="900"/>
        </w:tabs>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投标费用</w:t>
      </w:r>
    </w:p>
    <w:p w14:paraId="2B07F4C2" w14:textId="77777777" w:rsidR="00804413" w:rsidRDefault="00804413">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投标人应承担所有与准备和参加投标有关费用，不论投标的结果如何，采购人和采购代理机构均无义务和责任承担这些费用。</w:t>
      </w:r>
    </w:p>
    <w:p w14:paraId="6B4590D6" w14:textId="77777777" w:rsidR="00804413" w:rsidRDefault="00804413">
      <w:pPr>
        <w:numPr>
          <w:ilvl w:val="0"/>
          <w:numId w:val="2"/>
        </w:numPr>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现场勘察</w:t>
      </w:r>
    </w:p>
    <w:p w14:paraId="66D26431" w14:textId="77777777" w:rsidR="00804413" w:rsidRDefault="00804413">
      <w:pPr>
        <w:spacing w:line="360" w:lineRule="auto"/>
        <w:ind w:left="660" w:hangingChars="300" w:hanging="660"/>
        <w:rPr>
          <w:rFonts w:ascii="宋体" w:hAnsi="宋体" w:cs="宋体" w:hint="eastAsia"/>
          <w:color w:val="000000"/>
          <w:sz w:val="22"/>
          <w:szCs w:val="22"/>
        </w:rPr>
      </w:pPr>
      <w:r>
        <w:rPr>
          <w:rFonts w:ascii="宋体" w:hAnsi="宋体" w:cs="宋体" w:hint="eastAsia"/>
          <w:color w:val="000000"/>
          <w:sz w:val="22"/>
          <w:szCs w:val="22"/>
        </w:rPr>
        <w:t>5.1   为了便于编制投标文件，投标人自行对现场和周围环境进行现场察勘，察勘现场的费用由投标人自行承担。</w:t>
      </w:r>
    </w:p>
    <w:p w14:paraId="305A8EC8" w14:textId="77777777" w:rsidR="00804413" w:rsidRDefault="00804413">
      <w:pPr>
        <w:pStyle w:val="a0"/>
        <w:spacing w:line="360" w:lineRule="auto"/>
        <w:ind w:firstLineChars="0" w:firstLine="0"/>
        <w:rPr>
          <w:rFonts w:hint="eastAsia"/>
          <w:color w:val="000000"/>
        </w:rPr>
      </w:pPr>
      <w:r>
        <w:rPr>
          <w:rFonts w:ascii="宋体" w:hAnsi="宋体" w:cs="宋体" w:hint="eastAsia"/>
          <w:color w:val="000000"/>
          <w:sz w:val="22"/>
          <w:szCs w:val="22"/>
        </w:rPr>
        <w:t>5.2   在现场察勘中所发生的人员伤亡和财产损失应由投标人自行负责。</w:t>
      </w:r>
    </w:p>
    <w:p w14:paraId="1D24667A" w14:textId="77777777" w:rsidR="00804413" w:rsidRDefault="00804413">
      <w:pPr>
        <w:spacing w:before="100" w:beforeAutospacing="1" w:after="100" w:afterAutospacing="1" w:line="360" w:lineRule="auto"/>
        <w:jc w:val="center"/>
        <w:outlineLvl w:val="0"/>
        <w:rPr>
          <w:rFonts w:ascii="宋体" w:hAnsi="宋体" w:cs="宋体" w:hint="eastAsia"/>
          <w:b/>
          <w:bCs/>
          <w:color w:val="000000"/>
          <w:sz w:val="26"/>
          <w:szCs w:val="26"/>
        </w:rPr>
      </w:pPr>
      <w:bookmarkStart w:id="35" w:name="_Toc490232524"/>
      <w:bookmarkStart w:id="36" w:name="_Toc21528"/>
      <w:bookmarkStart w:id="37" w:name="_Toc24018"/>
      <w:r>
        <w:rPr>
          <w:rFonts w:ascii="宋体" w:hAnsi="宋体" w:cs="宋体" w:hint="eastAsia"/>
          <w:b/>
          <w:bCs/>
          <w:color w:val="000000"/>
          <w:sz w:val="26"/>
          <w:szCs w:val="26"/>
        </w:rPr>
        <w:t>二 、采购文件</w:t>
      </w:r>
      <w:bookmarkEnd w:id="35"/>
      <w:bookmarkEnd w:id="36"/>
      <w:bookmarkEnd w:id="37"/>
    </w:p>
    <w:p w14:paraId="187C054E"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宋体" w:hAnsi="宋体" w:cs="宋体" w:hint="eastAsia"/>
          <w:color w:val="000000"/>
          <w:sz w:val="22"/>
          <w:szCs w:val="22"/>
        </w:rPr>
        <w:t xml:space="preserve">  </w:t>
      </w:r>
      <w:r>
        <w:rPr>
          <w:rFonts w:ascii="新宋体" w:eastAsia="新宋体" w:hAnsi="新宋体" w:hint="eastAsia"/>
          <w:color w:val="000000"/>
          <w:szCs w:val="21"/>
        </w:rPr>
        <w:t>采购文件由采购文件目录所列内容及相关资料组成。</w:t>
      </w:r>
    </w:p>
    <w:p w14:paraId="68E4308A"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采购文件的澄清</w:t>
      </w:r>
    </w:p>
    <w:p w14:paraId="1527089C" w14:textId="77777777" w:rsidR="00804413" w:rsidRDefault="00804413">
      <w:pPr>
        <w:spacing w:line="360" w:lineRule="auto"/>
        <w:ind w:left="630" w:hangingChars="300" w:hanging="630"/>
        <w:rPr>
          <w:rFonts w:ascii="新宋体" w:eastAsia="新宋体" w:hAnsi="新宋体" w:hint="eastAsia"/>
          <w:color w:val="000000"/>
          <w:spacing w:val="6"/>
          <w:szCs w:val="21"/>
        </w:rPr>
      </w:pPr>
      <w:r>
        <w:rPr>
          <w:rFonts w:ascii="新宋体" w:eastAsia="新宋体" w:hAnsi="新宋体" w:hint="eastAsia"/>
          <w:color w:val="000000"/>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14:paraId="1582006C" w14:textId="77777777" w:rsidR="00804413" w:rsidRDefault="00804413" w:rsidP="00B042DE">
      <w:pPr>
        <w:spacing w:line="360" w:lineRule="auto"/>
        <w:ind w:left="181" w:hangingChars="86" w:hanging="181"/>
        <w:rPr>
          <w:rFonts w:ascii="新宋体" w:eastAsia="新宋体" w:hAnsi="新宋体" w:hint="eastAsia"/>
          <w:bCs/>
          <w:color w:val="000000"/>
          <w:szCs w:val="21"/>
        </w:rPr>
      </w:pPr>
      <w:r>
        <w:rPr>
          <w:rFonts w:ascii="新宋体" w:eastAsia="新宋体" w:hAnsi="新宋体" w:hint="eastAsia"/>
          <w:bCs/>
          <w:color w:val="000000"/>
          <w:szCs w:val="21"/>
        </w:rPr>
        <w:t>3．  采购文件的修改</w:t>
      </w:r>
    </w:p>
    <w:p w14:paraId="3756E81B"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修改的内容为采购文件的组成部分。采购人可以视采购具体情况在采购文件要求提交截止时间前，作出延长投标文件递交截止时间和开标时间的决定，并在温州国企采购平台等发布公告的网站上发布变更公告，以通知所有获取采购文件的潜在投标人。</w:t>
      </w:r>
    </w:p>
    <w:p w14:paraId="1C13287B"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3.2   投标人收到澄清和修改的补充文件，应立即以书面形式回复确认已收到补充文件。</w:t>
      </w:r>
    </w:p>
    <w:p w14:paraId="2604B3E7" w14:textId="77777777" w:rsidR="00804413" w:rsidRDefault="00804413">
      <w:pPr>
        <w:pStyle w:val="a0"/>
        <w:spacing w:line="360" w:lineRule="auto"/>
        <w:ind w:left="630" w:hangingChars="300" w:hanging="630"/>
        <w:rPr>
          <w:rFonts w:hint="eastAsia"/>
          <w:color w:val="000000"/>
        </w:rPr>
      </w:pPr>
      <w:r>
        <w:rPr>
          <w:rFonts w:ascii="新宋体" w:eastAsia="新宋体" w:hAnsi="新宋体" w:hint="eastAsia"/>
          <w:color w:val="000000"/>
          <w:szCs w:val="21"/>
        </w:rPr>
        <w:t xml:space="preserve">3.3   </w:t>
      </w:r>
      <w:r>
        <w:rPr>
          <w:rFonts w:hint="eastAsia"/>
          <w:color w:val="000000"/>
        </w:rPr>
        <w:t>本项目投标人均可在本项目采购公告附件下载采购文件，并按采购文件规定的时间、地点递交投标文件。投标人须在开标前自行查看是否有补充更正文件，并按补充更正文件要求投标，否则责任自负。</w:t>
      </w:r>
    </w:p>
    <w:p w14:paraId="1D7667C2" w14:textId="77777777" w:rsidR="00804413" w:rsidRDefault="00804413">
      <w:pPr>
        <w:spacing w:before="100" w:beforeAutospacing="1" w:after="100" w:afterAutospacing="1" w:line="360" w:lineRule="auto"/>
        <w:jc w:val="center"/>
        <w:outlineLvl w:val="0"/>
        <w:rPr>
          <w:rFonts w:ascii="宋体" w:hAnsi="宋体" w:cs="宋体" w:hint="eastAsia"/>
          <w:b/>
          <w:bCs/>
          <w:color w:val="000000"/>
          <w:sz w:val="26"/>
          <w:szCs w:val="26"/>
        </w:rPr>
      </w:pPr>
      <w:bookmarkStart w:id="38" w:name="_Toc490232525"/>
      <w:bookmarkStart w:id="39" w:name="_Toc8718"/>
      <w:bookmarkStart w:id="40" w:name="_Toc22032"/>
      <w:r>
        <w:rPr>
          <w:rFonts w:ascii="宋体" w:hAnsi="宋体" w:cs="宋体" w:hint="eastAsia"/>
          <w:b/>
          <w:bCs/>
          <w:color w:val="000000"/>
          <w:sz w:val="26"/>
          <w:szCs w:val="26"/>
        </w:rPr>
        <w:t>三 、投标文件的编制</w:t>
      </w:r>
      <w:bookmarkEnd w:id="38"/>
      <w:bookmarkEnd w:id="39"/>
      <w:bookmarkEnd w:id="40"/>
    </w:p>
    <w:p w14:paraId="627731DA" w14:textId="77777777" w:rsidR="00804413" w:rsidRDefault="00804413">
      <w:pPr>
        <w:spacing w:line="360" w:lineRule="auto"/>
        <w:ind w:left="630" w:hangingChars="300" w:hanging="630"/>
        <w:rPr>
          <w:rFonts w:ascii="新宋体" w:eastAsia="新宋体" w:hAnsi="新宋体" w:hint="eastAsia"/>
          <w:bCs/>
          <w:color w:val="000000"/>
          <w:szCs w:val="21"/>
          <w:u w:val="single"/>
        </w:rPr>
      </w:pPr>
      <w:r>
        <w:rPr>
          <w:rFonts w:ascii="新宋体" w:eastAsia="新宋体" w:hAnsi="新宋体" w:hint="eastAsia"/>
          <w:color w:val="000000"/>
          <w:szCs w:val="21"/>
        </w:rPr>
        <w:t>1．   投标人应认真阅读采购文件中所有事项格式、条款和技术规范等。</w:t>
      </w:r>
      <w:r>
        <w:rPr>
          <w:rFonts w:ascii="新宋体" w:eastAsia="新宋体" w:hAnsi="新宋体" w:hint="eastAsia"/>
          <w:b/>
          <w:color w:val="000000"/>
          <w:szCs w:val="21"/>
          <w:u w:val="single"/>
        </w:rPr>
        <w:t>▲投标人没有按照采购文件要求提交全部资料，或者没有对采购文件各个方面做出实质性响应，导致投标被拒绝的风险由投标人自行承担。</w:t>
      </w:r>
    </w:p>
    <w:p w14:paraId="11C050C4" w14:textId="77777777" w:rsidR="00804413" w:rsidRDefault="00804413">
      <w:pPr>
        <w:spacing w:line="360" w:lineRule="auto"/>
        <w:ind w:left="630" w:hangingChars="300" w:hanging="630"/>
        <w:rPr>
          <w:rFonts w:ascii="新宋体" w:eastAsia="新宋体" w:hAnsi="新宋体" w:hint="eastAsia"/>
          <w:b/>
          <w:color w:val="000000"/>
          <w:szCs w:val="21"/>
        </w:rPr>
      </w:pPr>
      <w:r>
        <w:rPr>
          <w:rFonts w:ascii="新宋体" w:eastAsia="新宋体" w:hAnsi="新宋体" w:hint="eastAsia"/>
          <w:color w:val="000000"/>
          <w:szCs w:val="21"/>
        </w:rPr>
        <w:t xml:space="preserve">2．  </w:t>
      </w:r>
      <w:r>
        <w:rPr>
          <w:rFonts w:ascii="新宋体" w:eastAsia="新宋体" w:hAnsi="新宋体" w:hint="eastAsia"/>
          <w:b/>
          <w:color w:val="000000"/>
          <w:szCs w:val="21"/>
        </w:rPr>
        <w:t xml:space="preserve"> </w:t>
      </w:r>
      <w:r>
        <w:rPr>
          <w:rFonts w:ascii="新宋体" w:eastAsia="新宋体" w:hAnsi="新宋体" w:hint="eastAsia"/>
          <w:b/>
          <w:color w:val="000000"/>
          <w:szCs w:val="21"/>
          <w:u w:val="single"/>
        </w:rPr>
        <w:t>▲投标人应保证所提供文件资料的真实性，所有文件资料必须是针对本次投标的。如发现投标人提供了虚假文件资料，其投标将被拒绝，并自行承担相应的法律责任。</w:t>
      </w:r>
    </w:p>
    <w:p w14:paraId="19E71724"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投标文件的构成：</w:t>
      </w:r>
    </w:p>
    <w:p w14:paraId="516F92CC" w14:textId="77777777" w:rsidR="00804413" w:rsidRDefault="00804413" w:rsidP="00B042DE">
      <w:pPr>
        <w:spacing w:line="360" w:lineRule="auto"/>
        <w:ind w:left="181" w:hangingChars="86" w:hanging="181"/>
        <w:rPr>
          <w:rFonts w:ascii="新宋体" w:eastAsia="新宋体" w:hAnsi="新宋体" w:hint="eastAsia"/>
          <w:color w:val="000000"/>
          <w:szCs w:val="21"/>
        </w:rPr>
      </w:pPr>
      <w:r>
        <w:rPr>
          <w:rFonts w:ascii="新宋体" w:eastAsia="新宋体" w:hAnsi="新宋体" w:hint="eastAsia"/>
          <w:color w:val="000000"/>
          <w:szCs w:val="21"/>
        </w:rPr>
        <w:t>3.1   投标文件由技术资信标和商务标两部分构成：</w:t>
      </w:r>
    </w:p>
    <w:p w14:paraId="405F8A54" w14:textId="77777777" w:rsidR="00804413" w:rsidRDefault="00804413">
      <w:pPr>
        <w:spacing w:line="360" w:lineRule="auto"/>
        <w:ind w:leftChars="86" w:left="181" w:firstLineChars="147" w:firstLine="310"/>
        <w:rPr>
          <w:rFonts w:ascii="新宋体" w:eastAsia="新宋体" w:hAnsi="新宋体" w:hint="eastAsia"/>
          <w:color w:val="000000"/>
          <w:szCs w:val="21"/>
        </w:rPr>
      </w:pPr>
      <w:r>
        <w:rPr>
          <w:rFonts w:ascii="新宋体" w:eastAsia="新宋体" w:hAnsi="新宋体" w:hint="eastAsia"/>
          <w:b/>
          <w:color w:val="000000"/>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804413" w14:paraId="217D3374" w14:textId="77777777">
        <w:trPr>
          <w:trHeight w:val="420"/>
          <w:jc w:val="center"/>
        </w:trPr>
        <w:tc>
          <w:tcPr>
            <w:tcW w:w="643" w:type="dxa"/>
            <w:vAlign w:val="center"/>
          </w:tcPr>
          <w:p w14:paraId="2C4A99C6"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序号</w:t>
            </w:r>
          </w:p>
        </w:tc>
        <w:tc>
          <w:tcPr>
            <w:tcW w:w="6601" w:type="dxa"/>
            <w:vAlign w:val="center"/>
          </w:tcPr>
          <w:p w14:paraId="44FA11ED"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14:paraId="488E9880"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804413" w14:paraId="46C82342" w14:textId="77777777">
        <w:trPr>
          <w:trHeight w:val="420"/>
          <w:jc w:val="center"/>
        </w:trPr>
        <w:tc>
          <w:tcPr>
            <w:tcW w:w="643" w:type="dxa"/>
            <w:vAlign w:val="center"/>
          </w:tcPr>
          <w:p w14:paraId="5B2BB185"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14:paraId="364626FD" w14:textId="77777777" w:rsidR="00804413" w:rsidRDefault="00804413">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投标函                                        </w:t>
            </w:r>
          </w:p>
        </w:tc>
        <w:tc>
          <w:tcPr>
            <w:tcW w:w="1428" w:type="dxa"/>
            <w:vAlign w:val="center"/>
          </w:tcPr>
          <w:p w14:paraId="3C52926D"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color w:val="000000"/>
                <w:szCs w:val="21"/>
              </w:rPr>
              <w:t>附件一</w:t>
            </w:r>
          </w:p>
        </w:tc>
      </w:tr>
      <w:tr w:rsidR="00804413" w14:paraId="34EE3DEA" w14:textId="77777777">
        <w:trPr>
          <w:trHeight w:val="420"/>
          <w:jc w:val="center"/>
        </w:trPr>
        <w:tc>
          <w:tcPr>
            <w:tcW w:w="643" w:type="dxa"/>
            <w:vAlign w:val="center"/>
          </w:tcPr>
          <w:p w14:paraId="06FD75A5"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14:paraId="4496E62D" w14:textId="77777777" w:rsidR="00804413" w:rsidRDefault="00804413">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技术规格条款偏离表                     </w:t>
            </w:r>
            <w:r>
              <w:rPr>
                <w:rFonts w:ascii="新宋体" w:eastAsia="新宋体" w:hAnsi="新宋体" w:cs="Arial" w:hint="eastAsia"/>
                <w:color w:val="000000"/>
                <w:szCs w:val="21"/>
              </w:rPr>
              <w:t xml:space="preserve">     </w:t>
            </w:r>
          </w:p>
        </w:tc>
        <w:tc>
          <w:tcPr>
            <w:tcW w:w="1428" w:type="dxa"/>
            <w:vAlign w:val="center"/>
          </w:tcPr>
          <w:p w14:paraId="6C091EC4"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color w:val="000000"/>
                <w:szCs w:val="21"/>
              </w:rPr>
              <w:t>附件四</w:t>
            </w:r>
          </w:p>
        </w:tc>
      </w:tr>
      <w:tr w:rsidR="00804413" w14:paraId="423FFFE8" w14:textId="77777777">
        <w:trPr>
          <w:trHeight w:val="420"/>
          <w:jc w:val="center"/>
        </w:trPr>
        <w:tc>
          <w:tcPr>
            <w:tcW w:w="643" w:type="dxa"/>
            <w:vAlign w:val="center"/>
          </w:tcPr>
          <w:p w14:paraId="32CA0576"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14:paraId="0B405657" w14:textId="77777777" w:rsidR="00804413" w:rsidRDefault="00804413">
            <w:pPr>
              <w:tabs>
                <w:tab w:val="left" w:pos="720"/>
                <w:tab w:val="left" w:pos="5355"/>
              </w:tabs>
              <w:spacing w:line="360" w:lineRule="auto"/>
              <w:rPr>
                <w:rFonts w:ascii="新宋体" w:eastAsia="新宋体" w:hAnsi="新宋体" w:cs="Arial"/>
                <w:color w:val="000000"/>
              </w:rPr>
            </w:pPr>
            <w:r>
              <w:rPr>
                <w:rFonts w:ascii="新宋体" w:eastAsia="新宋体" w:hAnsi="新宋体" w:cs="Arial" w:hint="eastAsia"/>
                <w:color w:val="000000"/>
              </w:rPr>
              <w:t>拟投入设备及工具一览表</w:t>
            </w:r>
          </w:p>
        </w:tc>
        <w:tc>
          <w:tcPr>
            <w:tcW w:w="1428" w:type="dxa"/>
            <w:vAlign w:val="center"/>
          </w:tcPr>
          <w:p w14:paraId="3E3CEC3F"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附件五</w:t>
            </w:r>
          </w:p>
        </w:tc>
      </w:tr>
      <w:tr w:rsidR="00804413" w14:paraId="426213F9" w14:textId="77777777">
        <w:trPr>
          <w:trHeight w:val="420"/>
          <w:jc w:val="center"/>
        </w:trPr>
        <w:tc>
          <w:tcPr>
            <w:tcW w:w="643" w:type="dxa"/>
            <w:vAlign w:val="center"/>
          </w:tcPr>
          <w:p w14:paraId="2C494B03"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14:paraId="12CF82DE" w14:textId="77777777" w:rsidR="00804413" w:rsidRDefault="00804413">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cs="Arial"/>
                <w:color w:val="000000"/>
              </w:rPr>
              <w:t xml:space="preserve">拟派项目负责人资格情况表                      </w:t>
            </w:r>
          </w:p>
        </w:tc>
        <w:tc>
          <w:tcPr>
            <w:tcW w:w="1428" w:type="dxa"/>
            <w:vAlign w:val="center"/>
          </w:tcPr>
          <w:p w14:paraId="3DDC2AC8" w14:textId="77777777" w:rsidR="00804413" w:rsidRDefault="00804413">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六</w:t>
            </w:r>
          </w:p>
        </w:tc>
      </w:tr>
      <w:tr w:rsidR="00804413" w14:paraId="51A03FCC" w14:textId="77777777">
        <w:trPr>
          <w:trHeight w:val="420"/>
          <w:jc w:val="center"/>
        </w:trPr>
        <w:tc>
          <w:tcPr>
            <w:tcW w:w="643" w:type="dxa"/>
            <w:vAlign w:val="center"/>
          </w:tcPr>
          <w:p w14:paraId="47A4FEB7"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5)</w:t>
            </w:r>
          </w:p>
        </w:tc>
        <w:tc>
          <w:tcPr>
            <w:tcW w:w="6601" w:type="dxa"/>
            <w:vAlign w:val="center"/>
          </w:tcPr>
          <w:p w14:paraId="1FCC825B" w14:textId="77777777" w:rsidR="00804413" w:rsidRDefault="00804413">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rPr>
              <w:t xml:space="preserve">项目服务人员汇总表                            </w:t>
            </w:r>
          </w:p>
        </w:tc>
        <w:tc>
          <w:tcPr>
            <w:tcW w:w="1428" w:type="dxa"/>
            <w:vAlign w:val="center"/>
          </w:tcPr>
          <w:p w14:paraId="03B1A8AA" w14:textId="77777777" w:rsidR="00804413" w:rsidRDefault="00804413">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七</w:t>
            </w:r>
          </w:p>
        </w:tc>
      </w:tr>
      <w:tr w:rsidR="00804413" w14:paraId="45A187B6" w14:textId="77777777">
        <w:trPr>
          <w:trHeight w:val="420"/>
          <w:jc w:val="center"/>
        </w:trPr>
        <w:tc>
          <w:tcPr>
            <w:tcW w:w="643" w:type="dxa"/>
            <w:vAlign w:val="center"/>
          </w:tcPr>
          <w:p w14:paraId="0BBC5E3D"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6)</w:t>
            </w:r>
          </w:p>
        </w:tc>
        <w:tc>
          <w:tcPr>
            <w:tcW w:w="6601" w:type="dxa"/>
            <w:vAlign w:val="center"/>
          </w:tcPr>
          <w:p w14:paraId="5477F791" w14:textId="77777777" w:rsidR="00804413" w:rsidRDefault="00804413">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rPr>
              <w:t>投标人</w:t>
            </w:r>
            <w:r>
              <w:rPr>
                <w:rFonts w:ascii="新宋体" w:eastAsia="新宋体" w:hAnsi="新宋体" w:cs="Arial" w:hint="eastAsia"/>
                <w:color w:val="000000"/>
              </w:rPr>
              <w:t>2018年至今类似</w:t>
            </w:r>
            <w:r>
              <w:rPr>
                <w:rFonts w:ascii="新宋体" w:eastAsia="新宋体" w:hAnsi="新宋体" w:cs="Arial"/>
                <w:color w:val="000000"/>
              </w:rPr>
              <w:t xml:space="preserve">项目业绩一览表     </w:t>
            </w:r>
            <w:r>
              <w:rPr>
                <w:rFonts w:ascii="新宋体" w:eastAsia="新宋体" w:hAnsi="新宋体" w:cs="Arial" w:hint="eastAsia"/>
                <w:color w:val="000000"/>
              </w:rPr>
              <w:t xml:space="preserve">   </w:t>
            </w:r>
            <w:r>
              <w:rPr>
                <w:rFonts w:ascii="新宋体" w:eastAsia="新宋体" w:hAnsi="新宋体" w:cs="Arial"/>
                <w:color w:val="000000"/>
              </w:rPr>
              <w:t xml:space="preserve">  </w:t>
            </w:r>
          </w:p>
        </w:tc>
        <w:tc>
          <w:tcPr>
            <w:tcW w:w="1428" w:type="dxa"/>
            <w:vAlign w:val="center"/>
          </w:tcPr>
          <w:p w14:paraId="1961525D" w14:textId="77777777" w:rsidR="00804413" w:rsidRDefault="00804413">
            <w:pPr>
              <w:spacing w:line="360" w:lineRule="auto"/>
              <w:jc w:val="center"/>
              <w:rPr>
                <w:rFonts w:ascii="宋体" w:hAnsi="宋体" w:cs="宋体" w:hint="eastAsia"/>
                <w:color w:val="000000"/>
                <w:szCs w:val="21"/>
              </w:rPr>
            </w:pPr>
            <w:r>
              <w:rPr>
                <w:rFonts w:ascii="新宋体" w:eastAsia="新宋体" w:hAnsi="新宋体" w:cs="Arial"/>
                <w:color w:val="000000"/>
                <w:szCs w:val="21"/>
              </w:rPr>
              <w:t>附件</w:t>
            </w:r>
            <w:r>
              <w:rPr>
                <w:rFonts w:ascii="新宋体" w:eastAsia="新宋体" w:hAnsi="新宋体" w:cs="Arial" w:hint="eastAsia"/>
                <w:color w:val="000000"/>
                <w:szCs w:val="21"/>
              </w:rPr>
              <w:t>八</w:t>
            </w:r>
          </w:p>
        </w:tc>
      </w:tr>
      <w:tr w:rsidR="00804413" w14:paraId="21BD70A8" w14:textId="77777777">
        <w:trPr>
          <w:trHeight w:val="420"/>
          <w:jc w:val="center"/>
        </w:trPr>
        <w:tc>
          <w:tcPr>
            <w:tcW w:w="643" w:type="dxa"/>
            <w:vAlign w:val="center"/>
          </w:tcPr>
          <w:p w14:paraId="60E0275C"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7)</w:t>
            </w:r>
          </w:p>
        </w:tc>
        <w:tc>
          <w:tcPr>
            <w:tcW w:w="6601" w:type="dxa"/>
            <w:vAlign w:val="center"/>
          </w:tcPr>
          <w:p w14:paraId="1252D0E3" w14:textId="77777777" w:rsidR="00804413" w:rsidRDefault="00804413">
            <w:pPr>
              <w:tabs>
                <w:tab w:val="left" w:pos="720"/>
                <w:tab w:val="left" w:pos="5355"/>
              </w:tabs>
              <w:spacing w:line="360" w:lineRule="auto"/>
              <w:rPr>
                <w:rFonts w:ascii="宋体" w:hAnsi="宋体" w:cs="宋体" w:hint="eastAsia"/>
                <w:color w:val="000000"/>
                <w:szCs w:val="21"/>
              </w:rPr>
            </w:pPr>
            <w:r>
              <w:rPr>
                <w:rFonts w:ascii="宋体" w:hAnsi="宋体" w:cs="宋体" w:hint="eastAsia"/>
                <w:b/>
                <w:bCs/>
                <w:color w:val="000000"/>
                <w:szCs w:val="21"/>
                <w:u w:val="single"/>
              </w:rPr>
              <w:t>▲</w:t>
            </w:r>
            <w:r>
              <w:rPr>
                <w:rFonts w:ascii="新宋体" w:eastAsia="新宋体" w:hAnsi="新宋体" w:cs="Arial"/>
                <w:b/>
                <w:bCs/>
                <w:color w:val="000000"/>
                <w:szCs w:val="21"/>
                <w:u w:val="single"/>
              </w:rPr>
              <w:t>资格证明文件：</w:t>
            </w:r>
            <w:r>
              <w:rPr>
                <w:rFonts w:ascii="新宋体" w:eastAsia="新宋体" w:hAnsi="新宋体" w:cs="Arial"/>
                <w:color w:val="000000"/>
                <w:szCs w:val="21"/>
              </w:rPr>
              <w:t xml:space="preserve">                                </w:t>
            </w:r>
          </w:p>
        </w:tc>
        <w:tc>
          <w:tcPr>
            <w:tcW w:w="1428" w:type="dxa"/>
            <w:vAlign w:val="center"/>
          </w:tcPr>
          <w:p w14:paraId="0E244D7D" w14:textId="77777777" w:rsidR="00804413" w:rsidRDefault="00804413">
            <w:pPr>
              <w:spacing w:line="360" w:lineRule="auto"/>
              <w:jc w:val="center"/>
              <w:rPr>
                <w:rFonts w:ascii="宋体" w:hAnsi="宋体" w:cs="宋体" w:hint="eastAsia"/>
                <w:color w:val="000000"/>
                <w:szCs w:val="21"/>
              </w:rPr>
            </w:pPr>
            <w:r>
              <w:rPr>
                <w:rFonts w:ascii="新宋体" w:eastAsia="新宋体" w:hAnsi="新宋体" w:cs="Arial" w:hint="eastAsia"/>
                <w:color w:val="000000"/>
                <w:szCs w:val="21"/>
              </w:rPr>
              <w:t>附件九</w:t>
            </w:r>
          </w:p>
        </w:tc>
      </w:tr>
      <w:tr w:rsidR="00804413" w14:paraId="1E2AA1F0" w14:textId="77777777">
        <w:trPr>
          <w:trHeight w:val="420"/>
          <w:jc w:val="center"/>
        </w:trPr>
        <w:tc>
          <w:tcPr>
            <w:tcW w:w="643" w:type="dxa"/>
            <w:vAlign w:val="center"/>
          </w:tcPr>
          <w:p w14:paraId="7B979201"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a</w:t>
            </w:r>
          </w:p>
        </w:tc>
        <w:tc>
          <w:tcPr>
            <w:tcW w:w="6601" w:type="dxa"/>
            <w:vAlign w:val="center"/>
          </w:tcPr>
          <w:p w14:paraId="00C91A51" w14:textId="77777777" w:rsidR="00804413" w:rsidRDefault="00804413">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法定代表人授权书</w:t>
            </w:r>
          </w:p>
        </w:tc>
        <w:tc>
          <w:tcPr>
            <w:tcW w:w="1428" w:type="dxa"/>
            <w:vAlign w:val="center"/>
          </w:tcPr>
          <w:p w14:paraId="3E0342E8" w14:textId="77777777" w:rsidR="00804413" w:rsidRDefault="00804413">
            <w:pPr>
              <w:spacing w:line="360" w:lineRule="auto"/>
              <w:jc w:val="center"/>
              <w:rPr>
                <w:rFonts w:ascii="宋体" w:hAnsi="宋体" w:cs="宋体" w:hint="eastAsia"/>
                <w:color w:val="000000"/>
                <w:szCs w:val="21"/>
              </w:rPr>
            </w:pPr>
          </w:p>
        </w:tc>
      </w:tr>
      <w:tr w:rsidR="00804413" w14:paraId="3C991D5F" w14:textId="77777777">
        <w:trPr>
          <w:trHeight w:val="420"/>
          <w:jc w:val="center"/>
        </w:trPr>
        <w:tc>
          <w:tcPr>
            <w:tcW w:w="643" w:type="dxa"/>
            <w:vAlign w:val="center"/>
          </w:tcPr>
          <w:p w14:paraId="64934974"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b</w:t>
            </w:r>
          </w:p>
        </w:tc>
        <w:tc>
          <w:tcPr>
            <w:tcW w:w="6601" w:type="dxa"/>
            <w:vAlign w:val="center"/>
          </w:tcPr>
          <w:p w14:paraId="0175DC1C" w14:textId="77777777" w:rsidR="00804413" w:rsidRDefault="00804413">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投标人资格声明</w:t>
            </w:r>
          </w:p>
        </w:tc>
        <w:tc>
          <w:tcPr>
            <w:tcW w:w="1428" w:type="dxa"/>
            <w:vAlign w:val="center"/>
          </w:tcPr>
          <w:p w14:paraId="2189C00B" w14:textId="77777777" w:rsidR="00804413" w:rsidRDefault="00804413">
            <w:pPr>
              <w:spacing w:line="360" w:lineRule="auto"/>
              <w:jc w:val="center"/>
              <w:rPr>
                <w:rFonts w:ascii="宋体" w:hAnsi="宋体" w:cs="宋体" w:hint="eastAsia"/>
                <w:color w:val="000000"/>
                <w:szCs w:val="21"/>
              </w:rPr>
            </w:pPr>
          </w:p>
        </w:tc>
      </w:tr>
      <w:tr w:rsidR="00804413" w14:paraId="51FC6AD9" w14:textId="77777777">
        <w:trPr>
          <w:trHeight w:val="420"/>
          <w:jc w:val="center"/>
        </w:trPr>
        <w:tc>
          <w:tcPr>
            <w:tcW w:w="643" w:type="dxa"/>
            <w:vAlign w:val="center"/>
          </w:tcPr>
          <w:p w14:paraId="59088D67"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c</w:t>
            </w:r>
          </w:p>
        </w:tc>
        <w:tc>
          <w:tcPr>
            <w:tcW w:w="6601" w:type="dxa"/>
            <w:vAlign w:val="center"/>
          </w:tcPr>
          <w:p w14:paraId="3825A04E" w14:textId="77777777" w:rsidR="00804413" w:rsidRDefault="00804413">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投标人有效营业执照副本（复印件盖公章）</w:t>
            </w:r>
          </w:p>
        </w:tc>
        <w:tc>
          <w:tcPr>
            <w:tcW w:w="1428" w:type="dxa"/>
            <w:vAlign w:val="center"/>
          </w:tcPr>
          <w:p w14:paraId="16839BCB" w14:textId="77777777" w:rsidR="00804413" w:rsidRDefault="00804413">
            <w:pPr>
              <w:spacing w:line="360" w:lineRule="auto"/>
              <w:jc w:val="center"/>
              <w:rPr>
                <w:rFonts w:ascii="宋体" w:hAnsi="宋体" w:cs="宋体" w:hint="eastAsia"/>
                <w:color w:val="000000"/>
                <w:szCs w:val="21"/>
              </w:rPr>
            </w:pPr>
          </w:p>
        </w:tc>
      </w:tr>
      <w:tr w:rsidR="00804413" w14:paraId="311D5EA1" w14:textId="77777777">
        <w:trPr>
          <w:trHeight w:val="420"/>
          <w:jc w:val="center"/>
        </w:trPr>
        <w:tc>
          <w:tcPr>
            <w:tcW w:w="643" w:type="dxa"/>
            <w:vAlign w:val="center"/>
          </w:tcPr>
          <w:p w14:paraId="5B9BF832"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d</w:t>
            </w:r>
          </w:p>
        </w:tc>
        <w:tc>
          <w:tcPr>
            <w:tcW w:w="6601" w:type="dxa"/>
            <w:vAlign w:val="center"/>
          </w:tcPr>
          <w:p w14:paraId="098D8F8D" w14:textId="77777777" w:rsidR="00804413" w:rsidRDefault="00804413">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特种设备安装改造维修许可证</w:t>
            </w:r>
          </w:p>
        </w:tc>
        <w:tc>
          <w:tcPr>
            <w:tcW w:w="1428" w:type="dxa"/>
            <w:vAlign w:val="center"/>
          </w:tcPr>
          <w:p w14:paraId="16C8D197" w14:textId="77777777" w:rsidR="00804413" w:rsidRDefault="00804413">
            <w:pPr>
              <w:spacing w:line="360" w:lineRule="auto"/>
              <w:jc w:val="center"/>
              <w:rPr>
                <w:rFonts w:ascii="宋体" w:hAnsi="宋体" w:cs="宋体" w:hint="eastAsia"/>
                <w:color w:val="000000"/>
                <w:szCs w:val="21"/>
              </w:rPr>
            </w:pPr>
          </w:p>
        </w:tc>
      </w:tr>
      <w:tr w:rsidR="00804413" w14:paraId="6B48C95E" w14:textId="77777777">
        <w:trPr>
          <w:trHeight w:val="420"/>
          <w:jc w:val="center"/>
        </w:trPr>
        <w:tc>
          <w:tcPr>
            <w:tcW w:w="643" w:type="dxa"/>
            <w:vAlign w:val="center"/>
          </w:tcPr>
          <w:p w14:paraId="4EC418FC"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8)</w:t>
            </w:r>
          </w:p>
        </w:tc>
        <w:tc>
          <w:tcPr>
            <w:tcW w:w="6601" w:type="dxa"/>
            <w:vAlign w:val="center"/>
          </w:tcPr>
          <w:p w14:paraId="53FF54DC" w14:textId="77777777" w:rsidR="00804413" w:rsidRDefault="00804413">
            <w:pPr>
              <w:tabs>
                <w:tab w:val="left" w:pos="720"/>
                <w:tab w:val="left" w:pos="5355"/>
              </w:tabs>
              <w:spacing w:line="360" w:lineRule="auto"/>
              <w:rPr>
                <w:rFonts w:ascii="宋体" w:hAnsi="宋体" w:cs="宋体" w:hint="eastAsia"/>
                <w:color w:val="000000"/>
                <w:szCs w:val="21"/>
              </w:rPr>
            </w:pPr>
            <w:r>
              <w:rPr>
                <w:rFonts w:ascii="宋体" w:hAnsi="宋体" w:cs="宋体" w:hint="eastAsia"/>
                <w:color w:val="000000"/>
                <w:szCs w:val="21"/>
              </w:rPr>
              <w:t>维保服务技术方案</w:t>
            </w:r>
          </w:p>
        </w:tc>
        <w:tc>
          <w:tcPr>
            <w:tcW w:w="1428" w:type="dxa"/>
            <w:vAlign w:val="center"/>
          </w:tcPr>
          <w:p w14:paraId="0567698C"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附件十</w:t>
            </w:r>
          </w:p>
        </w:tc>
      </w:tr>
      <w:tr w:rsidR="00804413" w14:paraId="2646F7BA" w14:textId="77777777">
        <w:trPr>
          <w:trHeight w:val="420"/>
          <w:jc w:val="center"/>
        </w:trPr>
        <w:tc>
          <w:tcPr>
            <w:tcW w:w="643" w:type="dxa"/>
            <w:vAlign w:val="center"/>
          </w:tcPr>
          <w:p w14:paraId="62620D1D"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9)</w:t>
            </w:r>
          </w:p>
        </w:tc>
        <w:tc>
          <w:tcPr>
            <w:tcW w:w="6601" w:type="dxa"/>
            <w:vAlign w:val="center"/>
          </w:tcPr>
          <w:p w14:paraId="669DF603" w14:textId="77777777" w:rsidR="00804413" w:rsidRDefault="00804413">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投标人认为需要提供的其他文件和技术资料</w:t>
            </w:r>
          </w:p>
        </w:tc>
        <w:tc>
          <w:tcPr>
            <w:tcW w:w="1428" w:type="dxa"/>
            <w:vAlign w:val="center"/>
          </w:tcPr>
          <w:p w14:paraId="54F3C12E" w14:textId="77777777" w:rsidR="00804413" w:rsidRDefault="00804413">
            <w:pPr>
              <w:spacing w:line="360" w:lineRule="auto"/>
              <w:jc w:val="center"/>
              <w:rPr>
                <w:rFonts w:ascii="宋体" w:hAnsi="宋体" w:cs="宋体" w:hint="eastAsia"/>
                <w:color w:val="000000"/>
                <w:szCs w:val="21"/>
              </w:rPr>
            </w:pPr>
          </w:p>
        </w:tc>
      </w:tr>
    </w:tbl>
    <w:p w14:paraId="0B9A5146" w14:textId="77777777" w:rsidR="00804413" w:rsidRDefault="00804413">
      <w:pPr>
        <w:spacing w:line="360" w:lineRule="auto"/>
        <w:ind w:leftChars="308" w:left="647"/>
        <w:rPr>
          <w:rFonts w:ascii="新宋体" w:eastAsia="新宋体" w:hAnsi="新宋体" w:hint="eastAsia"/>
          <w:bCs/>
          <w:color w:val="000000"/>
          <w:szCs w:val="21"/>
        </w:rPr>
      </w:pPr>
    </w:p>
    <w:p w14:paraId="3A2C8E79" w14:textId="77777777" w:rsidR="00804413" w:rsidRDefault="00804413">
      <w:pPr>
        <w:spacing w:line="360" w:lineRule="auto"/>
        <w:ind w:leftChars="308" w:left="647"/>
        <w:rPr>
          <w:rFonts w:ascii="新宋体" w:eastAsia="新宋体" w:hAnsi="新宋体" w:hint="eastAsia"/>
          <w:b/>
          <w:bCs/>
          <w:color w:val="000000"/>
          <w:szCs w:val="21"/>
          <w:u w:val="single"/>
        </w:rPr>
      </w:pPr>
      <w:r>
        <w:rPr>
          <w:rFonts w:ascii="新宋体" w:eastAsia="新宋体" w:hAnsi="新宋体" w:hint="eastAsia"/>
          <w:bCs/>
          <w:color w:val="000000"/>
          <w:szCs w:val="21"/>
        </w:rPr>
        <w:t>说明：</w:t>
      </w:r>
      <w:r>
        <w:rPr>
          <w:rFonts w:ascii="新宋体" w:eastAsia="新宋体" w:hAnsi="新宋体" w:hint="eastAsia"/>
          <w:bCs/>
          <w:color w:val="000000"/>
          <w:szCs w:val="21"/>
          <w:u w:val="single"/>
        </w:rPr>
        <w:t>▲</w:t>
      </w:r>
      <w:r>
        <w:rPr>
          <w:rFonts w:ascii="新宋体" w:eastAsia="新宋体" w:hAnsi="新宋体" w:hint="eastAsia"/>
          <w:b/>
          <w:bCs/>
          <w:color w:val="000000"/>
          <w:spacing w:val="6"/>
          <w:szCs w:val="21"/>
          <w:u w:val="single"/>
        </w:rPr>
        <w:t>投</w:t>
      </w:r>
      <w:r>
        <w:rPr>
          <w:rFonts w:ascii="新宋体" w:eastAsia="新宋体" w:hAnsi="新宋体" w:hint="eastAsia"/>
          <w:b/>
          <w:bCs/>
          <w:color w:val="000000"/>
          <w:szCs w:val="21"/>
          <w:u w:val="single"/>
        </w:rPr>
        <w:t>标人可在采购文件中对采购服务的技术规格和要求选用替代标准，但这些替代标准必须相当于或优于采购文件中提出的相应要求，并使采购人满意，同时在技术偏离表中做出详细说明。</w:t>
      </w:r>
    </w:p>
    <w:p w14:paraId="5A627998" w14:textId="77777777" w:rsidR="00804413" w:rsidRDefault="00804413">
      <w:pPr>
        <w:spacing w:line="360" w:lineRule="auto"/>
        <w:ind w:firstLineChars="294" w:firstLine="620"/>
        <w:rPr>
          <w:rFonts w:ascii="新宋体" w:eastAsia="新宋体" w:hAnsi="新宋体" w:hint="eastAsia"/>
          <w:b/>
          <w:bCs/>
          <w:color w:val="000000"/>
          <w:szCs w:val="21"/>
        </w:rPr>
      </w:pPr>
      <w:r>
        <w:rPr>
          <w:rFonts w:ascii="新宋体" w:eastAsia="新宋体" w:hAnsi="新宋体" w:hint="eastAsia"/>
          <w:b/>
          <w:bCs/>
          <w:color w:val="000000"/>
          <w:szCs w:val="21"/>
        </w:rPr>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804413" w14:paraId="7606AE0E" w14:textId="77777777">
        <w:trPr>
          <w:trHeight w:val="420"/>
          <w:jc w:val="center"/>
        </w:trPr>
        <w:tc>
          <w:tcPr>
            <w:tcW w:w="643" w:type="dxa"/>
            <w:vAlign w:val="center"/>
          </w:tcPr>
          <w:p w14:paraId="0EDF9A8F"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序号</w:t>
            </w:r>
          </w:p>
        </w:tc>
        <w:tc>
          <w:tcPr>
            <w:tcW w:w="6601" w:type="dxa"/>
            <w:vAlign w:val="center"/>
          </w:tcPr>
          <w:p w14:paraId="3339075D"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14:paraId="2DDC4318"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804413" w14:paraId="060BEECA" w14:textId="77777777">
        <w:trPr>
          <w:trHeight w:val="420"/>
          <w:jc w:val="center"/>
        </w:trPr>
        <w:tc>
          <w:tcPr>
            <w:tcW w:w="643" w:type="dxa"/>
            <w:vAlign w:val="center"/>
          </w:tcPr>
          <w:p w14:paraId="79505415"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14:paraId="19B6935B" w14:textId="77777777" w:rsidR="00804413" w:rsidRDefault="00804413">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bCs/>
                <w:color w:val="000000"/>
                <w:szCs w:val="21"/>
              </w:rPr>
              <w:t>开标一览表</w:t>
            </w:r>
            <w:r>
              <w:rPr>
                <w:rFonts w:ascii="新宋体" w:eastAsia="新宋体" w:hAnsi="新宋体" w:hint="eastAsia"/>
                <w:color w:val="000000"/>
                <w:szCs w:val="21"/>
              </w:rPr>
              <w:t xml:space="preserve">  </w:t>
            </w:r>
            <w:r>
              <w:rPr>
                <w:rFonts w:ascii="新宋体" w:eastAsia="新宋体" w:hAnsi="新宋体" w:cs="Arial"/>
                <w:color w:val="000000"/>
                <w:szCs w:val="21"/>
              </w:rPr>
              <w:t xml:space="preserve">                                     </w:t>
            </w:r>
          </w:p>
        </w:tc>
        <w:tc>
          <w:tcPr>
            <w:tcW w:w="1428" w:type="dxa"/>
            <w:vAlign w:val="center"/>
          </w:tcPr>
          <w:p w14:paraId="0C3FC8ED"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color w:val="000000"/>
                <w:szCs w:val="21"/>
              </w:rPr>
              <w:t>附件二</w:t>
            </w:r>
          </w:p>
        </w:tc>
      </w:tr>
      <w:tr w:rsidR="00804413" w14:paraId="1C64C2B1" w14:textId="77777777">
        <w:trPr>
          <w:trHeight w:val="420"/>
          <w:jc w:val="center"/>
        </w:trPr>
        <w:tc>
          <w:tcPr>
            <w:tcW w:w="643" w:type="dxa"/>
            <w:vAlign w:val="center"/>
          </w:tcPr>
          <w:p w14:paraId="12D461D3"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14:paraId="78B99618" w14:textId="77777777" w:rsidR="00804413" w:rsidRDefault="00804413">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color w:val="000000"/>
                <w:szCs w:val="21"/>
              </w:rPr>
              <w:t xml:space="preserve">投标分项报价表  </w:t>
            </w:r>
            <w:r>
              <w:rPr>
                <w:rFonts w:ascii="新宋体" w:eastAsia="新宋体" w:hAnsi="新宋体" w:cs="Arial"/>
                <w:color w:val="000000"/>
                <w:szCs w:val="21"/>
              </w:rPr>
              <w:t xml:space="preserve">                </w:t>
            </w:r>
            <w:r>
              <w:rPr>
                <w:rFonts w:ascii="新宋体" w:eastAsia="新宋体" w:hAnsi="新宋体" w:cs="Arial" w:hint="eastAsia"/>
                <w:color w:val="000000"/>
                <w:szCs w:val="21"/>
              </w:rPr>
              <w:t xml:space="preserve">     </w:t>
            </w:r>
          </w:p>
        </w:tc>
        <w:tc>
          <w:tcPr>
            <w:tcW w:w="1428" w:type="dxa"/>
            <w:vAlign w:val="center"/>
          </w:tcPr>
          <w:p w14:paraId="02C00AA3" w14:textId="77777777" w:rsidR="00804413" w:rsidRDefault="00804413">
            <w:pPr>
              <w:spacing w:line="360" w:lineRule="auto"/>
              <w:jc w:val="center"/>
              <w:rPr>
                <w:rFonts w:ascii="宋体" w:hAnsi="宋体" w:cs="宋体" w:hint="eastAsia"/>
                <w:b/>
                <w:color w:val="000000"/>
                <w:szCs w:val="21"/>
              </w:rPr>
            </w:pPr>
            <w:r>
              <w:rPr>
                <w:rFonts w:ascii="宋体" w:hAnsi="宋体" w:cs="宋体" w:hint="eastAsia"/>
                <w:color w:val="000000"/>
                <w:szCs w:val="21"/>
              </w:rPr>
              <w:t>附件三</w:t>
            </w:r>
          </w:p>
        </w:tc>
      </w:tr>
      <w:tr w:rsidR="00804413" w14:paraId="5DFD74A2" w14:textId="77777777">
        <w:trPr>
          <w:trHeight w:val="420"/>
          <w:jc w:val="center"/>
        </w:trPr>
        <w:tc>
          <w:tcPr>
            <w:tcW w:w="643" w:type="dxa"/>
            <w:vAlign w:val="center"/>
          </w:tcPr>
          <w:p w14:paraId="608DD1F9"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14:paraId="3BBD2DDA" w14:textId="77777777" w:rsidR="00804413" w:rsidRDefault="00804413">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hint="eastAsia"/>
                <w:color w:val="000000"/>
                <w:szCs w:val="21"/>
              </w:rPr>
              <w:t xml:space="preserve">商务条款偏离表 </w:t>
            </w:r>
            <w:r>
              <w:rPr>
                <w:rFonts w:ascii="新宋体" w:eastAsia="新宋体" w:hAnsi="新宋体" w:cs="Arial"/>
                <w:color w:val="000000"/>
              </w:rPr>
              <w:t xml:space="preserve">                     </w:t>
            </w:r>
          </w:p>
        </w:tc>
        <w:tc>
          <w:tcPr>
            <w:tcW w:w="1428" w:type="dxa"/>
            <w:vAlign w:val="center"/>
          </w:tcPr>
          <w:p w14:paraId="6394C95A"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附件四</w:t>
            </w:r>
          </w:p>
        </w:tc>
      </w:tr>
      <w:tr w:rsidR="00804413" w14:paraId="0619FD3D" w14:textId="77777777">
        <w:trPr>
          <w:trHeight w:val="420"/>
          <w:jc w:val="center"/>
        </w:trPr>
        <w:tc>
          <w:tcPr>
            <w:tcW w:w="643" w:type="dxa"/>
            <w:vAlign w:val="center"/>
          </w:tcPr>
          <w:p w14:paraId="5F705D1E" w14:textId="77777777" w:rsidR="00804413" w:rsidRDefault="00804413">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14:paraId="74B121CF" w14:textId="77777777" w:rsidR="00804413" w:rsidRDefault="00804413">
            <w:pPr>
              <w:tabs>
                <w:tab w:val="left" w:pos="720"/>
                <w:tab w:val="left" w:pos="5355"/>
              </w:tabs>
              <w:spacing w:line="360" w:lineRule="auto"/>
              <w:rPr>
                <w:rFonts w:ascii="新宋体" w:eastAsia="新宋体" w:hAnsi="新宋体" w:hint="eastAsia"/>
                <w:color w:val="000000"/>
                <w:szCs w:val="21"/>
              </w:rPr>
            </w:pPr>
            <w:r>
              <w:rPr>
                <w:rFonts w:ascii="新宋体" w:eastAsia="新宋体" w:hAnsi="新宋体" w:hint="eastAsia"/>
                <w:color w:val="000000"/>
                <w:szCs w:val="21"/>
              </w:rPr>
              <w:t>其它投标人须说明的资料（如有则提供）</w:t>
            </w:r>
          </w:p>
        </w:tc>
        <w:tc>
          <w:tcPr>
            <w:tcW w:w="1428" w:type="dxa"/>
            <w:vAlign w:val="center"/>
          </w:tcPr>
          <w:p w14:paraId="4A6B0134" w14:textId="77777777" w:rsidR="00804413" w:rsidRDefault="00804413">
            <w:pPr>
              <w:spacing w:line="360" w:lineRule="auto"/>
              <w:jc w:val="center"/>
              <w:rPr>
                <w:rFonts w:ascii="宋体" w:hAnsi="宋体" w:cs="宋体" w:hint="eastAsia"/>
                <w:color w:val="000000"/>
                <w:szCs w:val="21"/>
              </w:rPr>
            </w:pPr>
          </w:p>
        </w:tc>
      </w:tr>
    </w:tbl>
    <w:p w14:paraId="2E14BC5E" w14:textId="77777777" w:rsidR="00804413" w:rsidRDefault="00804413">
      <w:pPr>
        <w:spacing w:line="360" w:lineRule="auto"/>
        <w:ind w:firstLineChars="294" w:firstLine="617"/>
        <w:rPr>
          <w:rFonts w:ascii="新宋体" w:eastAsia="新宋体" w:hAnsi="新宋体" w:hint="eastAsia"/>
          <w:color w:val="000000"/>
          <w:szCs w:val="21"/>
        </w:rPr>
      </w:pPr>
    </w:p>
    <w:p w14:paraId="6C8B2642"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3.2   投标文件格式</w:t>
      </w:r>
    </w:p>
    <w:p w14:paraId="31479016" w14:textId="77777777" w:rsidR="00804413" w:rsidRDefault="00804413">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投标人应根据采购文件中所提供的格式，内容按顺序填写并装订成册，不允许以活页夹形式装订投标文件；</w:t>
      </w:r>
    </w:p>
    <w:p w14:paraId="216F7B3A" w14:textId="77777777" w:rsidR="00804413" w:rsidRDefault="00804413">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投标文件应有目录以及页码，以便评委检索；</w:t>
      </w:r>
    </w:p>
    <w:p w14:paraId="4CD734BD" w14:textId="77777777" w:rsidR="00804413" w:rsidRDefault="00804413">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技术资信标与商务标分别包装于各自标函袋中。</w:t>
      </w:r>
    </w:p>
    <w:p w14:paraId="770F1A3D"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4．   投标报价</w:t>
      </w:r>
    </w:p>
    <w:p w14:paraId="196E7F5D" w14:textId="77777777" w:rsidR="00804413" w:rsidRDefault="00804413">
      <w:pPr>
        <w:tabs>
          <w:tab w:val="left" w:pos="540"/>
        </w:tabs>
        <w:spacing w:line="360" w:lineRule="auto"/>
        <w:ind w:left="632" w:hangingChars="300" w:hanging="632"/>
        <w:rPr>
          <w:rFonts w:ascii="新宋体" w:eastAsia="新宋体" w:hAnsi="新宋体"/>
          <w:color w:val="000000"/>
          <w:szCs w:val="21"/>
          <w:u w:val="single"/>
        </w:rPr>
      </w:pPr>
      <w:r>
        <w:rPr>
          <w:rFonts w:ascii="新宋体" w:eastAsia="新宋体" w:hAnsi="新宋体" w:hint="eastAsia"/>
          <w:b/>
          <w:bCs/>
          <w:color w:val="000000"/>
          <w:szCs w:val="21"/>
        </w:rPr>
        <w:t xml:space="preserve">4.1   </w:t>
      </w:r>
      <w:r>
        <w:rPr>
          <w:rFonts w:ascii="宋体" w:hAnsi="宋体" w:cs="宋体" w:hint="eastAsia"/>
          <w:b/>
          <w:bCs/>
          <w:color w:val="000000"/>
          <w:szCs w:val="21"/>
          <w:u w:val="single"/>
        </w:rPr>
        <w:t>▲投标人的报价应为承包完成本次投标需完成全部工作所发生的所有费用，并承担一切风险责任。投标报价包括人员服务费、运杂费、保险费、装卸费、技术服务费、培训费（如有提供）、税金及政策性文件规定及合同包含的所有风险、责任等各项全部费用</w:t>
      </w:r>
      <w:r>
        <w:rPr>
          <w:rFonts w:ascii="宋体" w:hAnsi="宋体" w:cs="宋体" w:hint="eastAsia"/>
          <w:b/>
          <w:color w:val="000000"/>
          <w:szCs w:val="21"/>
          <w:u w:val="single"/>
        </w:rPr>
        <w:t>。</w:t>
      </w:r>
    </w:p>
    <w:p w14:paraId="3F18C729"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4.2   投标人必须按第四部分附件的开标一览表（统一格式）、投标分项报价表（统一格式）的内容填写产品单价、合价及其他事项，并由法定代表人或授权代表签署。</w:t>
      </w:r>
    </w:p>
    <w:p w14:paraId="349D4876"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4.3   所有投标均以人民币报价，投标人如需外汇购入的，须折合成人民币计入投标报价中。</w:t>
      </w:r>
    </w:p>
    <w:p w14:paraId="10F1A52C" w14:textId="77777777" w:rsidR="00804413" w:rsidRDefault="00804413">
      <w:pPr>
        <w:tabs>
          <w:tab w:val="left" w:pos="-180"/>
          <w:tab w:val="left" w:pos="180"/>
          <w:tab w:val="left" w:pos="360"/>
        </w:tabs>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4.4   </w:t>
      </w:r>
      <w:r>
        <w:rPr>
          <w:rFonts w:ascii="新宋体" w:eastAsia="新宋体" w:hAnsi="新宋体" w:hint="eastAsia"/>
          <w:b/>
          <w:bCs/>
          <w:color w:val="000000"/>
          <w:szCs w:val="21"/>
          <w:u w:val="single"/>
        </w:rPr>
        <w:t>▲采购人不接受任何选择报价，对每一种服务只允许一个报价。</w:t>
      </w:r>
    </w:p>
    <w:p w14:paraId="215A3558"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4.5   采购人要求分类报价是为了方便评标，但在任何情况下不限制采购人以其认为最合适的条款、条件签订合同的权利。</w:t>
      </w:r>
    </w:p>
    <w:p w14:paraId="1CBD38D4"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4.6   投标人所报的投标价在合同执行过程中是固定不变的，不得以任何理由予以变更。任何包含价格调整的要求，将被认为是非实质性响应投标而予以拒绝。</w:t>
      </w:r>
    </w:p>
    <w:p w14:paraId="2239D7E9"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4.7   最低报价不能作为中标的保证。</w:t>
      </w:r>
    </w:p>
    <w:p w14:paraId="201CD6A5" w14:textId="77777777" w:rsidR="00804413" w:rsidRDefault="00804413">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5．   投标保证金</w:t>
      </w:r>
    </w:p>
    <w:p w14:paraId="0D6338FC"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5.1   投标人须提供由投标单位递交的</w:t>
      </w:r>
      <w:r>
        <w:rPr>
          <w:rFonts w:ascii="新宋体" w:eastAsia="新宋体" w:hAnsi="新宋体" w:hint="eastAsia"/>
          <w:bCs/>
          <w:color w:val="000000"/>
          <w:szCs w:val="21"/>
          <w:u w:val="single"/>
        </w:rPr>
        <w:t>投标保证金</w:t>
      </w:r>
      <w:r>
        <w:rPr>
          <w:rFonts w:ascii="新宋体" w:eastAsia="新宋体" w:hAnsi="新宋体" w:hint="eastAsia"/>
          <w:bCs/>
          <w:color w:val="000000"/>
          <w:szCs w:val="21"/>
        </w:rPr>
        <w:t>，否则采购人将不接受其投标。</w:t>
      </w:r>
    </w:p>
    <w:p w14:paraId="328DC223" w14:textId="77777777" w:rsidR="00804413" w:rsidRDefault="00804413" w:rsidP="00B042DE">
      <w:pPr>
        <w:spacing w:line="360" w:lineRule="auto"/>
        <w:ind w:left="653" w:hangingChars="294" w:hanging="653"/>
        <w:rPr>
          <w:rFonts w:ascii="新宋体" w:eastAsia="新宋体" w:hAnsi="新宋体" w:hint="eastAsia"/>
          <w:color w:val="000000"/>
          <w:szCs w:val="21"/>
        </w:rPr>
      </w:pPr>
      <w:r>
        <w:rPr>
          <w:rFonts w:ascii="新宋体" w:eastAsia="新宋体" w:hAnsi="新宋体" w:hint="eastAsia"/>
          <w:color w:val="000000"/>
          <w:spacing w:val="6"/>
          <w:szCs w:val="21"/>
        </w:rPr>
        <w:t>5.2</w:t>
      </w:r>
      <w:r>
        <w:rPr>
          <w:rFonts w:ascii="新宋体" w:eastAsia="新宋体" w:hAnsi="新宋体" w:hint="eastAsia"/>
          <w:b/>
          <w:color w:val="000000"/>
          <w:spacing w:val="6"/>
          <w:szCs w:val="21"/>
        </w:rPr>
        <w:t xml:space="preserve">   </w:t>
      </w:r>
      <w:r>
        <w:rPr>
          <w:rFonts w:ascii="新宋体" w:eastAsia="新宋体" w:hAnsi="新宋体" w:cs="Arial"/>
          <w:color w:val="000000"/>
          <w:szCs w:val="21"/>
        </w:rPr>
        <w:t>投标人的投标保证金在中标人与买方签订了供货合同并提交履约保证金并合同经备案后</w:t>
      </w:r>
      <w:r>
        <w:rPr>
          <w:rFonts w:ascii="新宋体" w:eastAsia="新宋体" w:hAnsi="新宋体" w:cs="Arial" w:hint="eastAsia"/>
          <w:color w:val="000000"/>
          <w:szCs w:val="21"/>
        </w:rPr>
        <w:t>7</w:t>
      </w:r>
      <w:r>
        <w:rPr>
          <w:rFonts w:ascii="新宋体" w:eastAsia="新宋体" w:hAnsi="新宋体" w:cs="Arial"/>
          <w:color w:val="000000"/>
          <w:szCs w:val="21"/>
        </w:rPr>
        <w:t>个工作日内无息退还，未中标投标人的投标保证金将在确定中标人后</w:t>
      </w:r>
      <w:r>
        <w:rPr>
          <w:rFonts w:ascii="新宋体" w:eastAsia="新宋体" w:hAnsi="新宋体" w:cs="Arial" w:hint="eastAsia"/>
          <w:color w:val="000000"/>
          <w:szCs w:val="21"/>
        </w:rPr>
        <w:t>3</w:t>
      </w:r>
      <w:r>
        <w:rPr>
          <w:rFonts w:ascii="新宋体" w:eastAsia="新宋体" w:hAnsi="新宋体" w:cs="Arial"/>
          <w:color w:val="000000"/>
          <w:szCs w:val="21"/>
        </w:rPr>
        <w:t>个工作日内无息退还。</w:t>
      </w:r>
    </w:p>
    <w:p w14:paraId="035D8119" w14:textId="77777777" w:rsidR="00804413" w:rsidRDefault="00804413">
      <w:pPr>
        <w:spacing w:line="360" w:lineRule="auto"/>
        <w:ind w:left="632" w:hangingChars="300" w:hanging="632"/>
        <w:rPr>
          <w:rFonts w:ascii="新宋体" w:eastAsia="新宋体" w:hAnsi="新宋体" w:hint="eastAsia"/>
          <w:b/>
          <w:color w:val="000000"/>
          <w:szCs w:val="21"/>
          <w:u w:val="single"/>
        </w:rPr>
      </w:pPr>
      <w:r>
        <w:rPr>
          <w:rFonts w:ascii="新宋体" w:eastAsia="新宋体" w:hAnsi="新宋体" w:hint="eastAsia"/>
          <w:b/>
          <w:color w:val="000000"/>
          <w:szCs w:val="21"/>
        </w:rPr>
        <w:t xml:space="preserve">5.3   </w:t>
      </w:r>
      <w:r>
        <w:rPr>
          <w:rFonts w:ascii="新宋体" w:eastAsia="新宋体" w:hAnsi="新宋体" w:hint="eastAsia"/>
          <w:b/>
          <w:color w:val="000000"/>
          <w:szCs w:val="21"/>
          <w:u w:val="single"/>
        </w:rPr>
        <w:t>▲如发生下列情况之一，投标保证金将不予退还：</w:t>
      </w:r>
    </w:p>
    <w:p w14:paraId="352E6164"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 xml:space="preserve">（1） </w:t>
      </w:r>
      <w:r>
        <w:rPr>
          <w:rFonts w:ascii="新宋体" w:eastAsia="新宋体" w:hAnsi="新宋体" w:hint="eastAsia"/>
          <w:color w:val="000000"/>
          <w:szCs w:val="21"/>
          <w:u w:val="single"/>
        </w:rPr>
        <w:t>投标人在采购文件规定的投标有效期内撤回投标；</w:t>
      </w:r>
    </w:p>
    <w:p w14:paraId="4F5B13D7" w14:textId="77777777" w:rsidR="00804413" w:rsidRDefault="00804413">
      <w:pPr>
        <w:spacing w:line="360" w:lineRule="auto"/>
        <w:ind w:left="724" w:hangingChars="345" w:hanging="724"/>
        <w:rPr>
          <w:rFonts w:ascii="新宋体" w:eastAsia="新宋体" w:hAnsi="新宋体" w:hint="eastAsia"/>
          <w:color w:val="000000"/>
          <w:szCs w:val="21"/>
        </w:rPr>
      </w:pPr>
      <w:r>
        <w:rPr>
          <w:rFonts w:ascii="新宋体" w:eastAsia="新宋体" w:hAnsi="新宋体" w:hint="eastAsia"/>
          <w:color w:val="000000"/>
          <w:szCs w:val="21"/>
        </w:rPr>
        <w:t xml:space="preserve">（2） </w:t>
      </w:r>
      <w:r>
        <w:rPr>
          <w:rFonts w:ascii="新宋体" w:eastAsia="新宋体" w:hAnsi="新宋体" w:hint="eastAsia"/>
          <w:color w:val="000000"/>
          <w:szCs w:val="21"/>
          <w:u w:val="single"/>
        </w:rPr>
        <w:t>中标人未按中标通知书中规定的时间与采购人签订合同；</w:t>
      </w:r>
    </w:p>
    <w:p w14:paraId="74150920"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 </w:t>
      </w:r>
      <w:r>
        <w:rPr>
          <w:rFonts w:ascii="新宋体" w:eastAsia="新宋体" w:hAnsi="新宋体" w:hint="eastAsia"/>
          <w:color w:val="000000"/>
          <w:szCs w:val="21"/>
          <w:u w:val="single"/>
        </w:rPr>
        <w:t>中标人在规定期限内未能根据采购文件要求提供履约保证金；</w:t>
      </w:r>
    </w:p>
    <w:p w14:paraId="660C11A6" w14:textId="77777777" w:rsidR="00804413" w:rsidRDefault="00804413" w:rsidP="00B042DE">
      <w:pPr>
        <w:spacing w:line="360" w:lineRule="auto"/>
        <w:ind w:leftChars="-14" w:left="618" w:hangingChars="308" w:hanging="647"/>
        <w:rPr>
          <w:rFonts w:ascii="新宋体" w:eastAsia="新宋体" w:hAnsi="新宋体" w:hint="eastAsia"/>
          <w:color w:val="000000"/>
          <w:szCs w:val="21"/>
        </w:rPr>
      </w:pPr>
      <w:r>
        <w:rPr>
          <w:rFonts w:ascii="新宋体" w:eastAsia="新宋体" w:hAnsi="新宋体" w:hint="eastAsia"/>
          <w:color w:val="000000"/>
          <w:szCs w:val="21"/>
        </w:rPr>
        <w:t xml:space="preserve">（4）  </w:t>
      </w:r>
      <w:r>
        <w:rPr>
          <w:rFonts w:ascii="新宋体" w:eastAsia="新宋体" w:hAnsi="新宋体" w:hint="eastAsia"/>
          <w:color w:val="000000"/>
          <w:szCs w:val="21"/>
          <w:u w:val="single"/>
        </w:rPr>
        <w:t>投标人在投标文件中提供虚假技术指标及参数，或在开标时提供虚假承诺，经评标委员会确认属实；</w:t>
      </w:r>
    </w:p>
    <w:p w14:paraId="780E0569" w14:textId="77777777" w:rsidR="00804413" w:rsidRDefault="00804413">
      <w:pPr>
        <w:spacing w:line="360" w:lineRule="auto"/>
        <w:ind w:left="638" w:hangingChars="304" w:hanging="638"/>
        <w:rPr>
          <w:rFonts w:ascii="新宋体" w:eastAsia="新宋体" w:hAnsi="新宋体" w:hint="eastAsia"/>
          <w:color w:val="000000"/>
          <w:szCs w:val="21"/>
        </w:rPr>
      </w:pPr>
      <w:r>
        <w:rPr>
          <w:rFonts w:ascii="新宋体" w:eastAsia="新宋体" w:hAnsi="新宋体" w:hint="eastAsia"/>
          <w:color w:val="000000"/>
          <w:szCs w:val="21"/>
        </w:rPr>
        <w:t xml:space="preserve">（5） </w:t>
      </w:r>
      <w:r>
        <w:rPr>
          <w:rFonts w:ascii="新宋体" w:eastAsia="新宋体" w:hAnsi="新宋体" w:hint="eastAsia"/>
          <w:color w:val="000000"/>
          <w:szCs w:val="21"/>
          <w:u w:val="single"/>
        </w:rPr>
        <w:t>经采购监督管理部门审查认定投标人有违反《温州市国有企业采购管理办法（试行）》等有关法律法规的行为。</w:t>
      </w:r>
    </w:p>
    <w:p w14:paraId="4CF293DD"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6．   投标有效期</w:t>
      </w:r>
    </w:p>
    <w:p w14:paraId="111F75E8"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
          <w:bCs/>
          <w:color w:val="000000"/>
          <w:szCs w:val="21"/>
        </w:rPr>
        <w:t xml:space="preserve">6.1   </w:t>
      </w:r>
      <w:r>
        <w:rPr>
          <w:rFonts w:ascii="新宋体" w:eastAsia="新宋体" w:hAnsi="新宋体" w:hint="eastAsia"/>
          <w:b/>
          <w:color w:val="000000"/>
          <w:szCs w:val="21"/>
          <w:u w:val="single"/>
        </w:rPr>
        <w:t>▲自开标之日起90天内投标应保持有效。投标有效期短于这个规定期限的投标将视为非响应性投标而予以拒绝。</w:t>
      </w:r>
    </w:p>
    <w:p w14:paraId="7EFAF8FA"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14:paraId="7D2E9BC2"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7．   投标文件的签署和规定</w:t>
      </w:r>
    </w:p>
    <w:p w14:paraId="001A54F2" w14:textId="77777777" w:rsidR="00804413" w:rsidRDefault="00804413">
      <w:pPr>
        <w:spacing w:line="360" w:lineRule="auto"/>
        <w:ind w:left="632" w:hangingChars="300" w:hanging="632"/>
        <w:rPr>
          <w:rFonts w:ascii="新宋体" w:eastAsia="新宋体" w:hAnsi="新宋体" w:cs="Arial" w:hint="eastAsia"/>
          <w:b/>
          <w:color w:val="000000"/>
          <w:szCs w:val="21"/>
        </w:rPr>
      </w:pPr>
      <w:r>
        <w:rPr>
          <w:rFonts w:ascii="新宋体" w:eastAsia="新宋体" w:hAnsi="新宋体" w:hint="eastAsia"/>
          <w:b/>
          <w:bCs/>
          <w:color w:val="000000"/>
          <w:szCs w:val="21"/>
        </w:rPr>
        <w:t xml:space="preserve">7.1   </w:t>
      </w:r>
      <w:r>
        <w:rPr>
          <w:rFonts w:ascii="新宋体" w:eastAsia="新宋体" w:hAnsi="新宋体" w:hint="eastAsia"/>
          <w:b/>
          <w:color w:val="000000"/>
          <w:szCs w:val="21"/>
          <w:u w:val="single"/>
        </w:rPr>
        <w:t>▲投标人应提供“技术资信标”、“商务标”各一式五份的投标文件，并分别装订成册。其中正本一份、副本肆份，每套投标文件的封面应清楚标明“正本”或“副本”字样，若“正本”与“副本”不符，以“正本”为准。</w:t>
      </w:r>
    </w:p>
    <w:p w14:paraId="0D3977F2"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7.2   投标文件的正本必须打印或用不褪色的墨水书写，并由法定代表人或其授权代表签署，副本可用正本的复印。</w:t>
      </w:r>
    </w:p>
    <w:p w14:paraId="70BB42F3" w14:textId="77777777" w:rsidR="00804413" w:rsidRDefault="00804413">
      <w:pPr>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7.3   </w:t>
      </w:r>
      <w:r>
        <w:rPr>
          <w:rFonts w:ascii="新宋体" w:eastAsia="新宋体" w:hAnsi="新宋体" w:hint="eastAsia"/>
          <w:b/>
          <w:color w:val="000000"/>
          <w:szCs w:val="21"/>
          <w:u w:val="single"/>
        </w:rPr>
        <w:t>▲投标文件如有修改和增删必须由法定代表人或其授权代表在修改和增删处旁签署或盖章，方才有效。</w:t>
      </w:r>
    </w:p>
    <w:p w14:paraId="5B0449CB" w14:textId="77777777" w:rsidR="00804413" w:rsidRDefault="00804413">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7.4   投标文件字迹模糊或在关键的技术、商务条款上表述不清楚，将可能导致其投标被拒绝。</w:t>
      </w:r>
    </w:p>
    <w:p w14:paraId="4E8FE675" w14:textId="77777777" w:rsidR="00804413" w:rsidRDefault="00804413">
      <w:pPr>
        <w:tabs>
          <w:tab w:val="left" w:pos="420"/>
        </w:tabs>
        <w:spacing w:line="360" w:lineRule="auto"/>
        <w:rPr>
          <w:rFonts w:ascii="新宋体" w:eastAsia="新宋体" w:hAnsi="新宋体" w:hint="eastAsia"/>
          <w:b/>
          <w:bCs/>
          <w:color w:val="000000"/>
          <w:szCs w:val="21"/>
        </w:rPr>
      </w:pPr>
      <w:r>
        <w:rPr>
          <w:rFonts w:ascii="新宋体" w:eastAsia="新宋体" w:hAnsi="新宋体" w:hint="eastAsia"/>
          <w:bCs/>
          <w:color w:val="000000"/>
          <w:szCs w:val="21"/>
        </w:rPr>
        <w:t>8．   投标文件的密封及标记</w:t>
      </w:r>
    </w:p>
    <w:p w14:paraId="0188FE0F" w14:textId="77777777" w:rsidR="00804413" w:rsidRDefault="00804413">
      <w:pPr>
        <w:spacing w:line="360" w:lineRule="auto"/>
        <w:ind w:leftChars="17" w:left="647" w:hangingChars="290" w:hanging="611"/>
        <w:rPr>
          <w:rFonts w:ascii="新宋体" w:eastAsia="新宋体" w:hAnsi="新宋体" w:hint="eastAsia"/>
          <w:color w:val="000000"/>
          <w:szCs w:val="21"/>
        </w:rPr>
      </w:pPr>
      <w:r>
        <w:rPr>
          <w:rFonts w:ascii="新宋体" w:eastAsia="新宋体" w:hAnsi="新宋体" w:hint="eastAsia"/>
          <w:b/>
          <w:bCs/>
          <w:color w:val="000000"/>
          <w:szCs w:val="21"/>
        </w:rPr>
        <w:t xml:space="preserve">8.1   </w:t>
      </w:r>
      <w:r>
        <w:rPr>
          <w:rFonts w:ascii="新宋体" w:eastAsia="新宋体" w:hAnsi="新宋体" w:hint="eastAsia"/>
          <w:b/>
          <w:color w:val="000000"/>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hint="eastAsia"/>
          <w:b/>
          <w:color w:val="000000"/>
          <w:szCs w:val="21"/>
        </w:rPr>
        <w:t>封口处贴上封条，启封处加盖投标单位公章并由法定代表人或其授权代表签字。封皮上写明投标项目名称、项目编号、并注明“开标时启封”字样。</w:t>
      </w:r>
    </w:p>
    <w:p w14:paraId="7F8739F8" w14:textId="77777777" w:rsidR="00804413" w:rsidRDefault="00804413">
      <w:pPr>
        <w:spacing w:line="360" w:lineRule="auto"/>
        <w:ind w:left="613" w:hangingChars="292" w:hanging="613"/>
        <w:rPr>
          <w:rFonts w:ascii="新宋体" w:eastAsia="新宋体" w:hAnsi="新宋体" w:hint="eastAsia"/>
          <w:color w:val="000000"/>
          <w:szCs w:val="21"/>
        </w:rPr>
      </w:pPr>
      <w:r>
        <w:rPr>
          <w:rFonts w:ascii="新宋体" w:eastAsia="新宋体" w:hAnsi="新宋体" w:hint="eastAsia"/>
          <w:color w:val="000000"/>
          <w:szCs w:val="21"/>
        </w:rPr>
        <w:t>8.2   如果投标人未按上述要求密封及加写标记，采购人对投标文件的误投和提前启封不负责任。</w:t>
      </w:r>
    </w:p>
    <w:p w14:paraId="01C7EBF7" w14:textId="77777777" w:rsidR="00804413" w:rsidRDefault="00804413">
      <w:pPr>
        <w:spacing w:before="100" w:beforeAutospacing="1" w:after="100" w:afterAutospacing="1" w:line="360" w:lineRule="auto"/>
        <w:jc w:val="center"/>
        <w:outlineLvl w:val="0"/>
        <w:rPr>
          <w:rFonts w:ascii="宋体" w:hAnsi="宋体" w:cs="宋体" w:hint="eastAsia"/>
          <w:b/>
          <w:bCs/>
          <w:color w:val="000000"/>
          <w:sz w:val="26"/>
          <w:szCs w:val="26"/>
        </w:rPr>
      </w:pPr>
      <w:bookmarkStart w:id="41" w:name="_Toc490232526"/>
      <w:bookmarkStart w:id="42" w:name="_Toc29765"/>
      <w:bookmarkStart w:id="43" w:name="_Toc11353"/>
      <w:r>
        <w:rPr>
          <w:rFonts w:ascii="宋体" w:hAnsi="宋体" w:cs="宋体" w:hint="eastAsia"/>
          <w:b/>
          <w:bCs/>
          <w:color w:val="000000"/>
          <w:sz w:val="26"/>
          <w:szCs w:val="26"/>
        </w:rPr>
        <w:t>四 、投标文件的递交</w:t>
      </w:r>
      <w:bookmarkEnd w:id="41"/>
      <w:bookmarkEnd w:id="42"/>
      <w:bookmarkEnd w:id="43"/>
    </w:p>
    <w:p w14:paraId="6DB40DF6"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1．  投标文件的递交</w:t>
      </w:r>
    </w:p>
    <w:p w14:paraId="2F888F28" w14:textId="77777777" w:rsidR="00804413" w:rsidRDefault="00804413">
      <w:pPr>
        <w:spacing w:line="360" w:lineRule="auto"/>
        <w:ind w:leftChars="-21" w:left="-2" w:hangingChars="20" w:hanging="42"/>
        <w:rPr>
          <w:rFonts w:ascii="新宋体" w:eastAsia="新宋体" w:hAnsi="新宋体" w:hint="eastAsia"/>
          <w:b/>
          <w:color w:val="000000"/>
          <w:szCs w:val="21"/>
          <w:u w:val="single"/>
        </w:rPr>
      </w:pPr>
      <w:r>
        <w:rPr>
          <w:rFonts w:ascii="新宋体" w:eastAsia="新宋体" w:hAnsi="新宋体" w:hint="eastAsia"/>
          <w:b/>
          <w:color w:val="000000"/>
          <w:szCs w:val="21"/>
        </w:rPr>
        <w:t xml:space="preserve">1.1   </w:t>
      </w:r>
      <w:r>
        <w:rPr>
          <w:rFonts w:ascii="新宋体" w:eastAsia="新宋体" w:hAnsi="新宋体" w:hint="eastAsia"/>
          <w:b/>
          <w:color w:val="000000"/>
          <w:szCs w:val="21"/>
          <w:u w:val="single"/>
        </w:rPr>
        <w:t>▲投标文件必须在规定的投标截止时间前送达到指定的收标地点。</w:t>
      </w:r>
    </w:p>
    <w:p w14:paraId="24E8B498" w14:textId="77777777" w:rsidR="00804413" w:rsidRDefault="00804413">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1.2</w:t>
      </w:r>
      <w:r>
        <w:rPr>
          <w:rFonts w:ascii="新宋体" w:eastAsia="新宋体" w:hAnsi="新宋体" w:hint="eastAsia"/>
          <w:b/>
          <w:bCs/>
          <w:color w:val="000000"/>
          <w:szCs w:val="21"/>
        </w:rPr>
        <w:t xml:space="preserve">  </w:t>
      </w:r>
      <w:r>
        <w:rPr>
          <w:rFonts w:ascii="新宋体" w:eastAsia="新宋体" w:hAnsi="新宋体" w:hint="eastAsia"/>
          <w:bCs/>
          <w:color w:val="000000"/>
          <w:szCs w:val="21"/>
        </w:rPr>
        <w:t xml:space="preserve"> 投标人如是法定代表人参加投标的，同时递交投标保证金、法定代表人有效身份证明（原件）、有效营业执照复印件（加盖公章），由评标委员会确认投标资格。</w:t>
      </w:r>
    </w:p>
    <w:p w14:paraId="0E64F481" w14:textId="77777777" w:rsidR="00804413" w:rsidRDefault="00804413">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1.3   投标人如是授权代表参加投标的，同时递交投标保证金、法定代表人授权书（原件）、授权代表有效身份证明（原件）、有效营业执照复印件（加盖公章），由评标委员会确认投标资格。</w:t>
      </w:r>
    </w:p>
    <w:p w14:paraId="52049EB4" w14:textId="77777777" w:rsidR="00804413" w:rsidRDefault="00804413">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1.4   为方便投标人投标，法定代表人授权书原件、企业/事业单位法人营业执照复印件（如法定代表人参加）如密封在投标文件技术资信标中，在技术资信标开启后经评标委员会查验符合要求亦为有效。</w:t>
      </w:r>
    </w:p>
    <w:p w14:paraId="16492ED1" w14:textId="77777777" w:rsidR="00804413" w:rsidRDefault="00804413" w:rsidP="00B042DE">
      <w:pPr>
        <w:spacing w:line="360" w:lineRule="auto"/>
        <w:ind w:leftChars="8" w:left="645" w:hangingChars="299" w:hanging="628"/>
        <w:rPr>
          <w:rFonts w:ascii="新宋体" w:eastAsia="新宋体" w:hAnsi="新宋体" w:hint="eastAsia"/>
          <w:bCs/>
          <w:color w:val="000000"/>
          <w:szCs w:val="21"/>
        </w:rPr>
      </w:pPr>
      <w:r>
        <w:rPr>
          <w:rFonts w:ascii="新宋体" w:eastAsia="新宋体" w:hAnsi="新宋体" w:hint="eastAsia"/>
          <w:bCs/>
          <w:color w:val="000000"/>
          <w:szCs w:val="21"/>
        </w:rPr>
        <w:t>2．  投标文件的修改和撤回</w:t>
      </w:r>
    </w:p>
    <w:p w14:paraId="1095D016" w14:textId="77777777" w:rsidR="00804413" w:rsidRDefault="00804413">
      <w:pPr>
        <w:spacing w:line="360" w:lineRule="auto"/>
        <w:ind w:leftChars="30" w:left="577" w:hangingChars="245" w:hanging="514"/>
        <w:rPr>
          <w:rFonts w:ascii="新宋体" w:eastAsia="新宋体" w:hAnsi="新宋体" w:hint="eastAsia"/>
          <w:bCs/>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在投标截止时间前，投标人可以用书面形式提出修改或撤回其投标并送达到采购人，但不得影响开标活动的正常进行。</w:t>
      </w:r>
    </w:p>
    <w:p w14:paraId="5E5C8C65" w14:textId="77777777" w:rsidR="00804413" w:rsidRDefault="00804413">
      <w:pPr>
        <w:spacing w:line="360" w:lineRule="auto"/>
        <w:ind w:leftChars="30" w:left="575" w:hangingChars="244" w:hanging="512"/>
        <w:rPr>
          <w:rFonts w:ascii="新宋体" w:eastAsia="新宋体" w:hAnsi="新宋体" w:hint="eastAsia"/>
          <w:bCs/>
          <w:color w:val="000000"/>
          <w:szCs w:val="21"/>
        </w:rPr>
      </w:pPr>
      <w:r>
        <w:rPr>
          <w:rFonts w:ascii="新宋体" w:eastAsia="新宋体" w:hAnsi="新宋体" w:hint="eastAsia"/>
          <w:bCs/>
          <w:color w:val="000000"/>
          <w:szCs w:val="21"/>
        </w:rPr>
        <w:t xml:space="preserve">2.2 </w:t>
      </w:r>
      <w:r>
        <w:rPr>
          <w:rFonts w:ascii="新宋体" w:eastAsia="新宋体" w:hAnsi="新宋体"/>
          <w:bCs/>
          <w:color w:val="000000"/>
          <w:szCs w:val="21"/>
        </w:rPr>
        <w:t>“</w:t>
      </w:r>
      <w:r>
        <w:rPr>
          <w:rFonts w:ascii="新宋体" w:eastAsia="新宋体" w:hAnsi="新宋体" w:hint="eastAsia"/>
          <w:bCs/>
          <w:color w:val="000000"/>
          <w:szCs w:val="21"/>
        </w:rPr>
        <w:t>投标文件修改</w:t>
      </w:r>
      <w:r>
        <w:rPr>
          <w:rFonts w:ascii="新宋体" w:eastAsia="新宋体" w:hAnsi="新宋体"/>
          <w:bCs/>
          <w:color w:val="000000"/>
          <w:szCs w:val="21"/>
        </w:rPr>
        <w:t>”</w:t>
      </w:r>
      <w:r>
        <w:rPr>
          <w:rFonts w:ascii="新宋体" w:eastAsia="新宋体" w:hAnsi="新宋体" w:hint="eastAsia"/>
          <w:bCs/>
          <w:color w:val="000000"/>
          <w:szCs w:val="21"/>
        </w:rPr>
        <w:t>或“投标文件撤回通知”都应密封并在密封袋上写明投标项目名称、编号、投标单位名称，并注明“投标文件修改”或“投标文件撤回通知”字样。</w:t>
      </w:r>
    </w:p>
    <w:p w14:paraId="1F82E592" w14:textId="77777777" w:rsidR="00804413" w:rsidRDefault="00804413">
      <w:pPr>
        <w:spacing w:line="360" w:lineRule="auto"/>
        <w:ind w:leftChars="10" w:left="535" w:hangingChars="245" w:hanging="514"/>
        <w:rPr>
          <w:rFonts w:ascii="新宋体" w:eastAsia="新宋体" w:hAnsi="新宋体" w:hint="eastAsia"/>
          <w:color w:val="000000"/>
          <w:szCs w:val="21"/>
        </w:rPr>
      </w:pPr>
      <w:r>
        <w:rPr>
          <w:rFonts w:ascii="新宋体" w:eastAsia="新宋体" w:hAnsi="新宋体" w:hint="eastAsia"/>
          <w:bCs/>
          <w:color w:val="000000"/>
          <w:szCs w:val="21"/>
        </w:rPr>
        <w:t xml:space="preserve">2.3 </w:t>
      </w:r>
      <w:r>
        <w:rPr>
          <w:rFonts w:ascii="新宋体" w:eastAsia="新宋体" w:hAnsi="新宋体" w:hint="eastAsia"/>
          <w:b/>
          <w:bCs/>
          <w:color w:val="000000"/>
          <w:szCs w:val="21"/>
        </w:rPr>
        <w:t xml:space="preserve"> </w:t>
      </w:r>
      <w:r>
        <w:rPr>
          <w:rFonts w:ascii="新宋体" w:eastAsia="新宋体" w:hAnsi="新宋体" w:hint="eastAsia"/>
          <w:color w:val="000000"/>
          <w:szCs w:val="21"/>
        </w:rPr>
        <w:t>从投标截止日期起至投标有效期满这段时间内，投标人不得撤回其投标，否则投标保证金将被不予退还。</w:t>
      </w:r>
    </w:p>
    <w:p w14:paraId="7BADD492" w14:textId="77777777" w:rsidR="00804413" w:rsidRDefault="00804413">
      <w:pPr>
        <w:spacing w:line="360" w:lineRule="auto"/>
        <w:rPr>
          <w:rFonts w:ascii="新宋体" w:eastAsia="新宋体" w:hAnsi="新宋体" w:hint="eastAsia"/>
          <w:b/>
          <w:color w:val="000000"/>
          <w:szCs w:val="21"/>
          <w:u w:val="single"/>
        </w:rPr>
      </w:pPr>
      <w:r>
        <w:rPr>
          <w:rFonts w:ascii="新宋体" w:eastAsia="新宋体" w:hAnsi="新宋体" w:hint="eastAsia"/>
          <w:b/>
          <w:color w:val="000000"/>
          <w:szCs w:val="21"/>
        </w:rPr>
        <w:t xml:space="preserve">3．  </w:t>
      </w:r>
      <w:r>
        <w:rPr>
          <w:rFonts w:ascii="新宋体" w:eastAsia="新宋体" w:hAnsi="新宋体" w:hint="eastAsia"/>
          <w:b/>
          <w:color w:val="000000"/>
          <w:szCs w:val="21"/>
          <w:u w:val="single"/>
        </w:rPr>
        <w:t>▲发生下列情况之一的投标文件将拒收:</w:t>
      </w:r>
    </w:p>
    <w:p w14:paraId="56C0F0A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3.1  </w:t>
      </w:r>
      <w:r>
        <w:rPr>
          <w:rFonts w:ascii="新宋体" w:eastAsia="新宋体" w:hAnsi="新宋体" w:hint="eastAsia"/>
          <w:color w:val="000000"/>
          <w:szCs w:val="21"/>
          <w:u w:val="single"/>
        </w:rPr>
        <w:t>在投标截止时间以后送达的投标文件；</w:t>
      </w:r>
    </w:p>
    <w:p w14:paraId="42DC399D"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3.2  </w:t>
      </w:r>
      <w:r>
        <w:rPr>
          <w:rFonts w:ascii="新宋体" w:eastAsia="新宋体" w:hAnsi="新宋体" w:hint="eastAsia"/>
          <w:color w:val="000000"/>
          <w:szCs w:val="21"/>
          <w:u w:val="single"/>
        </w:rPr>
        <w:t>未递交投标保证金；</w:t>
      </w:r>
    </w:p>
    <w:p w14:paraId="159B0FCF"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3.3  </w:t>
      </w:r>
      <w:r>
        <w:rPr>
          <w:rFonts w:ascii="新宋体" w:eastAsia="新宋体" w:hAnsi="新宋体" w:hint="eastAsia"/>
          <w:color w:val="000000"/>
          <w:szCs w:val="21"/>
          <w:u w:val="single"/>
        </w:rPr>
        <w:t>未密封或未装订的投标文件及由于包装不妥在送达途中严重破损或失散的投标文件；</w:t>
      </w:r>
    </w:p>
    <w:p w14:paraId="78BA2E85"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3.4  </w:t>
      </w:r>
      <w:r>
        <w:rPr>
          <w:rFonts w:ascii="新宋体" w:eastAsia="新宋体" w:hAnsi="新宋体" w:hint="eastAsia"/>
          <w:color w:val="000000"/>
          <w:szCs w:val="21"/>
          <w:u w:val="single"/>
        </w:rPr>
        <w:t>以电讯形式递交的投标文件。</w:t>
      </w:r>
    </w:p>
    <w:p w14:paraId="1997989C" w14:textId="77777777" w:rsidR="00804413" w:rsidRDefault="00804413">
      <w:pPr>
        <w:spacing w:line="360" w:lineRule="auto"/>
        <w:rPr>
          <w:rFonts w:ascii="新宋体" w:eastAsia="新宋体" w:hAnsi="新宋体" w:hint="eastAsia"/>
          <w:color w:val="000000"/>
          <w:szCs w:val="21"/>
        </w:rPr>
      </w:pPr>
    </w:p>
    <w:p w14:paraId="67C6488D" w14:textId="77777777" w:rsidR="00804413" w:rsidRDefault="00804413">
      <w:pPr>
        <w:spacing w:before="100" w:beforeAutospacing="1" w:after="100" w:afterAutospacing="1" w:line="360" w:lineRule="auto"/>
        <w:jc w:val="center"/>
        <w:outlineLvl w:val="0"/>
        <w:rPr>
          <w:rFonts w:ascii="宋体" w:hAnsi="宋体" w:cs="宋体" w:hint="eastAsia"/>
          <w:b/>
          <w:bCs/>
          <w:color w:val="000000"/>
          <w:sz w:val="26"/>
          <w:szCs w:val="26"/>
        </w:rPr>
      </w:pPr>
      <w:bookmarkStart w:id="44" w:name="_Toc490232527"/>
      <w:bookmarkStart w:id="45" w:name="_Toc6596"/>
      <w:bookmarkStart w:id="46" w:name="_Toc7778"/>
      <w:r>
        <w:rPr>
          <w:rFonts w:ascii="宋体" w:hAnsi="宋体" w:cs="宋体" w:hint="eastAsia"/>
          <w:b/>
          <w:bCs/>
          <w:color w:val="000000"/>
          <w:sz w:val="26"/>
          <w:szCs w:val="26"/>
        </w:rPr>
        <w:t>五 、开标和评标</w:t>
      </w:r>
      <w:bookmarkEnd w:id="44"/>
      <w:bookmarkEnd w:id="45"/>
      <w:bookmarkEnd w:id="46"/>
    </w:p>
    <w:p w14:paraId="3CDA25AF"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 xml:space="preserve">1．  评标委员会                                                                                                                                                                                                                               </w:t>
      </w:r>
    </w:p>
    <w:p w14:paraId="17E489F6" w14:textId="77777777" w:rsidR="00804413" w:rsidRDefault="00804413">
      <w:pPr>
        <w:spacing w:line="360" w:lineRule="auto"/>
        <w:ind w:leftChars="3" w:left="531" w:hangingChars="250" w:hanging="525"/>
        <w:rPr>
          <w:rFonts w:ascii="新宋体" w:eastAsia="新宋体" w:hAnsi="新宋体" w:hint="eastAsia"/>
          <w:bCs/>
          <w:color w:val="000000"/>
          <w:szCs w:val="21"/>
        </w:rPr>
      </w:pPr>
      <w:r>
        <w:rPr>
          <w:rFonts w:ascii="新宋体" w:eastAsia="新宋体" w:hAnsi="新宋体" w:hint="eastAsia"/>
          <w:bCs/>
          <w:color w:val="000000"/>
          <w:szCs w:val="21"/>
        </w:rPr>
        <w:t>1.1  采购人依法组建评标委员会，评标委员会的成员在评标过程中必须严格遵守《温州市国有企业采购管理办法（试行）》等有关法律、法规的规定。</w:t>
      </w:r>
    </w:p>
    <w:p w14:paraId="358D5E9C"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评标过程的保密性</w:t>
      </w:r>
    </w:p>
    <w:p w14:paraId="0B736203" w14:textId="77777777" w:rsidR="00804413" w:rsidRDefault="00804413">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2.1  开标后直至向中标人授予合同时止，凡与评审有关的资料均不得向投标人及与评标无关人员透露。如果投标人在评标过程中试图向采购人和采购人施加影响，其投标将被拒绝。</w:t>
      </w:r>
    </w:p>
    <w:p w14:paraId="6483D0AC" w14:textId="77777777" w:rsidR="00804413" w:rsidRDefault="00804413">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3．  开标、评标</w:t>
      </w:r>
    </w:p>
    <w:p w14:paraId="2FE9508B" w14:textId="77777777" w:rsidR="00804413" w:rsidRDefault="00804413">
      <w:pPr>
        <w:tabs>
          <w:tab w:val="left" w:pos="540"/>
        </w:tabs>
        <w:spacing w:line="360" w:lineRule="auto"/>
        <w:rPr>
          <w:rFonts w:ascii="宋体" w:hAnsi="宋体" w:cs="宋体" w:hint="eastAsia"/>
          <w:bCs/>
          <w:color w:val="000000"/>
          <w:sz w:val="22"/>
          <w:szCs w:val="22"/>
        </w:rPr>
      </w:pPr>
      <w:r>
        <w:rPr>
          <w:rFonts w:ascii="新宋体" w:eastAsia="新宋体" w:hAnsi="新宋体" w:hint="eastAsia"/>
          <w:bCs/>
          <w:color w:val="000000"/>
          <w:szCs w:val="21"/>
        </w:rPr>
        <w:t>3.1  采购人按采购文件规定的时间、地点开启“技术资信标”。</w:t>
      </w:r>
      <w:r>
        <w:rPr>
          <w:rFonts w:ascii="宋体" w:hAnsi="宋体" w:cs="宋体" w:hint="eastAsia"/>
          <w:color w:val="000000"/>
          <w:kern w:val="0"/>
          <w:sz w:val="22"/>
          <w:szCs w:val="22"/>
        </w:rPr>
        <w:t>开标前，首先检查投标文件的密封情况，确认无误后开启“技术资信标”</w:t>
      </w:r>
      <w:r>
        <w:rPr>
          <w:rFonts w:ascii="宋体" w:hAnsi="宋体" w:cs="宋体" w:hint="eastAsia"/>
          <w:bCs/>
          <w:color w:val="000000"/>
          <w:sz w:val="22"/>
          <w:szCs w:val="22"/>
        </w:rPr>
        <w:t>。</w:t>
      </w:r>
    </w:p>
    <w:p w14:paraId="24C3BA37" w14:textId="77777777" w:rsidR="00804413" w:rsidRDefault="00804413">
      <w:pPr>
        <w:tabs>
          <w:tab w:val="left" w:pos="535"/>
        </w:tabs>
        <w:overflowPunct w:val="0"/>
        <w:spacing w:line="360" w:lineRule="auto"/>
        <w:rPr>
          <w:rFonts w:ascii="宋体" w:hAnsi="宋体" w:cs="宋体" w:hint="eastAsia"/>
          <w:bCs/>
          <w:color w:val="000000"/>
          <w:sz w:val="22"/>
          <w:szCs w:val="22"/>
        </w:rPr>
      </w:pPr>
      <w:r>
        <w:rPr>
          <w:rFonts w:ascii="新宋体" w:eastAsia="新宋体" w:hAnsi="新宋体" w:hint="eastAsia"/>
          <w:bCs/>
          <w:color w:val="000000"/>
          <w:szCs w:val="21"/>
        </w:rPr>
        <w:t xml:space="preserve">3.2  </w:t>
      </w:r>
      <w:r>
        <w:rPr>
          <w:rFonts w:ascii="宋体" w:hAnsi="宋体" w:cs="宋体" w:hint="eastAsia"/>
          <w:bCs/>
          <w:color w:val="000000"/>
          <w:sz w:val="22"/>
          <w:szCs w:val="22"/>
        </w:rPr>
        <w:t>投标文件的初审。初审分为资格性审查和符合性检查。</w:t>
      </w:r>
    </w:p>
    <w:p w14:paraId="03CBA208" w14:textId="77777777" w:rsidR="00804413" w:rsidRDefault="00804413">
      <w:pPr>
        <w:tabs>
          <w:tab w:val="left" w:pos="525"/>
        </w:tabs>
        <w:spacing w:line="360" w:lineRule="auto"/>
        <w:ind w:left="440" w:hangingChars="200" w:hanging="440"/>
        <w:rPr>
          <w:rFonts w:ascii="宋体" w:hAnsi="宋体" w:cs="宋体" w:hint="eastAsia"/>
          <w:b/>
          <w:color w:val="000000"/>
          <w:kern w:val="0"/>
          <w:sz w:val="22"/>
          <w:szCs w:val="22"/>
        </w:rPr>
      </w:pPr>
      <w:r>
        <w:rPr>
          <w:rFonts w:ascii="宋体" w:hAnsi="宋体" w:cs="宋体" w:hint="eastAsia"/>
          <w:color w:val="000000"/>
          <w:kern w:val="0"/>
          <w:sz w:val="22"/>
          <w:szCs w:val="22"/>
        </w:rPr>
        <w:t>（1）资格性审查。</w:t>
      </w:r>
      <w:r>
        <w:rPr>
          <w:rFonts w:ascii="宋体" w:hAnsi="宋体" w:cs="宋体" w:hint="eastAsia"/>
          <w:bCs/>
          <w:color w:val="000000"/>
          <w:sz w:val="22"/>
          <w:szCs w:val="22"/>
        </w:rPr>
        <w:t>依据法律、法规和采购文件的规定，采购人或采购代理机构在开启各投标人资格审查资料后，对各投标人进行投标资格审查，</w:t>
      </w:r>
      <w:r>
        <w:rPr>
          <w:rFonts w:ascii="宋体" w:hAnsi="宋体" w:cs="宋体" w:hint="eastAsia"/>
          <w:color w:val="000000"/>
          <w:kern w:val="0"/>
          <w:sz w:val="22"/>
          <w:szCs w:val="22"/>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宋体" w:hAnsi="宋体" w:cs="宋体" w:hint="eastAsia"/>
          <w:bCs/>
          <w:color w:val="000000"/>
          <w:sz w:val="22"/>
          <w:szCs w:val="22"/>
        </w:rPr>
        <w:t>采购人或采购代理机构对投标人所提供的资格证明材料仅负审核的责任。如发现投标人所提供的资格证明材料不合法或不真实，采购人可取消其中标资格并追究法律责任。</w:t>
      </w:r>
    </w:p>
    <w:p w14:paraId="3613BC69" w14:textId="77777777" w:rsidR="00804413" w:rsidRDefault="00804413">
      <w:pPr>
        <w:tabs>
          <w:tab w:val="left" w:pos="525"/>
        </w:tabs>
        <w:spacing w:line="360" w:lineRule="auto"/>
        <w:ind w:left="440" w:hangingChars="200" w:hanging="440"/>
        <w:rPr>
          <w:rFonts w:ascii="宋体" w:hAnsi="宋体" w:cs="宋体" w:hint="eastAsia"/>
          <w:color w:val="000000"/>
          <w:kern w:val="0"/>
          <w:sz w:val="22"/>
          <w:szCs w:val="22"/>
        </w:rPr>
      </w:pPr>
      <w:r>
        <w:rPr>
          <w:rFonts w:ascii="宋体" w:hAnsi="宋体" w:cs="宋体" w:hint="eastAsia"/>
          <w:color w:val="000000"/>
          <w:kern w:val="0"/>
          <w:sz w:val="22"/>
          <w:szCs w:val="22"/>
        </w:rPr>
        <w:t xml:space="preserve">（2）符合性检查。评标委员会依据采购文件的规定，从投标文件中的有效性、完整性和对采购文件的响应程度进行审查，以确定是否对采购文件的实质性要求作出响应。                                                                                                                      </w:t>
      </w:r>
    </w:p>
    <w:p w14:paraId="2E2FE821" w14:textId="77777777" w:rsidR="00804413" w:rsidRDefault="00804413">
      <w:pPr>
        <w:spacing w:line="360" w:lineRule="auto"/>
        <w:ind w:left="442" w:hangingChars="200" w:hanging="442"/>
        <w:rPr>
          <w:rFonts w:ascii="新宋体" w:eastAsia="新宋体" w:hAnsi="新宋体" w:hint="eastAsia"/>
          <w:bCs/>
          <w:color w:val="000000"/>
          <w:sz w:val="22"/>
          <w:szCs w:val="22"/>
          <w:u w:val="single"/>
        </w:rPr>
      </w:pPr>
      <w:r>
        <w:rPr>
          <w:rFonts w:ascii="宋体" w:hAnsi="宋体" w:cs="宋体" w:hint="eastAsia"/>
          <w:b/>
          <w:color w:val="000000"/>
          <w:kern w:val="0"/>
          <w:sz w:val="22"/>
          <w:szCs w:val="22"/>
        </w:rPr>
        <w:t>（3）</w:t>
      </w:r>
      <w:r>
        <w:rPr>
          <w:rFonts w:ascii="宋体" w:hAnsi="宋体" w:cs="宋体" w:hint="eastAsia"/>
          <w:b/>
          <w:color w:val="000000"/>
          <w:kern w:val="0"/>
          <w:sz w:val="22"/>
          <w:szCs w:val="22"/>
          <w:u w:val="single"/>
        </w:rPr>
        <w:t>▲</w:t>
      </w:r>
      <w:r>
        <w:rPr>
          <w:rFonts w:ascii="宋体" w:hAnsi="宋体" w:cs="宋体" w:hint="eastAsia"/>
          <w:b/>
          <w:bCs/>
          <w:color w:val="000000"/>
          <w:sz w:val="22"/>
          <w:szCs w:val="22"/>
          <w:u w:val="single"/>
        </w:rPr>
        <w:t>通过资格性审查与符合性审查的技术资信标由评委进行综合评审，审查确认未通过的技术资信标不予评审。</w:t>
      </w:r>
    </w:p>
    <w:p w14:paraId="7EE9079C" w14:textId="77777777" w:rsidR="00804413" w:rsidRDefault="00804413">
      <w:pPr>
        <w:spacing w:line="360" w:lineRule="auto"/>
        <w:ind w:leftChars="5" w:left="537" w:hangingChars="250" w:hanging="527"/>
        <w:rPr>
          <w:rFonts w:ascii="新宋体" w:eastAsia="新宋体" w:hAnsi="新宋体" w:hint="eastAsia"/>
          <w:b/>
          <w:bCs/>
          <w:color w:val="000000"/>
          <w:szCs w:val="21"/>
          <w:u w:val="single"/>
        </w:rPr>
      </w:pPr>
      <w:r>
        <w:rPr>
          <w:rFonts w:ascii="新宋体" w:eastAsia="新宋体" w:hAnsi="新宋体" w:hint="eastAsia"/>
          <w:b/>
          <w:color w:val="000000"/>
          <w:szCs w:val="21"/>
        </w:rPr>
        <w:t xml:space="preserve">3.3  </w:t>
      </w:r>
      <w:r>
        <w:rPr>
          <w:rFonts w:ascii="新宋体" w:eastAsia="新宋体" w:hAnsi="新宋体" w:hint="eastAsia"/>
          <w:b/>
          <w:bCs/>
          <w:color w:val="000000"/>
          <w:szCs w:val="21"/>
          <w:u w:val="single"/>
        </w:rPr>
        <w:t>▲在对各投标人的投标文件进行综合评审时，投标文件有下列情况之一的，经评标委员会认定后按无效标处理：</w:t>
      </w:r>
    </w:p>
    <w:p w14:paraId="4CD5F2C4" w14:textId="77777777" w:rsidR="00804413" w:rsidRDefault="00804413">
      <w:pPr>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（1）</w:t>
      </w:r>
      <w:r>
        <w:rPr>
          <w:rFonts w:ascii="新宋体" w:eastAsia="新宋体" w:hAnsi="新宋体" w:hint="eastAsia"/>
          <w:bCs/>
          <w:color w:val="000000"/>
          <w:szCs w:val="21"/>
          <w:u w:val="single"/>
        </w:rPr>
        <w:t>投标文件未按采购文件要求加盖单位公章的；</w:t>
      </w:r>
    </w:p>
    <w:p w14:paraId="46CF3639" w14:textId="77777777" w:rsidR="00804413" w:rsidRDefault="00804413" w:rsidP="00B042DE">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（2）</w:t>
      </w:r>
      <w:r>
        <w:rPr>
          <w:rFonts w:ascii="新宋体" w:eastAsia="新宋体" w:hAnsi="新宋体" w:hint="eastAsia"/>
          <w:bCs/>
          <w:color w:val="000000"/>
          <w:szCs w:val="21"/>
          <w:u w:val="single"/>
        </w:rPr>
        <w:t>无法定代表人签字（盖章）或其授权代表签字（盖章）的；</w:t>
      </w:r>
    </w:p>
    <w:p w14:paraId="16600D90" w14:textId="77777777" w:rsidR="00804413" w:rsidRDefault="00804413">
      <w:pPr>
        <w:tabs>
          <w:tab w:val="left" w:pos="720"/>
        </w:tabs>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（3）</w:t>
      </w:r>
      <w:r>
        <w:rPr>
          <w:rFonts w:ascii="新宋体" w:eastAsia="新宋体" w:hAnsi="新宋体" w:hint="eastAsia"/>
          <w:bCs/>
          <w:color w:val="000000"/>
          <w:szCs w:val="21"/>
          <w:u w:val="single"/>
        </w:rPr>
        <w:t>明显不符合采购文件中主要技术规格、技术标准的；</w:t>
      </w:r>
    </w:p>
    <w:p w14:paraId="7DF51384" w14:textId="77777777" w:rsidR="00804413" w:rsidRDefault="00804413" w:rsidP="00B042DE">
      <w:pPr>
        <w:spacing w:line="360" w:lineRule="auto"/>
        <w:ind w:leftChars="1" w:left="525"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（4）</w:t>
      </w:r>
      <w:r>
        <w:rPr>
          <w:rFonts w:ascii="新宋体" w:eastAsia="新宋体" w:hAnsi="新宋体" w:hint="eastAsia"/>
          <w:bCs/>
          <w:color w:val="000000"/>
          <w:szCs w:val="21"/>
          <w:u w:val="single"/>
        </w:rPr>
        <w:t>投标文件内容不全或关键字迹模糊无法辨认的；</w:t>
      </w:r>
    </w:p>
    <w:p w14:paraId="3DFAB6B9" w14:textId="77777777" w:rsidR="00804413" w:rsidRDefault="00804413" w:rsidP="00B042DE">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（5）</w:t>
      </w:r>
      <w:r>
        <w:rPr>
          <w:rFonts w:ascii="新宋体" w:eastAsia="新宋体" w:hAnsi="新宋体" w:hint="eastAsia"/>
          <w:bCs/>
          <w:color w:val="000000"/>
          <w:szCs w:val="21"/>
          <w:u w:val="single"/>
        </w:rPr>
        <w:t>在“技术资信”标中出现投标报价的；</w:t>
      </w:r>
    </w:p>
    <w:p w14:paraId="5640B624" w14:textId="77777777" w:rsidR="00804413" w:rsidRDefault="00804413" w:rsidP="00B042DE">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（6）</w:t>
      </w:r>
      <w:r>
        <w:rPr>
          <w:rFonts w:ascii="新宋体" w:eastAsia="新宋体" w:hAnsi="新宋体" w:hint="eastAsia"/>
          <w:bCs/>
          <w:color w:val="000000"/>
          <w:szCs w:val="21"/>
          <w:u w:val="single"/>
        </w:rPr>
        <w:t>投标文件附有采购人不能接受的条件；</w:t>
      </w:r>
    </w:p>
    <w:p w14:paraId="0B98623E" w14:textId="77777777" w:rsidR="00804413" w:rsidRDefault="00804413" w:rsidP="00B042DE">
      <w:pPr>
        <w:spacing w:line="360" w:lineRule="auto"/>
        <w:ind w:leftChars="5" w:left="533" w:hangingChars="249" w:hanging="523"/>
        <w:rPr>
          <w:rFonts w:ascii="新宋体" w:eastAsia="新宋体" w:hAnsi="新宋体" w:hint="eastAsia"/>
          <w:color w:val="000000"/>
          <w:szCs w:val="21"/>
          <w:u w:val="single"/>
        </w:rPr>
      </w:pPr>
      <w:r>
        <w:rPr>
          <w:rFonts w:ascii="新宋体" w:eastAsia="新宋体" w:hAnsi="新宋体" w:hint="eastAsia"/>
          <w:bCs/>
          <w:color w:val="000000"/>
          <w:szCs w:val="21"/>
        </w:rPr>
        <w:t>（7）</w:t>
      </w:r>
      <w:r>
        <w:rPr>
          <w:rFonts w:ascii="新宋体" w:eastAsia="新宋体" w:hAnsi="新宋体" w:hint="eastAsia"/>
          <w:color w:val="000000"/>
          <w:szCs w:val="21"/>
          <w:u w:val="single"/>
        </w:rPr>
        <w:t>授权代表没有法定代表人合法、有效委托的；</w:t>
      </w:r>
    </w:p>
    <w:p w14:paraId="6FFD8BDC" w14:textId="77777777" w:rsidR="00804413" w:rsidRDefault="00804413" w:rsidP="00B042DE">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（8）</w:t>
      </w:r>
      <w:r>
        <w:rPr>
          <w:rFonts w:ascii="新宋体" w:eastAsia="新宋体" w:hAnsi="新宋体" w:hint="eastAsia"/>
          <w:bCs/>
          <w:color w:val="000000"/>
          <w:szCs w:val="21"/>
          <w:u w:val="single"/>
        </w:rPr>
        <w:t>商务报价超过预算的；</w:t>
      </w:r>
    </w:p>
    <w:p w14:paraId="6CEB5E9F" w14:textId="77777777" w:rsidR="00804413" w:rsidRDefault="00804413" w:rsidP="00B042DE">
      <w:pPr>
        <w:spacing w:line="360" w:lineRule="auto"/>
        <w:ind w:leftChars="5" w:left="533" w:hangingChars="249" w:hanging="523"/>
        <w:rPr>
          <w:rFonts w:ascii="新宋体" w:eastAsia="新宋体" w:hAnsi="新宋体" w:hint="eastAsia"/>
          <w:color w:val="000000"/>
          <w:szCs w:val="21"/>
        </w:rPr>
      </w:pPr>
      <w:r>
        <w:rPr>
          <w:rFonts w:ascii="新宋体" w:eastAsia="新宋体" w:hAnsi="新宋体" w:hint="eastAsia"/>
          <w:color w:val="000000"/>
          <w:szCs w:val="21"/>
        </w:rPr>
        <w:t>（9）</w:t>
      </w:r>
      <w:r>
        <w:rPr>
          <w:rFonts w:ascii="新宋体" w:eastAsia="新宋体" w:hAnsi="新宋体" w:hint="eastAsia"/>
          <w:color w:val="000000"/>
          <w:szCs w:val="21"/>
          <w:u w:val="single"/>
        </w:rPr>
        <w:t>评标委员会认定不符合法律、法规和采购文件中规定的其他实质性要求的。</w:t>
      </w:r>
    </w:p>
    <w:p w14:paraId="1C99E297"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3.4   开启商务标</w:t>
      </w:r>
    </w:p>
    <w:p w14:paraId="569672D3" w14:textId="77777777" w:rsidR="00804413" w:rsidRDefault="00804413">
      <w:pPr>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（1） 开商务标时邀请所有投标人代表参加，参加开标的代表应准时出席并签名报到以证明其出席。投标人代表未参加开标会的，事后不得对开标过程和开标结果提出异议。</w:t>
      </w:r>
    </w:p>
    <w:p w14:paraId="64BFFCCA"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宣布对各投标人有效身份证件、投标保证金等审查结果和技术标得分情况。</w:t>
      </w:r>
    </w:p>
    <w:p w14:paraId="3451C00E" w14:textId="77777777" w:rsidR="00804413" w:rsidRDefault="00804413">
      <w:pPr>
        <w:spacing w:line="360" w:lineRule="auto"/>
        <w:ind w:leftChars="8" w:left="647" w:hangingChars="300" w:hanging="630"/>
        <w:rPr>
          <w:rFonts w:ascii="新宋体" w:eastAsia="新宋体" w:hAnsi="新宋体" w:hint="eastAsia"/>
          <w:b/>
          <w:bCs/>
          <w:color w:val="000000"/>
          <w:szCs w:val="21"/>
        </w:rPr>
      </w:pPr>
      <w:r>
        <w:rPr>
          <w:rFonts w:ascii="新宋体" w:eastAsia="新宋体" w:hAnsi="新宋体" w:hint="eastAsia"/>
          <w:bCs/>
          <w:color w:val="000000"/>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14:paraId="3F41976D"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（4） 开标时没有启封和宣读的投标文件，原封退回给投标人。</w:t>
      </w:r>
    </w:p>
    <w:p w14:paraId="525B0F3B"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（5） 开商务标时，采购人指定专人作好记录，存档备查。</w:t>
      </w:r>
    </w:p>
    <w:p w14:paraId="0A643416" w14:textId="77777777" w:rsidR="00804413" w:rsidRDefault="00804413">
      <w:pPr>
        <w:spacing w:line="360" w:lineRule="auto"/>
        <w:ind w:leftChars="42" w:left="718" w:hangingChars="300" w:hanging="630"/>
        <w:rPr>
          <w:rFonts w:ascii="新宋体" w:eastAsia="新宋体" w:hAnsi="新宋体" w:hint="eastAsia"/>
          <w:bCs/>
          <w:color w:val="000000"/>
          <w:szCs w:val="21"/>
        </w:rPr>
      </w:pPr>
      <w:r>
        <w:rPr>
          <w:rFonts w:ascii="新宋体" w:eastAsia="新宋体" w:hAnsi="新宋体" w:hint="eastAsia"/>
          <w:bCs/>
          <w:color w:val="000000"/>
          <w:szCs w:val="21"/>
        </w:rPr>
        <w:t>3.5  “商务标”开启后，由评标委员会对各投标人的商务报价进行核查，核查时发现投标报价内容不清楚可要求投标人书面澄清，计算上的错误，可按下面方法修正：</w:t>
      </w:r>
    </w:p>
    <w:p w14:paraId="412EE7D0" w14:textId="77777777" w:rsidR="00804413" w:rsidRDefault="00804413">
      <w:pPr>
        <w:tabs>
          <w:tab w:val="left" w:pos="180"/>
        </w:tabs>
        <w:spacing w:line="360" w:lineRule="auto"/>
        <w:ind w:leftChars="30" w:left="693" w:hangingChars="300" w:hanging="630"/>
        <w:rPr>
          <w:rFonts w:ascii="新宋体" w:eastAsia="新宋体" w:hAnsi="新宋体" w:hint="eastAsia"/>
          <w:color w:val="000000"/>
          <w:szCs w:val="21"/>
        </w:rPr>
      </w:pPr>
      <w:r>
        <w:rPr>
          <w:rFonts w:ascii="新宋体" w:eastAsia="新宋体" w:hAnsi="新宋体" w:hint="eastAsia"/>
          <w:bCs/>
          <w:color w:val="000000"/>
          <w:szCs w:val="21"/>
        </w:rPr>
        <w:t xml:space="preserve">(1)   开标时，投标文件中开标一览表（报价表）内容与投标文件中明细表内容不一致，以开标一览表（报价表）为准。 </w:t>
      </w:r>
      <w:r>
        <w:rPr>
          <w:rFonts w:ascii="新宋体" w:eastAsia="新宋体" w:hAnsi="新宋体" w:hint="eastAsia"/>
          <w:color w:val="000000"/>
          <w:szCs w:val="21"/>
        </w:rPr>
        <w:t>投标文件的大写金额与小写金额不一致时以大写金额为准。总价金额与按单价汇总金额不一致的，以单价金额计算结果为准，单价金额小数点有明显错位的，应以总价为准，并修正单价。</w:t>
      </w:r>
    </w:p>
    <w:p w14:paraId="3F7FFCC4" w14:textId="77777777" w:rsidR="00804413" w:rsidRDefault="00804413">
      <w:pPr>
        <w:tabs>
          <w:tab w:val="left" w:pos="180"/>
        </w:tabs>
        <w:spacing w:line="360" w:lineRule="auto"/>
        <w:ind w:firstLineChars="50" w:firstLine="105"/>
        <w:rPr>
          <w:rFonts w:ascii="新宋体" w:eastAsia="新宋体" w:hAnsi="新宋体" w:hint="eastAsia"/>
          <w:b/>
          <w:color w:val="000000"/>
          <w:szCs w:val="21"/>
          <w:u w:val="single"/>
        </w:rPr>
      </w:pPr>
      <w:r>
        <w:rPr>
          <w:rFonts w:ascii="新宋体" w:eastAsia="新宋体" w:hAnsi="新宋体" w:hint="eastAsia"/>
          <w:b/>
          <w:color w:val="000000"/>
          <w:szCs w:val="21"/>
        </w:rPr>
        <w:t xml:space="preserve">(2)   </w:t>
      </w:r>
      <w:r>
        <w:rPr>
          <w:rFonts w:ascii="新宋体" w:eastAsia="新宋体" w:hAnsi="新宋体" w:hint="eastAsia"/>
          <w:b/>
          <w:color w:val="000000"/>
          <w:szCs w:val="21"/>
          <w:u w:val="single"/>
        </w:rPr>
        <w:t>▲如果投标人不接受对其价格错误进行修正，其投标将被拒绝。</w:t>
      </w:r>
    </w:p>
    <w:p w14:paraId="2C10BBC1" w14:textId="77777777" w:rsidR="00804413" w:rsidRDefault="00804413">
      <w:pPr>
        <w:tabs>
          <w:tab w:val="left" w:pos="1365"/>
        </w:tabs>
        <w:spacing w:line="360" w:lineRule="auto"/>
        <w:ind w:leftChars="30" w:left="693" w:hangingChars="300" w:hanging="630"/>
        <w:rPr>
          <w:rFonts w:ascii="新宋体" w:eastAsia="新宋体" w:hAnsi="新宋体" w:hint="eastAsia"/>
          <w:b/>
          <w:color w:val="000000"/>
          <w:szCs w:val="21"/>
          <w:u w:val="single"/>
        </w:rPr>
      </w:pPr>
      <w:r>
        <w:rPr>
          <w:rFonts w:ascii="新宋体" w:eastAsia="新宋体" w:hAnsi="新宋体" w:hint="eastAsia"/>
          <w:bCs/>
          <w:color w:val="000000"/>
          <w:szCs w:val="21"/>
        </w:rPr>
        <w:t xml:space="preserve">3.6   </w:t>
      </w:r>
      <w:r>
        <w:rPr>
          <w:rFonts w:ascii="新宋体" w:eastAsia="新宋体" w:hAnsi="新宋体" w:hint="eastAsia"/>
          <w:color w:val="000000"/>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hint="eastAsia"/>
          <w:b/>
          <w:color w:val="000000"/>
          <w:szCs w:val="21"/>
          <w:u w:val="single"/>
        </w:rPr>
        <w:t>▲评标委员会决定投标的响应性只根据投标文件本身的内容，而不寻求外部的证据。</w:t>
      </w:r>
    </w:p>
    <w:p w14:paraId="18FF98B5" w14:textId="77777777" w:rsidR="00804413" w:rsidRDefault="00804413">
      <w:pPr>
        <w:tabs>
          <w:tab w:val="left" w:pos="1365"/>
        </w:tabs>
        <w:spacing w:line="360" w:lineRule="auto"/>
        <w:ind w:leftChars="52" w:left="642" w:hangingChars="254" w:hanging="533"/>
        <w:rPr>
          <w:rFonts w:ascii="新宋体" w:eastAsia="新宋体" w:hAnsi="新宋体" w:hint="eastAsia"/>
          <w:color w:val="000000"/>
          <w:szCs w:val="21"/>
        </w:rPr>
      </w:pPr>
      <w:r>
        <w:rPr>
          <w:rFonts w:ascii="新宋体" w:eastAsia="新宋体" w:hAnsi="新宋体" w:hint="eastAsia"/>
          <w:bCs/>
          <w:color w:val="000000"/>
          <w:szCs w:val="21"/>
        </w:rPr>
        <w:t xml:space="preserve">3.7   </w:t>
      </w:r>
      <w:r>
        <w:rPr>
          <w:rFonts w:ascii="新宋体" w:eastAsia="新宋体" w:hAnsi="新宋体" w:hint="eastAsia"/>
          <w:b/>
          <w:color w:val="000000"/>
          <w:szCs w:val="21"/>
          <w:u w:val="single"/>
        </w:rPr>
        <w:t>▲实质上没有响应采购文件要求的投标将被拒绝</w:t>
      </w:r>
      <w:r>
        <w:rPr>
          <w:rFonts w:ascii="新宋体" w:eastAsia="新宋体" w:hAnsi="新宋体" w:hint="eastAsia"/>
          <w:bCs/>
          <w:color w:val="000000"/>
          <w:szCs w:val="21"/>
          <w:u w:val="single"/>
        </w:rPr>
        <w:t>，</w:t>
      </w:r>
      <w:r>
        <w:rPr>
          <w:rFonts w:ascii="新宋体" w:eastAsia="新宋体" w:hAnsi="新宋体" w:hint="eastAsia"/>
          <w:color w:val="000000"/>
          <w:szCs w:val="21"/>
        </w:rPr>
        <w:t>投标人不得通过修正或撤消不合要求的偏离</w:t>
      </w:r>
    </w:p>
    <w:p w14:paraId="20921712" w14:textId="77777777" w:rsidR="00804413" w:rsidRDefault="00804413" w:rsidP="00B042DE">
      <w:pPr>
        <w:tabs>
          <w:tab w:val="left" w:pos="1365"/>
        </w:tabs>
        <w:spacing w:line="360" w:lineRule="auto"/>
        <w:ind w:leftChars="350" w:left="735" w:firstLineChars="48" w:firstLine="101"/>
        <w:rPr>
          <w:rFonts w:ascii="新宋体" w:eastAsia="新宋体" w:hAnsi="新宋体" w:hint="eastAsia"/>
          <w:color w:val="000000"/>
          <w:szCs w:val="21"/>
        </w:rPr>
      </w:pPr>
      <w:r>
        <w:rPr>
          <w:rFonts w:ascii="新宋体" w:eastAsia="新宋体" w:hAnsi="新宋体" w:hint="eastAsia"/>
          <w:color w:val="000000"/>
          <w:szCs w:val="21"/>
        </w:rPr>
        <w:t>或保留从而使其投标成为实质上响应的投标。</w:t>
      </w:r>
    </w:p>
    <w:p w14:paraId="1F8BD3AD" w14:textId="77777777" w:rsidR="00804413" w:rsidRDefault="00804413">
      <w:pPr>
        <w:tabs>
          <w:tab w:val="left" w:pos="1365"/>
        </w:tabs>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3.8   </w:t>
      </w:r>
      <w:r>
        <w:rPr>
          <w:rFonts w:ascii="新宋体" w:eastAsia="新宋体" w:hAnsi="新宋体" w:hint="eastAsia"/>
          <w:color w:val="000000"/>
          <w:szCs w:val="21"/>
        </w:rPr>
        <w:t>评标委员会对审查合格的投标文件按照采购文件中制订的评标方法进行综合评定打分。</w:t>
      </w:r>
    </w:p>
    <w:p w14:paraId="524447EC" w14:textId="77777777" w:rsidR="00804413" w:rsidRDefault="00804413">
      <w:pPr>
        <w:tabs>
          <w:tab w:val="left" w:pos="540"/>
        </w:tabs>
        <w:spacing w:line="360" w:lineRule="auto"/>
        <w:ind w:left="630" w:hangingChars="300" w:hanging="630"/>
        <w:rPr>
          <w:rFonts w:ascii="宋体" w:hAnsi="宋体" w:cs="宋体" w:hint="eastAsia"/>
          <w:color w:val="000000"/>
          <w:kern w:val="0"/>
          <w:sz w:val="22"/>
          <w:szCs w:val="22"/>
        </w:rPr>
      </w:pPr>
      <w:r>
        <w:rPr>
          <w:rFonts w:ascii="新宋体" w:eastAsia="新宋体" w:hAnsi="新宋体" w:hint="eastAsia"/>
          <w:bCs/>
          <w:color w:val="000000"/>
          <w:szCs w:val="21"/>
        </w:rPr>
        <w:t>3.9   评标过程中遇到特殊情况，由评标委员会遵循公开、公正原则，采取投票方式按照少数服从多数原则决定</w:t>
      </w:r>
      <w:r>
        <w:rPr>
          <w:rFonts w:ascii="宋体" w:hAnsi="宋体" w:cs="宋体" w:hint="eastAsia"/>
          <w:bCs/>
          <w:color w:val="000000"/>
          <w:sz w:val="22"/>
          <w:szCs w:val="22"/>
        </w:rPr>
        <w:t>。</w:t>
      </w:r>
      <w:r>
        <w:rPr>
          <w:rFonts w:ascii="宋体" w:hAnsi="宋体" w:cs="宋体" w:hint="eastAsia"/>
          <w:color w:val="000000"/>
          <w:kern w:val="0"/>
          <w:sz w:val="22"/>
          <w:szCs w:val="22"/>
        </w:rPr>
        <w:t>▲</w:t>
      </w:r>
      <w:r>
        <w:rPr>
          <w:rFonts w:ascii="宋体" w:hAnsi="宋体" w:cs="宋体" w:hint="eastAsia"/>
          <w:b/>
          <w:bCs/>
          <w:color w:val="000000"/>
          <w:kern w:val="0"/>
          <w:sz w:val="22"/>
          <w:szCs w:val="22"/>
          <w:u w:val="singl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ascii="宋体" w:hAnsi="宋体" w:cs="宋体" w:hint="eastAsia"/>
          <w:color w:val="000000"/>
          <w:kern w:val="0"/>
          <w:sz w:val="22"/>
          <w:szCs w:val="22"/>
        </w:rPr>
        <w:t>。</w:t>
      </w:r>
    </w:p>
    <w:p w14:paraId="20880BCB" w14:textId="77777777" w:rsidR="00804413" w:rsidRDefault="00804413">
      <w:pPr>
        <w:tabs>
          <w:tab w:val="left" w:pos="720"/>
        </w:tabs>
        <w:spacing w:line="360" w:lineRule="auto"/>
        <w:ind w:left="663" w:hangingChars="300" w:hanging="663"/>
        <w:rPr>
          <w:rFonts w:ascii="新宋体" w:eastAsia="新宋体" w:hAnsi="新宋体" w:cs="Arial"/>
          <w:color w:val="000000"/>
          <w:szCs w:val="21"/>
        </w:rPr>
      </w:pPr>
      <w:r>
        <w:rPr>
          <w:rFonts w:ascii="宋体" w:hAnsi="宋体" w:cs="宋体" w:hint="eastAsia"/>
          <w:b/>
          <w:bCs/>
          <w:color w:val="000000"/>
          <w:sz w:val="22"/>
          <w:szCs w:val="22"/>
        </w:rPr>
        <w:t>3.10  投标截止时间止及评审期间，出现有效供应商不足3家的，本次采购按流（废）标处理，重新组织采购。</w:t>
      </w:r>
    </w:p>
    <w:p w14:paraId="1E39232B" w14:textId="77777777" w:rsidR="00804413" w:rsidRDefault="00804413">
      <w:pPr>
        <w:tabs>
          <w:tab w:val="left" w:pos="1365"/>
        </w:tabs>
        <w:spacing w:line="360" w:lineRule="auto"/>
        <w:ind w:leftChars="30" w:left="588" w:hangingChars="250" w:hanging="525"/>
        <w:rPr>
          <w:rFonts w:ascii="新宋体" w:eastAsia="新宋体" w:hAnsi="新宋体" w:hint="eastAsia"/>
          <w:color w:val="000000"/>
          <w:szCs w:val="21"/>
        </w:rPr>
      </w:pPr>
    </w:p>
    <w:p w14:paraId="1106F9D9" w14:textId="77777777" w:rsidR="00804413" w:rsidRDefault="00804413">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4．  投标文件的澄清</w:t>
      </w:r>
    </w:p>
    <w:p w14:paraId="53ABA969" w14:textId="77777777" w:rsidR="00804413" w:rsidRDefault="00804413">
      <w:pPr>
        <w:tabs>
          <w:tab w:val="left" w:pos="1365"/>
        </w:tabs>
        <w:spacing w:line="360" w:lineRule="auto"/>
        <w:ind w:leftChars="30" w:left="588" w:hangingChars="250" w:hanging="525"/>
        <w:rPr>
          <w:rFonts w:ascii="新宋体" w:eastAsia="新宋体" w:hAnsi="新宋体" w:hint="eastAsia"/>
          <w:color w:val="000000"/>
          <w:szCs w:val="21"/>
        </w:rPr>
      </w:pPr>
      <w:r>
        <w:rPr>
          <w:rFonts w:ascii="新宋体" w:eastAsia="新宋体" w:hAnsi="新宋体" w:hint="eastAsia"/>
          <w:color w:val="000000"/>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14:paraId="7B8F0818" w14:textId="77777777" w:rsidR="00804413" w:rsidRDefault="00804413">
      <w:pPr>
        <w:tabs>
          <w:tab w:val="left" w:pos="1365"/>
        </w:tabs>
        <w:spacing w:line="360" w:lineRule="auto"/>
        <w:ind w:leftChars="30" w:left="588" w:hangingChars="250" w:hanging="525"/>
        <w:rPr>
          <w:rFonts w:ascii="新宋体" w:eastAsia="新宋体" w:hAnsi="新宋体" w:hint="eastAsia"/>
          <w:color w:val="000000"/>
          <w:szCs w:val="21"/>
          <w:u w:val="single"/>
        </w:rPr>
      </w:pPr>
      <w:r>
        <w:rPr>
          <w:rFonts w:ascii="新宋体" w:eastAsia="新宋体" w:hAnsi="新宋体" w:hint="eastAsia"/>
          <w:color w:val="000000"/>
          <w:szCs w:val="21"/>
        </w:rPr>
        <w:t xml:space="preserve">4.2  </w:t>
      </w:r>
      <w:r>
        <w:rPr>
          <w:rFonts w:ascii="新宋体" w:eastAsia="新宋体" w:hAnsi="新宋体" w:hint="eastAsia"/>
          <w:b/>
          <w:color w:val="000000"/>
          <w:szCs w:val="21"/>
          <w:u w:val="single"/>
        </w:rPr>
        <w:t>▲经澄清后，若偏差仍存在，且不可接受，投标人则被认为是“没有实质性响应采购文件要求”，其投标不进入下一步评审。</w:t>
      </w:r>
    </w:p>
    <w:p w14:paraId="39367096" w14:textId="77777777" w:rsidR="00804413" w:rsidRDefault="00804413">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  确定中标候选人</w:t>
      </w:r>
    </w:p>
    <w:p w14:paraId="788A0BAC" w14:textId="77777777" w:rsidR="00804413" w:rsidRDefault="00804413">
      <w:pPr>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5.1  本次采购由评标委员会确定中标候选人。</w:t>
      </w:r>
    </w:p>
    <w:p w14:paraId="62EEB5E0" w14:textId="77777777" w:rsidR="00804413" w:rsidRDefault="00804413">
      <w:pPr>
        <w:tabs>
          <w:tab w:val="left" w:pos="1365"/>
        </w:tabs>
        <w:spacing w:line="360" w:lineRule="auto"/>
        <w:ind w:leftChars="53" w:left="636" w:hangingChars="250" w:hanging="525"/>
        <w:rPr>
          <w:rFonts w:ascii="新宋体" w:eastAsia="新宋体" w:hAnsi="新宋体" w:hint="eastAsia"/>
          <w:color w:val="000000"/>
          <w:szCs w:val="21"/>
        </w:rPr>
      </w:pPr>
      <w:r>
        <w:rPr>
          <w:rFonts w:ascii="新宋体" w:eastAsia="新宋体" w:hAnsi="新宋体" w:hint="eastAsia"/>
          <w:color w:val="000000"/>
          <w:szCs w:val="21"/>
        </w:rPr>
        <w:t>5.2  评标委员会依据法律、法规及采购文件有关规定在有效标中按投标人的最终得分（即技术分与商务分之和）高低进行排序，得分第一的为中标候选人（</w:t>
      </w:r>
      <w:r>
        <w:rPr>
          <w:rFonts w:ascii="宋体" w:hAnsi="宋体" w:cs="宋体" w:hint="eastAsia"/>
          <w:color w:val="000000"/>
          <w:sz w:val="22"/>
          <w:szCs w:val="22"/>
        </w:rPr>
        <w:t>得分相同的，按投标报价由低到高顺序排列。得分且投标报价相同的，由抽签决定排序</w:t>
      </w:r>
      <w:r>
        <w:rPr>
          <w:rFonts w:ascii="新宋体" w:eastAsia="新宋体" w:hAnsi="新宋体" w:hint="eastAsia"/>
          <w:color w:val="000000"/>
          <w:szCs w:val="21"/>
        </w:rPr>
        <w:t>）。</w:t>
      </w:r>
    </w:p>
    <w:p w14:paraId="7AC43DE5" w14:textId="77777777" w:rsidR="00804413" w:rsidRDefault="00804413">
      <w:pPr>
        <w:spacing w:line="360" w:lineRule="auto"/>
        <w:ind w:leftChars="50" w:left="630" w:hangingChars="250" w:hanging="525"/>
        <w:rPr>
          <w:rFonts w:ascii="新宋体" w:eastAsia="新宋体" w:hAnsi="新宋体" w:cs="Arial" w:hint="eastAsia"/>
          <w:bCs/>
          <w:color w:val="000000"/>
          <w:szCs w:val="21"/>
        </w:rPr>
      </w:pPr>
      <w:r>
        <w:rPr>
          <w:rFonts w:ascii="新宋体" w:eastAsia="新宋体" w:hAnsi="新宋体" w:hint="eastAsia"/>
          <w:color w:val="000000"/>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14:paraId="55876D21" w14:textId="77777777" w:rsidR="00804413" w:rsidRDefault="00804413">
      <w:pPr>
        <w:tabs>
          <w:tab w:val="left" w:pos="1365"/>
        </w:tabs>
        <w:spacing w:line="360" w:lineRule="auto"/>
        <w:ind w:leftChars="50" w:left="630" w:hangingChars="250" w:hanging="525"/>
        <w:rPr>
          <w:rFonts w:ascii="新宋体" w:eastAsia="新宋体" w:hAnsi="新宋体" w:hint="eastAsia"/>
          <w:b/>
          <w:color w:val="000000"/>
          <w:szCs w:val="21"/>
        </w:rPr>
      </w:pPr>
      <w:r>
        <w:rPr>
          <w:rFonts w:ascii="新宋体" w:eastAsia="新宋体" w:hAnsi="新宋体" w:hint="eastAsia"/>
          <w:color w:val="000000"/>
          <w:szCs w:val="21"/>
        </w:rPr>
        <w:t>5.4  采购人对决标结果不做任何解释，也不保证最低价中标</w:t>
      </w:r>
      <w:r>
        <w:rPr>
          <w:rFonts w:ascii="新宋体" w:eastAsia="新宋体" w:hAnsi="新宋体" w:hint="eastAsia"/>
          <w:b/>
          <w:color w:val="000000"/>
          <w:szCs w:val="21"/>
        </w:rPr>
        <w:t>。</w:t>
      </w:r>
    </w:p>
    <w:p w14:paraId="47727D67" w14:textId="77777777" w:rsidR="00804413" w:rsidRDefault="00804413" w:rsidP="00B042DE">
      <w:pPr>
        <w:tabs>
          <w:tab w:val="left" w:pos="540"/>
          <w:tab w:val="left" w:pos="720"/>
        </w:tabs>
        <w:spacing w:line="360" w:lineRule="auto"/>
        <w:ind w:firstLineChars="49" w:firstLine="103"/>
        <w:rPr>
          <w:rFonts w:ascii="新宋体" w:eastAsia="新宋体" w:hAnsi="新宋体" w:hint="eastAsia"/>
          <w:color w:val="000000"/>
          <w:szCs w:val="21"/>
        </w:rPr>
      </w:pPr>
      <w:r>
        <w:rPr>
          <w:rFonts w:ascii="新宋体" w:eastAsia="新宋体" w:hAnsi="新宋体" w:hint="eastAsia"/>
          <w:color w:val="000000"/>
          <w:szCs w:val="21"/>
        </w:rPr>
        <w:t>6．  评标细则详见第六部分“评标原则及方法”。</w:t>
      </w:r>
    </w:p>
    <w:p w14:paraId="0E41C046" w14:textId="77777777" w:rsidR="00804413" w:rsidRDefault="00804413">
      <w:pPr>
        <w:spacing w:before="100" w:beforeAutospacing="1" w:after="100" w:afterAutospacing="1" w:line="360" w:lineRule="auto"/>
        <w:jc w:val="center"/>
        <w:outlineLvl w:val="0"/>
        <w:rPr>
          <w:rFonts w:ascii="宋体" w:hAnsi="宋体" w:cs="宋体" w:hint="eastAsia"/>
          <w:b/>
          <w:bCs/>
          <w:color w:val="000000"/>
          <w:sz w:val="26"/>
          <w:szCs w:val="26"/>
        </w:rPr>
      </w:pPr>
      <w:bookmarkStart w:id="47" w:name="_Toc490232528"/>
      <w:bookmarkStart w:id="48" w:name="_Toc9100"/>
      <w:bookmarkStart w:id="49" w:name="_Toc5066"/>
      <w:r>
        <w:rPr>
          <w:rFonts w:ascii="宋体" w:hAnsi="宋体" w:cs="宋体" w:hint="eastAsia"/>
          <w:b/>
          <w:bCs/>
          <w:color w:val="000000"/>
          <w:sz w:val="26"/>
          <w:szCs w:val="26"/>
        </w:rPr>
        <w:t>六 、授予合同</w:t>
      </w:r>
      <w:bookmarkEnd w:id="47"/>
      <w:bookmarkEnd w:id="48"/>
      <w:bookmarkEnd w:id="49"/>
    </w:p>
    <w:p w14:paraId="0B79E778" w14:textId="77777777" w:rsidR="00804413" w:rsidRDefault="00804413">
      <w:pPr>
        <w:spacing w:line="360" w:lineRule="auto"/>
        <w:ind w:leftChars="15" w:left="661" w:hangingChars="300" w:hanging="630"/>
        <w:rPr>
          <w:rFonts w:ascii="新宋体" w:eastAsia="新宋体" w:hAnsi="新宋体" w:hint="eastAsia"/>
          <w:bCs/>
          <w:color w:val="000000"/>
          <w:szCs w:val="21"/>
        </w:rPr>
      </w:pPr>
      <w:r>
        <w:rPr>
          <w:rFonts w:ascii="新宋体" w:eastAsia="新宋体" w:hAnsi="新宋体" w:hint="eastAsia"/>
          <w:bCs/>
          <w:color w:val="000000"/>
          <w:szCs w:val="21"/>
        </w:rPr>
        <w:t xml:space="preserve">1． </w:t>
      </w:r>
      <w:r>
        <w:rPr>
          <w:rFonts w:ascii="新宋体" w:eastAsia="新宋体" w:hAnsi="新宋体" w:hint="eastAsia"/>
          <w:b/>
          <w:bCs/>
          <w:color w:val="000000"/>
          <w:szCs w:val="21"/>
        </w:rPr>
        <w:t xml:space="preserve">  </w:t>
      </w:r>
      <w:r>
        <w:rPr>
          <w:rFonts w:ascii="宋体" w:hAnsi="宋体" w:cs="宋体" w:hint="eastAsia"/>
          <w:bCs/>
          <w:color w:val="000000"/>
          <w:sz w:val="22"/>
          <w:szCs w:val="22"/>
        </w:rPr>
        <w:t>评标委员会推荐的中标候选人经采购人确认后在温州国企采购平台等发布公告的网站上公示</w:t>
      </w:r>
      <w:r>
        <w:rPr>
          <w:rFonts w:ascii="新宋体" w:eastAsia="新宋体" w:hAnsi="新宋体" w:hint="eastAsia"/>
          <w:bCs/>
          <w:color w:val="000000"/>
          <w:szCs w:val="21"/>
        </w:rPr>
        <w:t>，各投标人对评标结果如有异议，可在规定时间内以书面形式向采购人进行署名投诉或提出质疑，但需对投诉或质疑内容的真实性承担法律责任。因恶意质疑、投诉导致授予合同的期限延期的，应按延期天数每日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hint="eastAsia"/>
          <w:bCs/>
          <w:color w:val="000000"/>
          <w:szCs w:val="21"/>
          <w:u w:val="single"/>
        </w:rPr>
        <w:t>2000</w:t>
      </w:r>
      <w:r>
        <w:rPr>
          <w:rFonts w:ascii="新宋体" w:eastAsia="新宋体" w:hAnsi="新宋体" w:hint="eastAsia"/>
          <w:bCs/>
          <w:color w:val="000000"/>
          <w:szCs w:val="21"/>
        </w:rPr>
        <w:t>元的标准对采购人予以赔偿。</w:t>
      </w:r>
    </w:p>
    <w:p w14:paraId="5EB1963F"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中标通知书</w:t>
      </w:r>
    </w:p>
    <w:p w14:paraId="5DDDDCCE"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 xml:space="preserve">中标人确定后，采购人将向中标人发出中标通知书。 </w:t>
      </w:r>
    </w:p>
    <w:p w14:paraId="236CB696"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2.2  </w:t>
      </w:r>
      <w:r>
        <w:rPr>
          <w:rFonts w:ascii="新宋体" w:eastAsia="新宋体" w:hAnsi="新宋体" w:hint="eastAsia"/>
          <w:b/>
          <w:bCs/>
          <w:color w:val="000000"/>
          <w:szCs w:val="21"/>
        </w:rPr>
        <w:t xml:space="preserve"> </w:t>
      </w:r>
      <w:r>
        <w:rPr>
          <w:rFonts w:ascii="新宋体" w:eastAsia="新宋体" w:hAnsi="新宋体" w:hint="eastAsia"/>
          <w:color w:val="000000"/>
          <w:szCs w:val="21"/>
        </w:rPr>
        <w:t>中标通知书是合同的一个组成部分,对采购人和中标人均具有同等法律效力。</w:t>
      </w:r>
    </w:p>
    <w:p w14:paraId="1CA5539D" w14:textId="77777777" w:rsidR="00804413" w:rsidRDefault="00804413">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签订合同</w:t>
      </w:r>
    </w:p>
    <w:p w14:paraId="0D856D94"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3.1   中标人应按中标通知书规定的时间、地点与采购人签订合同。</w:t>
      </w:r>
    </w:p>
    <w:p w14:paraId="52C97B70" w14:textId="77777777" w:rsidR="00804413" w:rsidRDefault="00804413">
      <w:pPr>
        <w:spacing w:line="360" w:lineRule="auto"/>
        <w:ind w:leftChars="2" w:left="634" w:hangingChars="300" w:hanging="630"/>
        <w:rPr>
          <w:rFonts w:ascii="新宋体" w:eastAsia="新宋体" w:hAnsi="新宋体" w:hint="eastAsia"/>
          <w:color w:val="000000"/>
          <w:szCs w:val="21"/>
        </w:rPr>
      </w:pPr>
      <w:r>
        <w:rPr>
          <w:rFonts w:ascii="新宋体" w:eastAsia="新宋体" w:hAnsi="新宋体" w:hint="eastAsia"/>
          <w:color w:val="000000"/>
          <w:szCs w:val="21"/>
        </w:rPr>
        <w:t xml:space="preserve">3.2   </w:t>
      </w:r>
      <w:r>
        <w:rPr>
          <w:rFonts w:ascii="新宋体" w:eastAsia="新宋体" w:hAnsi="新宋体" w:hint="eastAsia"/>
          <w:color w:val="000000"/>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14:paraId="16916C21" w14:textId="77777777" w:rsidR="00804413" w:rsidRDefault="00804413">
      <w:pPr>
        <w:spacing w:line="360" w:lineRule="auto"/>
        <w:ind w:left="630" w:hangingChars="300" w:hanging="630"/>
        <w:rPr>
          <w:rFonts w:ascii="新宋体" w:eastAsia="新宋体" w:hAnsi="新宋体" w:hint="eastAsia"/>
          <w:b/>
          <w:color w:val="000000"/>
          <w:spacing w:val="6"/>
          <w:szCs w:val="21"/>
        </w:rPr>
      </w:pPr>
      <w:r>
        <w:rPr>
          <w:rFonts w:ascii="新宋体" w:eastAsia="新宋体" w:hAnsi="新宋体" w:hint="eastAsia"/>
          <w:color w:val="000000"/>
          <w:szCs w:val="21"/>
        </w:rPr>
        <w:t>3.3   采购文件、中标人的投标文件、投标修改文件、评标过程中有关澄清文件及经投标人和评委双方签字的询标纪要和中标通知书均作为合同附件。</w:t>
      </w:r>
    </w:p>
    <w:p w14:paraId="63EDEBCD"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3.4   拒签合同的违约责任</w:t>
      </w:r>
    </w:p>
    <w:p w14:paraId="397C120E" w14:textId="77777777" w:rsidR="00804413" w:rsidRDefault="00804413">
      <w:pPr>
        <w:spacing w:line="360" w:lineRule="auto"/>
        <w:ind w:leftChars="308" w:left="647"/>
        <w:rPr>
          <w:rFonts w:ascii="新宋体" w:eastAsia="新宋体" w:hAnsi="新宋体" w:hint="eastAsia"/>
          <w:color w:val="000000"/>
          <w:spacing w:val="6"/>
          <w:szCs w:val="21"/>
        </w:rPr>
      </w:pPr>
      <w:r>
        <w:rPr>
          <w:rFonts w:ascii="新宋体" w:eastAsia="新宋体" w:hAnsi="新宋体" w:hint="eastAsia"/>
          <w:color w:val="000000"/>
          <w:spacing w:val="6"/>
          <w:szCs w:val="21"/>
        </w:rPr>
        <w:t>中标人接到中标通知书后，在规定时间内借故否认已经承诺的条件而拒签合同的，以违约处理，其投标保证金将被不予退还。</w:t>
      </w:r>
    </w:p>
    <w:p w14:paraId="67CD8338" w14:textId="77777777" w:rsidR="00804413" w:rsidRDefault="00804413">
      <w:pPr>
        <w:numPr>
          <w:ilvl w:val="1"/>
          <w:numId w:val="4"/>
        </w:numPr>
        <w:spacing w:line="360" w:lineRule="auto"/>
        <w:ind w:hanging="780"/>
        <w:jc w:val="left"/>
        <w:rPr>
          <w:rFonts w:ascii="新宋体" w:eastAsia="新宋体" w:hAnsi="新宋体" w:hint="eastAsia"/>
          <w:bCs/>
          <w:color w:val="000000"/>
          <w:szCs w:val="21"/>
        </w:rPr>
      </w:pPr>
      <w:r>
        <w:rPr>
          <w:rFonts w:ascii="新宋体" w:eastAsia="新宋体" w:hAnsi="新宋体" w:hint="eastAsia"/>
          <w:bCs/>
          <w:color w:val="000000"/>
          <w:szCs w:val="21"/>
        </w:rPr>
        <w:t xml:space="preserve">  中标人应在合同签订后五个工作日内提交一份合同文本复印件到代理机构。</w:t>
      </w:r>
    </w:p>
    <w:p w14:paraId="522FD6E8" w14:textId="77777777" w:rsidR="00804413" w:rsidRDefault="00804413">
      <w:pPr>
        <w:spacing w:line="360" w:lineRule="auto"/>
        <w:rPr>
          <w:rFonts w:ascii="新宋体" w:eastAsia="新宋体" w:hAnsi="新宋体"/>
          <w:bCs/>
          <w:color w:val="000000"/>
          <w:szCs w:val="21"/>
        </w:rPr>
      </w:pPr>
      <w:r>
        <w:rPr>
          <w:rFonts w:ascii="新宋体" w:eastAsia="新宋体" w:hAnsi="新宋体" w:hint="eastAsia"/>
          <w:bCs/>
          <w:color w:val="000000"/>
          <w:szCs w:val="21"/>
        </w:rPr>
        <w:t>4．   履约保证金</w:t>
      </w:r>
    </w:p>
    <w:p w14:paraId="10545AC6" w14:textId="77777777" w:rsidR="00804413" w:rsidRDefault="00804413">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hint="eastAsia"/>
          <w:bCs/>
          <w:color w:val="000000"/>
          <w:szCs w:val="21"/>
        </w:rPr>
        <w:t>中标人应按中标通知书规定的时间、地点与采购人签订合同，同时提交投标总价的10%的履约保证金</w:t>
      </w:r>
      <w:r>
        <w:rPr>
          <w:rFonts w:ascii="新宋体" w:eastAsia="新宋体" w:hAnsi="新宋体" w:cs="Arial"/>
          <w:bCs/>
          <w:color w:val="000000"/>
          <w:szCs w:val="21"/>
        </w:rPr>
        <w:t>。</w:t>
      </w:r>
    </w:p>
    <w:p w14:paraId="0F2B2544" w14:textId="77777777" w:rsidR="00804413" w:rsidRDefault="00804413">
      <w:pPr>
        <w:tabs>
          <w:tab w:val="left" w:pos="1020"/>
        </w:tabs>
        <w:spacing w:line="360" w:lineRule="auto"/>
        <w:ind w:firstLineChars="300" w:firstLine="630"/>
        <w:rPr>
          <w:rFonts w:ascii="新宋体" w:eastAsia="新宋体" w:hAnsi="新宋体" w:cs="Arial"/>
          <w:bCs/>
          <w:color w:val="000000"/>
          <w:szCs w:val="21"/>
        </w:rPr>
      </w:pPr>
      <w:r>
        <w:rPr>
          <w:rFonts w:ascii="新宋体" w:eastAsia="新宋体" w:hAnsi="新宋体" w:cs="Arial"/>
          <w:bCs/>
          <w:color w:val="000000"/>
          <w:szCs w:val="21"/>
        </w:rPr>
        <w:t>履约保证金用于补偿</w:t>
      </w:r>
      <w:r>
        <w:rPr>
          <w:rFonts w:ascii="新宋体" w:eastAsia="新宋体" w:hAnsi="新宋体" w:cs="Arial" w:hint="eastAsia"/>
          <w:bCs/>
          <w:color w:val="000000"/>
          <w:szCs w:val="21"/>
        </w:rPr>
        <w:t>采购</w:t>
      </w:r>
      <w:r>
        <w:rPr>
          <w:rFonts w:ascii="新宋体" w:eastAsia="新宋体" w:hAnsi="新宋体" w:cs="Arial"/>
          <w:bCs/>
          <w:color w:val="000000"/>
          <w:szCs w:val="21"/>
        </w:rPr>
        <w:t>人因供应商不能完成其合同义务而蒙受的损失。</w:t>
      </w:r>
    </w:p>
    <w:p w14:paraId="05415230" w14:textId="77777777" w:rsidR="00804413" w:rsidRDefault="00804413">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bCs/>
          <w:color w:val="000000"/>
          <w:szCs w:val="21"/>
        </w:rPr>
        <w:t>履约保证金自合同签订之日起至</w:t>
      </w:r>
      <w:r>
        <w:rPr>
          <w:rFonts w:ascii="新宋体" w:eastAsia="新宋体" w:hAnsi="新宋体" w:cs="Arial" w:hint="eastAsia"/>
          <w:bCs/>
          <w:color w:val="000000"/>
          <w:szCs w:val="21"/>
        </w:rPr>
        <w:t>项目实施</w:t>
      </w:r>
      <w:r>
        <w:rPr>
          <w:rFonts w:ascii="新宋体" w:eastAsia="新宋体" w:hAnsi="新宋体" w:cs="Arial"/>
          <w:bCs/>
          <w:color w:val="000000"/>
          <w:szCs w:val="21"/>
        </w:rPr>
        <w:t>完成并通过最终验收之日止有效。有效期满后，</w:t>
      </w:r>
      <w:r>
        <w:rPr>
          <w:rFonts w:ascii="新宋体" w:eastAsia="新宋体" w:hAnsi="新宋体" w:cs="Arial" w:hint="eastAsia"/>
          <w:bCs/>
          <w:color w:val="000000"/>
          <w:szCs w:val="21"/>
        </w:rPr>
        <w:t>采购人</w:t>
      </w:r>
      <w:r>
        <w:rPr>
          <w:rFonts w:ascii="新宋体" w:eastAsia="新宋体" w:hAnsi="新宋体" w:cs="Arial"/>
          <w:bCs/>
          <w:color w:val="000000"/>
          <w:szCs w:val="21"/>
        </w:rPr>
        <w:t>应及时将履约保证金无息退还给供应商。</w:t>
      </w:r>
    </w:p>
    <w:p w14:paraId="35FA9C8F" w14:textId="77777777" w:rsidR="00804413" w:rsidRDefault="00804413">
      <w:pPr>
        <w:tabs>
          <w:tab w:val="left" w:pos="1020"/>
        </w:tabs>
        <w:spacing w:line="360" w:lineRule="auto"/>
        <w:rPr>
          <w:rFonts w:ascii="新宋体" w:eastAsia="新宋体" w:hAnsi="新宋体" w:cs="Arial"/>
          <w:bCs/>
          <w:color w:val="000000"/>
          <w:szCs w:val="21"/>
        </w:rPr>
      </w:pPr>
      <w:r>
        <w:rPr>
          <w:rFonts w:ascii="新宋体" w:eastAsia="新宋体" w:hAnsi="新宋体" w:hint="eastAsia"/>
          <w:bCs/>
          <w:color w:val="000000"/>
          <w:szCs w:val="21"/>
        </w:rPr>
        <w:t>5</w:t>
      </w:r>
      <w:r>
        <w:rPr>
          <w:rFonts w:ascii="新宋体" w:eastAsia="新宋体" w:hAnsi="新宋体" w:cs="Arial" w:hint="eastAsia"/>
          <w:bCs/>
          <w:color w:val="000000"/>
          <w:szCs w:val="21"/>
        </w:rPr>
        <w:t>．   代理服务费</w:t>
      </w:r>
    </w:p>
    <w:p w14:paraId="6A54D85D" w14:textId="77777777" w:rsidR="00804413" w:rsidRDefault="00804413">
      <w:pPr>
        <w:tabs>
          <w:tab w:val="left" w:pos="1020"/>
        </w:tabs>
        <w:spacing w:line="360" w:lineRule="auto"/>
        <w:ind w:leftChars="300" w:left="630"/>
        <w:rPr>
          <w:rFonts w:ascii="宋体" w:hAnsi="宋体" w:cs="宋体" w:hint="eastAsia"/>
          <w:bCs/>
          <w:color w:val="000000"/>
          <w:sz w:val="22"/>
          <w:szCs w:val="22"/>
        </w:rPr>
      </w:pPr>
      <w:r>
        <w:rPr>
          <w:rFonts w:ascii="新宋体" w:eastAsia="新宋体" w:hAnsi="新宋体" w:cs="Arial" w:hint="eastAsia"/>
          <w:bCs/>
          <w:color w:val="000000"/>
          <w:szCs w:val="21"/>
        </w:rPr>
        <w:t>本次采购代理服务费按5500元收取，由中标单位在领取中标通知书之前支付给采购代理机构。采购代理服务费可以是现金、支票或汇票。</w:t>
      </w:r>
    </w:p>
    <w:p w14:paraId="53FD4D63" w14:textId="77777777" w:rsidR="00804413" w:rsidRDefault="00804413">
      <w:pPr>
        <w:spacing w:line="240" w:lineRule="atLeast"/>
        <w:rPr>
          <w:rFonts w:ascii="新宋体" w:eastAsia="新宋体" w:hAnsi="新宋体" w:hint="eastAsia"/>
          <w:b/>
          <w:bCs/>
          <w:color w:val="000000"/>
          <w:szCs w:val="21"/>
        </w:rPr>
      </w:pPr>
    </w:p>
    <w:p w14:paraId="378EB47E" w14:textId="77777777" w:rsidR="00804413" w:rsidRDefault="00804413">
      <w:pPr>
        <w:spacing w:line="360" w:lineRule="auto"/>
        <w:jc w:val="center"/>
        <w:outlineLvl w:val="0"/>
        <w:rPr>
          <w:rFonts w:ascii="新宋体" w:eastAsia="新宋体" w:hAnsi="新宋体" w:hint="eastAsia"/>
          <w:b/>
          <w:bCs/>
          <w:color w:val="000000"/>
          <w:sz w:val="36"/>
          <w:szCs w:val="36"/>
        </w:rPr>
      </w:pPr>
      <w:bookmarkStart w:id="50" w:name="_Toc490232529"/>
      <w:r>
        <w:rPr>
          <w:rFonts w:ascii="新宋体" w:eastAsia="新宋体" w:hAnsi="新宋体" w:hint="eastAsia"/>
          <w:b/>
          <w:bCs/>
          <w:color w:val="000000"/>
          <w:sz w:val="36"/>
          <w:szCs w:val="36"/>
        </w:rPr>
        <w:br w:type="page"/>
      </w:r>
      <w:bookmarkStart w:id="51" w:name="_Toc6275_WPSOffice_Level1"/>
      <w:bookmarkStart w:id="52" w:name="_Toc4732"/>
      <w:r>
        <w:rPr>
          <w:rFonts w:ascii="宋体" w:hAnsi="宋体" w:cs="宋体" w:hint="eastAsia"/>
          <w:b/>
          <w:bCs/>
          <w:color w:val="000000"/>
          <w:sz w:val="36"/>
          <w:szCs w:val="36"/>
        </w:rPr>
        <w:t>第二部分    合同主要条款</w:t>
      </w:r>
      <w:bookmarkEnd w:id="50"/>
      <w:bookmarkEnd w:id="51"/>
      <w:bookmarkEnd w:id="52"/>
    </w:p>
    <w:p w14:paraId="78AF2454" w14:textId="77777777" w:rsidR="00804413" w:rsidRDefault="00804413">
      <w:pPr>
        <w:pStyle w:val="ad"/>
        <w:snapToGrid w:val="0"/>
        <w:spacing w:line="360" w:lineRule="auto"/>
        <w:rPr>
          <w:rFonts w:hAnsi="宋体" w:cs="宋体" w:hint="eastAsia"/>
          <w:color w:val="000000"/>
          <w:szCs w:val="21"/>
        </w:rPr>
      </w:pPr>
      <w:r>
        <w:rPr>
          <w:rFonts w:hAnsi="宋体" w:cs="宋体" w:hint="eastAsia"/>
          <w:b/>
          <w:color w:val="000000"/>
          <w:sz w:val="22"/>
          <w:szCs w:val="22"/>
        </w:rPr>
        <w:t>注：本合同格式仅供参考，具体条款内容以甲乙双方实际协商为准</w:t>
      </w:r>
    </w:p>
    <w:p w14:paraId="7211B38F" w14:textId="77777777" w:rsidR="00804413" w:rsidRDefault="00804413">
      <w:pPr>
        <w:tabs>
          <w:tab w:val="left" w:pos="1476"/>
        </w:tabs>
        <w:adjustRightInd w:val="0"/>
        <w:spacing w:line="360" w:lineRule="auto"/>
        <w:ind w:firstLineChars="200" w:firstLine="420"/>
        <w:rPr>
          <w:rFonts w:ascii="宋体" w:hAnsi="宋体" w:cs="宋体"/>
          <w:color w:val="000000"/>
          <w:szCs w:val="21"/>
        </w:rPr>
      </w:pPr>
      <w:r>
        <w:rPr>
          <w:rFonts w:ascii="宋体" w:hAnsi="宋体" w:cs="宋体" w:hint="eastAsia"/>
          <w:color w:val="000000"/>
          <w:szCs w:val="21"/>
        </w:rPr>
        <w:t>甲方：</w:t>
      </w:r>
      <w:r>
        <w:rPr>
          <w:rFonts w:ascii="宋体" w:hAnsi="宋体" w:cs="宋体" w:hint="eastAsia"/>
          <w:color w:val="000000"/>
          <w:szCs w:val="21"/>
          <w:u w:val="single"/>
        </w:rPr>
        <w:t xml:space="preserve">                               </w:t>
      </w:r>
      <w:r>
        <w:rPr>
          <w:rFonts w:ascii="宋体" w:hAnsi="宋体" w:cs="宋体" w:hint="eastAsia"/>
          <w:color w:val="000000"/>
          <w:szCs w:val="21"/>
        </w:rPr>
        <w:t xml:space="preserve">  </w:t>
      </w:r>
    </w:p>
    <w:p w14:paraId="2C225755" w14:textId="77777777" w:rsidR="00804413" w:rsidRDefault="00804413">
      <w:pPr>
        <w:tabs>
          <w:tab w:val="left" w:pos="1476"/>
        </w:tabs>
        <w:adjustRightInd w:val="0"/>
        <w:spacing w:line="360" w:lineRule="auto"/>
        <w:ind w:firstLineChars="200" w:firstLine="420"/>
        <w:rPr>
          <w:rFonts w:ascii="宋体" w:hAnsi="宋体" w:cs="宋体" w:hint="eastAsia"/>
          <w:color w:val="000000"/>
          <w:szCs w:val="21"/>
          <w:u w:val="single"/>
        </w:rPr>
      </w:pPr>
      <w:r>
        <w:rPr>
          <w:rFonts w:ascii="宋体" w:hAnsi="宋体" w:cs="宋体" w:hint="eastAsia"/>
          <w:color w:val="000000"/>
          <w:szCs w:val="21"/>
        </w:rPr>
        <w:t>乙方：</w:t>
      </w:r>
      <w:r>
        <w:rPr>
          <w:rFonts w:ascii="宋体" w:hAnsi="宋体" w:cs="宋体" w:hint="eastAsia"/>
          <w:color w:val="000000"/>
          <w:szCs w:val="21"/>
          <w:u w:val="single"/>
        </w:rPr>
        <w:t xml:space="preserve">                               </w:t>
      </w:r>
    </w:p>
    <w:p w14:paraId="3C7D1E63"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依照《中华人民共和国合同法》、《特种设备安全监察条例》、《电梯安全监督管理办法》、《电梯日常维护保养规则》、《中华人民共和国特种设备安全法》及其他有关规定，甲乙双方遵循平等、自愿、公平和诚实信用的原则，就电梯日常维护保养的有关事宜协商订立本合同。</w:t>
      </w:r>
    </w:p>
    <w:p w14:paraId="270392E2" w14:textId="77777777" w:rsidR="00804413" w:rsidRDefault="00804413">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第一条  日常维护保养的电梯</w:t>
      </w:r>
    </w:p>
    <w:p w14:paraId="4F26B68D"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甲乙双方约定，由乙方对甲方使用、管理的</w:t>
      </w:r>
      <w:r>
        <w:rPr>
          <w:rFonts w:ascii="宋体" w:hAnsi="宋体" w:cs="宋体" w:hint="eastAsia"/>
          <w:color w:val="000000"/>
          <w:kern w:val="0"/>
          <w:szCs w:val="21"/>
          <w:u w:val="single"/>
        </w:rPr>
        <w:t xml:space="preserve">           </w:t>
      </w:r>
      <w:r>
        <w:rPr>
          <w:rFonts w:ascii="宋体" w:hAnsi="宋体" w:cs="宋体" w:hint="eastAsia"/>
          <w:color w:val="000000"/>
          <w:kern w:val="0"/>
          <w:szCs w:val="21"/>
        </w:rPr>
        <w:t>提供日常的维护、保养和抢修服务。</w:t>
      </w:r>
    </w:p>
    <w:tbl>
      <w:tblPr>
        <w:tblpPr w:leftFromText="180" w:rightFromText="180" w:vertAnchor="text" w:horzAnchor="page" w:tblpX="1439" w:tblpY="18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2575"/>
        <w:gridCol w:w="1288"/>
        <w:gridCol w:w="1144"/>
        <w:gridCol w:w="1430"/>
        <w:gridCol w:w="2003"/>
      </w:tblGrid>
      <w:tr w:rsidR="00804413" w14:paraId="4E28C8DD" w14:textId="77777777">
        <w:trPr>
          <w:trHeight w:val="413"/>
        </w:trPr>
        <w:tc>
          <w:tcPr>
            <w:tcW w:w="716" w:type="dxa"/>
            <w:vAlign w:val="center"/>
          </w:tcPr>
          <w:p w14:paraId="1B361FE2"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序号</w:t>
            </w:r>
          </w:p>
        </w:tc>
        <w:tc>
          <w:tcPr>
            <w:tcW w:w="2575" w:type="dxa"/>
            <w:vAlign w:val="center"/>
          </w:tcPr>
          <w:p w14:paraId="0671E0B8"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电梯项目位置</w:t>
            </w:r>
          </w:p>
        </w:tc>
        <w:tc>
          <w:tcPr>
            <w:tcW w:w="1288" w:type="dxa"/>
            <w:vAlign w:val="center"/>
          </w:tcPr>
          <w:p w14:paraId="59C6AE7C"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电梯品牌</w:t>
            </w:r>
          </w:p>
        </w:tc>
        <w:tc>
          <w:tcPr>
            <w:tcW w:w="1144" w:type="dxa"/>
            <w:vAlign w:val="center"/>
          </w:tcPr>
          <w:p w14:paraId="3620BB5E"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门</w:t>
            </w:r>
            <w:r>
              <w:rPr>
                <w:rFonts w:ascii="新宋体" w:eastAsia="新宋体" w:hAnsi="新宋体"/>
                <w:color w:val="000000"/>
                <w:szCs w:val="21"/>
              </w:rPr>
              <w:t>/</w:t>
            </w:r>
            <w:r>
              <w:rPr>
                <w:rFonts w:ascii="新宋体" w:eastAsia="新宋体" w:hAnsi="新宋体" w:hint="eastAsia"/>
                <w:color w:val="000000"/>
                <w:szCs w:val="21"/>
              </w:rPr>
              <w:t>站</w:t>
            </w:r>
          </w:p>
        </w:tc>
        <w:tc>
          <w:tcPr>
            <w:tcW w:w="1430" w:type="dxa"/>
            <w:vAlign w:val="center"/>
          </w:tcPr>
          <w:p w14:paraId="20C0C357"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年维保费用</w:t>
            </w:r>
          </w:p>
        </w:tc>
        <w:tc>
          <w:tcPr>
            <w:tcW w:w="2003" w:type="dxa"/>
            <w:vAlign w:val="center"/>
          </w:tcPr>
          <w:p w14:paraId="1E12B14E"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服务到期时间</w:t>
            </w:r>
          </w:p>
        </w:tc>
      </w:tr>
      <w:tr w:rsidR="00804413" w14:paraId="2BCB02FD" w14:textId="77777777">
        <w:trPr>
          <w:trHeight w:val="359"/>
        </w:trPr>
        <w:tc>
          <w:tcPr>
            <w:tcW w:w="716" w:type="dxa"/>
            <w:vAlign w:val="center"/>
          </w:tcPr>
          <w:p w14:paraId="0DAEA3B9"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1</w:t>
            </w:r>
          </w:p>
        </w:tc>
        <w:tc>
          <w:tcPr>
            <w:tcW w:w="2575" w:type="dxa"/>
            <w:vAlign w:val="center"/>
          </w:tcPr>
          <w:p w14:paraId="7FCBB716"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453BC0C0"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205E6609"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607D2A67" w14:textId="77777777" w:rsidR="00804413" w:rsidRDefault="00804413">
            <w:pPr>
              <w:spacing w:line="360" w:lineRule="auto"/>
              <w:jc w:val="center"/>
              <w:rPr>
                <w:rFonts w:ascii="新宋体" w:eastAsia="新宋体" w:hAnsi="新宋体"/>
                <w:color w:val="000000"/>
                <w:szCs w:val="21"/>
              </w:rPr>
            </w:pPr>
          </w:p>
        </w:tc>
        <w:tc>
          <w:tcPr>
            <w:tcW w:w="2003" w:type="dxa"/>
            <w:vMerge w:val="restart"/>
            <w:vAlign w:val="center"/>
          </w:tcPr>
          <w:p w14:paraId="3CD0A808"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hint="eastAsia"/>
                <w:color w:val="000000"/>
                <w:szCs w:val="21"/>
              </w:rPr>
              <w:t>签订合同起一年</w:t>
            </w:r>
          </w:p>
        </w:tc>
      </w:tr>
      <w:tr w:rsidR="00804413" w14:paraId="15FCBB4D" w14:textId="77777777">
        <w:trPr>
          <w:trHeight w:val="329"/>
        </w:trPr>
        <w:tc>
          <w:tcPr>
            <w:tcW w:w="716" w:type="dxa"/>
            <w:vAlign w:val="center"/>
          </w:tcPr>
          <w:p w14:paraId="263E73B6"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2</w:t>
            </w:r>
          </w:p>
        </w:tc>
        <w:tc>
          <w:tcPr>
            <w:tcW w:w="2575" w:type="dxa"/>
            <w:vAlign w:val="center"/>
          </w:tcPr>
          <w:p w14:paraId="44E9D1C0"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59209B46"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52F1B52E"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1DC07D01"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7C885A4A" w14:textId="77777777" w:rsidR="00804413" w:rsidRDefault="00804413">
            <w:pPr>
              <w:spacing w:line="360" w:lineRule="auto"/>
              <w:jc w:val="center"/>
              <w:rPr>
                <w:rFonts w:ascii="新宋体" w:eastAsia="新宋体" w:hAnsi="新宋体"/>
                <w:color w:val="000000"/>
                <w:szCs w:val="21"/>
              </w:rPr>
            </w:pPr>
          </w:p>
        </w:tc>
      </w:tr>
      <w:tr w:rsidR="00804413" w14:paraId="45D73CB7" w14:textId="77777777">
        <w:trPr>
          <w:trHeight w:val="344"/>
        </w:trPr>
        <w:tc>
          <w:tcPr>
            <w:tcW w:w="716" w:type="dxa"/>
            <w:vAlign w:val="center"/>
          </w:tcPr>
          <w:p w14:paraId="1BAA3A8A"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3</w:t>
            </w:r>
          </w:p>
        </w:tc>
        <w:tc>
          <w:tcPr>
            <w:tcW w:w="2575" w:type="dxa"/>
            <w:vAlign w:val="center"/>
          </w:tcPr>
          <w:p w14:paraId="6C947122"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15C51D9D"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460DD80B"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1C25E6D4"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75151BC5" w14:textId="77777777" w:rsidR="00804413" w:rsidRDefault="00804413">
            <w:pPr>
              <w:spacing w:line="360" w:lineRule="auto"/>
              <w:jc w:val="center"/>
              <w:rPr>
                <w:rFonts w:ascii="新宋体" w:eastAsia="新宋体" w:hAnsi="新宋体"/>
                <w:color w:val="000000"/>
                <w:szCs w:val="21"/>
              </w:rPr>
            </w:pPr>
          </w:p>
        </w:tc>
      </w:tr>
      <w:tr w:rsidR="00804413" w14:paraId="5F585750" w14:textId="77777777">
        <w:trPr>
          <w:trHeight w:val="349"/>
        </w:trPr>
        <w:tc>
          <w:tcPr>
            <w:tcW w:w="716" w:type="dxa"/>
            <w:vAlign w:val="center"/>
          </w:tcPr>
          <w:p w14:paraId="6D4124E6"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4</w:t>
            </w:r>
          </w:p>
        </w:tc>
        <w:tc>
          <w:tcPr>
            <w:tcW w:w="2575" w:type="dxa"/>
            <w:vAlign w:val="center"/>
          </w:tcPr>
          <w:p w14:paraId="77318563"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41D70E4B"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724C194D"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6C7398CE"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29B9FE2A" w14:textId="77777777" w:rsidR="00804413" w:rsidRDefault="00804413">
            <w:pPr>
              <w:spacing w:line="360" w:lineRule="auto"/>
              <w:jc w:val="center"/>
              <w:rPr>
                <w:rFonts w:ascii="新宋体" w:eastAsia="新宋体" w:hAnsi="新宋体"/>
                <w:color w:val="000000"/>
                <w:szCs w:val="21"/>
              </w:rPr>
            </w:pPr>
          </w:p>
        </w:tc>
      </w:tr>
      <w:tr w:rsidR="00804413" w14:paraId="1A991980" w14:textId="77777777">
        <w:trPr>
          <w:trHeight w:val="344"/>
        </w:trPr>
        <w:tc>
          <w:tcPr>
            <w:tcW w:w="716" w:type="dxa"/>
            <w:vAlign w:val="center"/>
          </w:tcPr>
          <w:p w14:paraId="5B1A91E5"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5</w:t>
            </w:r>
          </w:p>
        </w:tc>
        <w:tc>
          <w:tcPr>
            <w:tcW w:w="2575" w:type="dxa"/>
            <w:vAlign w:val="center"/>
          </w:tcPr>
          <w:p w14:paraId="255BE55F"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517B258F"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7C5CB3B1"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0B6677DA"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7510A50F" w14:textId="77777777" w:rsidR="00804413" w:rsidRDefault="00804413">
            <w:pPr>
              <w:spacing w:line="360" w:lineRule="auto"/>
              <w:jc w:val="center"/>
              <w:rPr>
                <w:rFonts w:ascii="新宋体" w:eastAsia="新宋体" w:hAnsi="新宋体"/>
                <w:color w:val="000000"/>
                <w:szCs w:val="21"/>
              </w:rPr>
            </w:pPr>
          </w:p>
        </w:tc>
      </w:tr>
      <w:tr w:rsidR="00804413" w14:paraId="4A8429EA" w14:textId="77777777">
        <w:trPr>
          <w:trHeight w:val="349"/>
        </w:trPr>
        <w:tc>
          <w:tcPr>
            <w:tcW w:w="716" w:type="dxa"/>
            <w:vAlign w:val="center"/>
          </w:tcPr>
          <w:p w14:paraId="7E741073"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6</w:t>
            </w:r>
          </w:p>
        </w:tc>
        <w:tc>
          <w:tcPr>
            <w:tcW w:w="2575" w:type="dxa"/>
            <w:vAlign w:val="center"/>
          </w:tcPr>
          <w:p w14:paraId="45A7FA85"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5842AC23"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10D2A32B"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7BCA6409"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1E6CAF0C" w14:textId="77777777" w:rsidR="00804413" w:rsidRDefault="00804413">
            <w:pPr>
              <w:spacing w:line="360" w:lineRule="auto"/>
              <w:jc w:val="center"/>
              <w:rPr>
                <w:rFonts w:ascii="新宋体" w:eastAsia="新宋体" w:hAnsi="新宋体"/>
                <w:color w:val="000000"/>
                <w:szCs w:val="21"/>
              </w:rPr>
            </w:pPr>
          </w:p>
        </w:tc>
      </w:tr>
      <w:tr w:rsidR="00804413" w14:paraId="26B8392B" w14:textId="77777777">
        <w:trPr>
          <w:trHeight w:val="341"/>
        </w:trPr>
        <w:tc>
          <w:tcPr>
            <w:tcW w:w="716" w:type="dxa"/>
            <w:vAlign w:val="center"/>
          </w:tcPr>
          <w:p w14:paraId="4B48C595"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7</w:t>
            </w:r>
          </w:p>
        </w:tc>
        <w:tc>
          <w:tcPr>
            <w:tcW w:w="2575" w:type="dxa"/>
            <w:vAlign w:val="center"/>
          </w:tcPr>
          <w:p w14:paraId="41D0BB39"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7FAB483A"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68FEE70F"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15F30C62"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282ECE97" w14:textId="77777777" w:rsidR="00804413" w:rsidRDefault="00804413">
            <w:pPr>
              <w:spacing w:line="360" w:lineRule="auto"/>
              <w:jc w:val="center"/>
              <w:rPr>
                <w:rFonts w:ascii="新宋体" w:eastAsia="新宋体" w:hAnsi="新宋体"/>
                <w:color w:val="000000"/>
                <w:szCs w:val="21"/>
              </w:rPr>
            </w:pPr>
          </w:p>
        </w:tc>
      </w:tr>
      <w:tr w:rsidR="00804413" w14:paraId="31BBA027" w14:textId="77777777">
        <w:trPr>
          <w:trHeight w:val="346"/>
        </w:trPr>
        <w:tc>
          <w:tcPr>
            <w:tcW w:w="716" w:type="dxa"/>
            <w:vAlign w:val="center"/>
          </w:tcPr>
          <w:p w14:paraId="0475F6F3"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8</w:t>
            </w:r>
          </w:p>
        </w:tc>
        <w:tc>
          <w:tcPr>
            <w:tcW w:w="2575" w:type="dxa"/>
            <w:vAlign w:val="center"/>
          </w:tcPr>
          <w:p w14:paraId="3C8F70F7"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65ED7F68"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633DA427"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4ECF512C"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0269D922" w14:textId="77777777" w:rsidR="00804413" w:rsidRDefault="00804413">
            <w:pPr>
              <w:spacing w:line="360" w:lineRule="auto"/>
              <w:jc w:val="center"/>
              <w:rPr>
                <w:rFonts w:ascii="新宋体" w:eastAsia="新宋体" w:hAnsi="新宋体"/>
                <w:color w:val="000000"/>
                <w:szCs w:val="21"/>
              </w:rPr>
            </w:pPr>
          </w:p>
        </w:tc>
      </w:tr>
      <w:tr w:rsidR="00804413" w14:paraId="620AF2C4" w14:textId="77777777">
        <w:trPr>
          <w:trHeight w:val="352"/>
        </w:trPr>
        <w:tc>
          <w:tcPr>
            <w:tcW w:w="716" w:type="dxa"/>
            <w:vAlign w:val="center"/>
          </w:tcPr>
          <w:p w14:paraId="05FBD7DC"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9</w:t>
            </w:r>
          </w:p>
        </w:tc>
        <w:tc>
          <w:tcPr>
            <w:tcW w:w="2575" w:type="dxa"/>
            <w:vAlign w:val="center"/>
          </w:tcPr>
          <w:p w14:paraId="2994B551"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48FCA636"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1F8151E4"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3F2F5D5D"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171D81D8" w14:textId="77777777" w:rsidR="00804413" w:rsidRDefault="00804413">
            <w:pPr>
              <w:spacing w:line="360" w:lineRule="auto"/>
              <w:jc w:val="center"/>
              <w:rPr>
                <w:rFonts w:ascii="新宋体" w:eastAsia="新宋体" w:hAnsi="新宋体"/>
                <w:color w:val="000000"/>
                <w:szCs w:val="21"/>
              </w:rPr>
            </w:pPr>
          </w:p>
        </w:tc>
      </w:tr>
      <w:tr w:rsidR="00804413" w14:paraId="73B1E855" w14:textId="77777777">
        <w:trPr>
          <w:trHeight w:val="345"/>
        </w:trPr>
        <w:tc>
          <w:tcPr>
            <w:tcW w:w="716" w:type="dxa"/>
            <w:vAlign w:val="center"/>
          </w:tcPr>
          <w:p w14:paraId="591024FD"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10</w:t>
            </w:r>
          </w:p>
        </w:tc>
        <w:tc>
          <w:tcPr>
            <w:tcW w:w="2575" w:type="dxa"/>
            <w:vAlign w:val="center"/>
          </w:tcPr>
          <w:p w14:paraId="5B67EB4E" w14:textId="77777777" w:rsidR="00804413" w:rsidRDefault="00804413">
            <w:pPr>
              <w:spacing w:line="360" w:lineRule="auto"/>
              <w:jc w:val="center"/>
              <w:rPr>
                <w:rFonts w:ascii="新宋体" w:eastAsia="新宋体" w:hAnsi="新宋体"/>
                <w:color w:val="000000"/>
                <w:szCs w:val="21"/>
              </w:rPr>
            </w:pPr>
          </w:p>
        </w:tc>
        <w:tc>
          <w:tcPr>
            <w:tcW w:w="1288" w:type="dxa"/>
            <w:vAlign w:val="center"/>
          </w:tcPr>
          <w:p w14:paraId="3CBAF0AB" w14:textId="77777777" w:rsidR="00804413" w:rsidRDefault="00804413">
            <w:pPr>
              <w:spacing w:line="360" w:lineRule="auto"/>
              <w:jc w:val="center"/>
              <w:rPr>
                <w:rFonts w:ascii="新宋体" w:eastAsia="新宋体" w:hAnsi="新宋体"/>
                <w:color w:val="000000"/>
                <w:szCs w:val="21"/>
              </w:rPr>
            </w:pPr>
          </w:p>
        </w:tc>
        <w:tc>
          <w:tcPr>
            <w:tcW w:w="1144" w:type="dxa"/>
            <w:vAlign w:val="center"/>
          </w:tcPr>
          <w:p w14:paraId="6AAFA816" w14:textId="77777777" w:rsidR="00804413" w:rsidRDefault="00804413">
            <w:pPr>
              <w:spacing w:line="360" w:lineRule="auto"/>
              <w:jc w:val="center"/>
              <w:rPr>
                <w:rFonts w:ascii="新宋体" w:eastAsia="新宋体" w:hAnsi="新宋体"/>
                <w:color w:val="000000"/>
                <w:szCs w:val="21"/>
              </w:rPr>
            </w:pPr>
          </w:p>
        </w:tc>
        <w:tc>
          <w:tcPr>
            <w:tcW w:w="1430" w:type="dxa"/>
            <w:vAlign w:val="center"/>
          </w:tcPr>
          <w:p w14:paraId="6FD03745" w14:textId="77777777" w:rsidR="00804413" w:rsidRDefault="00804413">
            <w:pPr>
              <w:spacing w:line="360" w:lineRule="auto"/>
              <w:jc w:val="center"/>
              <w:rPr>
                <w:rFonts w:ascii="新宋体" w:eastAsia="新宋体" w:hAnsi="新宋体"/>
                <w:color w:val="000000"/>
                <w:szCs w:val="21"/>
              </w:rPr>
            </w:pPr>
          </w:p>
        </w:tc>
        <w:tc>
          <w:tcPr>
            <w:tcW w:w="2003" w:type="dxa"/>
            <w:vMerge/>
            <w:vAlign w:val="center"/>
          </w:tcPr>
          <w:p w14:paraId="21E545C2" w14:textId="77777777" w:rsidR="00804413" w:rsidRDefault="00804413">
            <w:pPr>
              <w:spacing w:line="360" w:lineRule="auto"/>
              <w:jc w:val="center"/>
              <w:rPr>
                <w:rFonts w:ascii="新宋体" w:eastAsia="新宋体" w:hAnsi="新宋体"/>
                <w:color w:val="000000"/>
                <w:szCs w:val="21"/>
              </w:rPr>
            </w:pPr>
          </w:p>
        </w:tc>
      </w:tr>
      <w:tr w:rsidR="00804413" w14:paraId="5DDD5765" w14:textId="77777777">
        <w:trPr>
          <w:trHeight w:val="349"/>
        </w:trPr>
        <w:tc>
          <w:tcPr>
            <w:tcW w:w="716" w:type="dxa"/>
            <w:vAlign w:val="center"/>
          </w:tcPr>
          <w:p w14:paraId="0B2B0250" w14:textId="77777777" w:rsidR="00804413" w:rsidRDefault="00804413">
            <w:pPr>
              <w:spacing w:line="360" w:lineRule="auto"/>
              <w:rPr>
                <w:rFonts w:ascii="新宋体" w:eastAsia="新宋体" w:hAnsi="新宋体"/>
                <w:color w:val="000000"/>
                <w:szCs w:val="21"/>
              </w:rPr>
            </w:pPr>
            <w:r>
              <w:rPr>
                <w:rFonts w:ascii="新宋体" w:eastAsia="新宋体" w:hAnsi="新宋体"/>
                <w:color w:val="000000"/>
                <w:szCs w:val="21"/>
              </w:rPr>
              <w:t>……</w:t>
            </w:r>
          </w:p>
        </w:tc>
        <w:tc>
          <w:tcPr>
            <w:tcW w:w="2575" w:type="dxa"/>
            <w:vAlign w:val="center"/>
          </w:tcPr>
          <w:p w14:paraId="0C046D3D"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288" w:type="dxa"/>
            <w:vAlign w:val="center"/>
          </w:tcPr>
          <w:p w14:paraId="20DF7D27"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144" w:type="dxa"/>
            <w:vAlign w:val="center"/>
          </w:tcPr>
          <w:p w14:paraId="38D0F94A"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430" w:type="dxa"/>
            <w:vAlign w:val="center"/>
          </w:tcPr>
          <w:p w14:paraId="43F86798" w14:textId="77777777" w:rsidR="00804413" w:rsidRDefault="00804413">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2003" w:type="dxa"/>
            <w:vMerge/>
            <w:vAlign w:val="center"/>
          </w:tcPr>
          <w:p w14:paraId="2BAB18A6" w14:textId="77777777" w:rsidR="00804413" w:rsidRDefault="00804413">
            <w:pPr>
              <w:spacing w:line="360" w:lineRule="auto"/>
              <w:jc w:val="center"/>
              <w:rPr>
                <w:rFonts w:ascii="新宋体" w:eastAsia="新宋体" w:hAnsi="新宋体"/>
                <w:color w:val="000000"/>
                <w:szCs w:val="21"/>
              </w:rPr>
            </w:pPr>
          </w:p>
        </w:tc>
      </w:tr>
    </w:tbl>
    <w:p w14:paraId="0F6E9549" w14:textId="77777777" w:rsidR="00804413" w:rsidRDefault="00804413">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第二条  日常维护保养内容</w:t>
      </w:r>
    </w:p>
    <w:p w14:paraId="2061D1F6"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1、乙方按照国家、行业有关标准有规律地定期对设备进行调整、检查、润滑、清洁等内容，完成半月、月、季度、半年、年保养项目，并做好维护保养记录。</w:t>
      </w:r>
    </w:p>
    <w:p w14:paraId="63C085EF"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2、及时地更换易损部件和维修服务，以确保设备的正常运行。</w:t>
      </w:r>
    </w:p>
    <w:p w14:paraId="6BDF0B2C"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3、对所维保范围内设备进行综合性安全检查和确认工作。</w:t>
      </w:r>
    </w:p>
    <w:p w14:paraId="66BC7FA8"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4、负责通过技术监督部门的设备年检合格，负责整改项目的实施，报检费用由甲方另行支付。</w:t>
      </w:r>
    </w:p>
    <w:p w14:paraId="687A46CA" w14:textId="77777777" w:rsidR="00804413" w:rsidRDefault="00804413">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第三条  日常维护保养期限</w:t>
      </w:r>
    </w:p>
    <w:p w14:paraId="35FAAFC4"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本合同期限</w:t>
      </w:r>
      <w:r>
        <w:rPr>
          <w:rFonts w:ascii="宋体" w:hAnsi="宋体" w:cs="宋体" w:hint="eastAsia"/>
          <w:color w:val="000000"/>
          <w:kern w:val="0"/>
          <w:szCs w:val="21"/>
          <w:u w:val="single"/>
        </w:rPr>
        <w:t xml:space="preserve">   </w:t>
      </w:r>
      <w:r>
        <w:rPr>
          <w:rFonts w:ascii="宋体" w:hAnsi="宋体" w:cs="宋体" w:hint="eastAsia"/>
          <w:color w:val="000000"/>
          <w:kern w:val="0"/>
          <w:szCs w:val="21"/>
        </w:rPr>
        <w:t>年，自</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日起至</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日止。甲乙双方同意期限届满后续约的，应当于期限届满</w:t>
      </w:r>
      <w:r>
        <w:rPr>
          <w:rFonts w:ascii="宋体" w:hAnsi="宋体" w:cs="宋体" w:hint="eastAsia"/>
          <w:color w:val="000000"/>
          <w:kern w:val="0"/>
          <w:szCs w:val="21"/>
          <w:u w:val="single"/>
        </w:rPr>
        <w:t xml:space="preserve">   </w:t>
      </w:r>
      <w:r>
        <w:rPr>
          <w:rFonts w:ascii="宋体" w:hAnsi="宋体" w:cs="宋体" w:hint="eastAsia"/>
          <w:color w:val="000000"/>
          <w:kern w:val="0"/>
          <w:szCs w:val="21"/>
        </w:rPr>
        <w:t>日前重新签订合同。</w:t>
      </w:r>
    </w:p>
    <w:p w14:paraId="6D35B9C2" w14:textId="77777777" w:rsidR="00804413" w:rsidRDefault="00804413">
      <w:pPr>
        <w:spacing w:line="360" w:lineRule="auto"/>
        <w:rPr>
          <w:rFonts w:ascii="宋体" w:hAnsi="宋体" w:cs="宋体" w:hint="eastAsia"/>
          <w:b/>
          <w:color w:val="000000"/>
          <w:kern w:val="0"/>
          <w:szCs w:val="21"/>
        </w:rPr>
      </w:pPr>
      <w:r>
        <w:rPr>
          <w:rFonts w:ascii="宋体" w:hAnsi="宋体" w:cs="宋体" w:hint="eastAsia"/>
          <w:b/>
          <w:color w:val="000000"/>
          <w:kern w:val="0"/>
          <w:szCs w:val="21"/>
        </w:rPr>
        <w:t>第四条  日常维护保养费</w:t>
      </w:r>
    </w:p>
    <w:p w14:paraId="41243339"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维护保养电梯台数总计</w:t>
      </w:r>
      <w:r>
        <w:rPr>
          <w:rFonts w:ascii="宋体" w:hAnsi="宋体" w:cs="宋体" w:hint="eastAsia"/>
          <w:color w:val="000000"/>
          <w:kern w:val="0"/>
          <w:szCs w:val="21"/>
          <w:u w:val="single"/>
        </w:rPr>
        <w:t xml:space="preserve">      </w:t>
      </w:r>
      <w:r>
        <w:rPr>
          <w:rFonts w:ascii="宋体" w:hAnsi="宋体" w:cs="宋体" w:hint="eastAsia"/>
          <w:color w:val="000000"/>
          <w:kern w:val="0"/>
          <w:szCs w:val="21"/>
        </w:rPr>
        <w:t>台、总计金额</w:t>
      </w:r>
      <w:r>
        <w:rPr>
          <w:rFonts w:ascii="宋体" w:hAnsi="宋体" w:cs="宋体" w:hint="eastAsia"/>
          <w:color w:val="000000"/>
          <w:kern w:val="0"/>
          <w:szCs w:val="21"/>
          <w:u w:val="single"/>
        </w:rPr>
        <w:t xml:space="preserve">       </w:t>
      </w:r>
      <w:r>
        <w:rPr>
          <w:rFonts w:ascii="宋体" w:hAnsi="宋体" w:cs="宋体" w:hint="eastAsia"/>
          <w:color w:val="000000"/>
          <w:kern w:val="0"/>
          <w:szCs w:val="21"/>
        </w:rPr>
        <w:t>元（人民币），大写：</w:t>
      </w:r>
      <w:r>
        <w:rPr>
          <w:rFonts w:ascii="宋体" w:hAnsi="宋体" w:cs="宋体" w:hint="eastAsia"/>
          <w:color w:val="000000"/>
          <w:kern w:val="0"/>
          <w:szCs w:val="21"/>
          <w:u w:val="single"/>
        </w:rPr>
        <w:t xml:space="preserve">       </w:t>
      </w:r>
      <w:r>
        <w:rPr>
          <w:rFonts w:ascii="宋体" w:hAnsi="宋体" w:cs="宋体" w:hint="eastAsia"/>
          <w:color w:val="000000"/>
          <w:kern w:val="0"/>
          <w:szCs w:val="21"/>
        </w:rPr>
        <w:t>。</w:t>
      </w:r>
    </w:p>
    <w:p w14:paraId="24CDF357" w14:textId="77777777" w:rsidR="00804413" w:rsidRDefault="00804413">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第五条  结算方式</w:t>
      </w:r>
    </w:p>
    <w:p w14:paraId="0BFD1E16" w14:textId="77777777" w:rsidR="00804413" w:rsidRDefault="00804413">
      <w:pPr>
        <w:tabs>
          <w:tab w:val="left" w:pos="682"/>
        </w:tabs>
        <w:snapToGrid w:val="0"/>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（一）</w:t>
      </w:r>
      <w:r>
        <w:rPr>
          <w:rFonts w:ascii="宋体" w:hAnsi="宋体" w:cs="宋体" w:hint="eastAsia"/>
          <w:color w:val="000000"/>
          <w:szCs w:val="21"/>
        </w:rPr>
        <w:t>乙方向甲方支付合同款的10%作为履约保证金，</w:t>
      </w:r>
      <w:r>
        <w:rPr>
          <w:rFonts w:hint="eastAsia"/>
          <w:color w:val="000000"/>
        </w:rPr>
        <w:t>在中标供应商履行完合同约定义务事项后</w:t>
      </w:r>
      <w:r>
        <w:rPr>
          <w:rFonts w:hint="eastAsia"/>
          <w:color w:val="000000"/>
        </w:rPr>
        <w:t>7</w:t>
      </w:r>
      <w:r>
        <w:rPr>
          <w:rFonts w:hint="eastAsia"/>
          <w:color w:val="000000"/>
        </w:rPr>
        <w:t>个工作日内无息退还；履约保证金形式为银行转账</w:t>
      </w:r>
      <w:r>
        <w:rPr>
          <w:rFonts w:ascii="宋体" w:hAnsi="宋体" w:cs="宋体" w:hint="eastAsia"/>
          <w:color w:val="000000"/>
          <w:szCs w:val="21"/>
        </w:rPr>
        <w:t>；</w:t>
      </w:r>
    </w:p>
    <w:p w14:paraId="0877DE6E" w14:textId="77777777" w:rsidR="00804413" w:rsidRDefault="00804413">
      <w:pPr>
        <w:pStyle w:val="a0"/>
        <w:tabs>
          <w:tab w:val="left" w:pos="682"/>
        </w:tabs>
        <w:ind w:firstLine="210"/>
        <w:rPr>
          <w:rFonts w:hint="eastAsia"/>
          <w:color w:val="000000"/>
        </w:rPr>
      </w:pPr>
      <w:r>
        <w:rPr>
          <w:rFonts w:ascii="宋体" w:hAnsi="宋体" w:cs="宋体" w:hint="eastAsia"/>
          <w:color w:val="000000"/>
          <w:szCs w:val="21"/>
        </w:rPr>
        <w:t>（二）付款方式：每3个月结算支付一次，甲方在3个月满后10天内支付3个月的维护费（乙方需开具增值税专用发票）；</w:t>
      </w:r>
    </w:p>
    <w:p w14:paraId="799CCA6B" w14:textId="77777777" w:rsidR="00804413" w:rsidRDefault="00804413">
      <w:pPr>
        <w:tabs>
          <w:tab w:val="left" w:pos="682"/>
        </w:tabs>
        <w:snapToGrid w:val="0"/>
        <w:spacing w:line="360" w:lineRule="auto"/>
        <w:ind w:firstLineChars="200" w:firstLine="422"/>
        <w:rPr>
          <w:rFonts w:ascii="宋体" w:hAnsi="宋体" w:cs="宋体" w:hint="eastAsia"/>
          <w:color w:val="000000"/>
          <w:kern w:val="0"/>
          <w:szCs w:val="21"/>
        </w:rPr>
      </w:pPr>
      <w:r>
        <w:rPr>
          <w:rFonts w:ascii="宋体" w:hAnsi="宋体" w:cs="宋体" w:hint="eastAsia"/>
          <w:b/>
          <w:color w:val="000000"/>
          <w:kern w:val="0"/>
          <w:szCs w:val="21"/>
        </w:rPr>
        <w:t>第六条  日常维护保养方式：</w:t>
      </w:r>
    </w:p>
    <w:p w14:paraId="0F0E6E60" w14:textId="77777777" w:rsidR="00804413" w:rsidRDefault="00804413">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乙方负责电梯的日常维护与保养，并提供维保期内</w:t>
      </w:r>
      <w:r>
        <w:rPr>
          <w:rFonts w:ascii="宋体" w:hAnsi="宋体" w:cs="宋体" w:hint="eastAsia"/>
          <w:color w:val="000000"/>
          <w:kern w:val="0"/>
          <w:szCs w:val="21"/>
          <w:u w:val="single"/>
        </w:rPr>
        <w:t>7*24小时的现场服务，并保证通讯正常。</w:t>
      </w:r>
    </w:p>
    <w:p w14:paraId="37AD03F6" w14:textId="77777777" w:rsidR="00804413" w:rsidRDefault="00804413">
      <w:pPr>
        <w:tabs>
          <w:tab w:val="left" w:pos="540"/>
        </w:tabs>
        <w:snapToGrid w:val="0"/>
        <w:spacing w:line="400" w:lineRule="exact"/>
        <w:ind w:left="540"/>
        <w:rPr>
          <w:rFonts w:ascii="宋体" w:hAnsi="宋体" w:cs="宋体" w:hint="eastAsia"/>
          <w:color w:val="000000"/>
          <w:kern w:val="0"/>
          <w:szCs w:val="21"/>
        </w:rPr>
      </w:pPr>
      <w:r>
        <w:rPr>
          <w:rFonts w:ascii="宋体" w:hAnsi="宋体" w:cs="宋体" w:hint="eastAsia"/>
          <w:b/>
          <w:color w:val="000000"/>
          <w:kern w:val="0"/>
          <w:szCs w:val="21"/>
        </w:rPr>
        <w:t>第七条  乙方抢修服务热线电话：</w:t>
      </w:r>
      <w:r>
        <w:rPr>
          <w:rFonts w:ascii="宋体" w:hAnsi="宋体" w:cs="宋体" w:hint="eastAsia"/>
          <w:color w:val="000000"/>
          <w:kern w:val="0"/>
          <w:szCs w:val="21"/>
          <w:u w:val="single"/>
        </w:rPr>
        <w:t xml:space="preserve">                </w:t>
      </w:r>
      <w:r>
        <w:rPr>
          <w:rFonts w:ascii="宋体" w:hAnsi="宋体" w:cs="宋体" w:hint="eastAsia"/>
          <w:color w:val="000000"/>
          <w:kern w:val="0"/>
          <w:szCs w:val="21"/>
        </w:rPr>
        <w:t xml:space="preserve"> 。</w:t>
      </w:r>
    </w:p>
    <w:p w14:paraId="037DB8DB" w14:textId="77777777" w:rsidR="00804413" w:rsidRDefault="00804413">
      <w:pPr>
        <w:tabs>
          <w:tab w:val="left" w:pos="567"/>
          <w:tab w:val="left" w:pos="680"/>
        </w:tabs>
        <w:spacing w:line="360" w:lineRule="auto"/>
        <w:ind w:left="567" w:hanging="540"/>
        <w:rPr>
          <w:rFonts w:ascii="宋体" w:hAnsi="宋体" w:cs="宋体" w:hint="eastAsia"/>
          <w:color w:val="000000"/>
          <w:kern w:val="0"/>
          <w:szCs w:val="21"/>
        </w:rPr>
      </w:pPr>
      <w:r>
        <w:rPr>
          <w:rFonts w:ascii="宋体" w:hAnsi="宋体" w:cs="宋体" w:hint="eastAsia"/>
          <w:color w:val="000000"/>
          <w:kern w:val="0"/>
          <w:szCs w:val="21"/>
        </w:rPr>
        <w:t>抢修服务时间</w:t>
      </w:r>
      <w:r>
        <w:rPr>
          <w:rFonts w:ascii="宋体" w:hAnsi="宋体" w:cs="宋体" w:hint="eastAsia"/>
          <w:b/>
          <w:color w:val="000000"/>
          <w:kern w:val="0"/>
          <w:szCs w:val="21"/>
        </w:rPr>
        <w:t>：</w:t>
      </w:r>
      <w:r>
        <w:rPr>
          <w:rFonts w:ascii="宋体" w:hAnsi="宋体" w:cs="宋体" w:hint="eastAsia"/>
          <w:b/>
          <w:color w:val="000000"/>
          <w:kern w:val="0"/>
          <w:szCs w:val="21"/>
          <w:u w:val="single"/>
        </w:rPr>
        <w:t>每天早上8点-11点30分、下午12点30分-17点保证不少于1名维保人员在甲方仓储区进行日常保养和随时响应维保。其他时间接到甲方故障电话后20分钟之内响应，40分钟内到达现场并提供不间断服务，尽快解决问题，修理或直接更换，满足甲方的正常使用要求。一般故障应在2小时内解决，重大故障应在48小时内解决，特殊故障解决期限双方协商确定。如遇故障时乙方无法按需提供服务，采购人将有权临时请第三方技术人员上门维护，费用由中标方承担。</w:t>
      </w:r>
    </w:p>
    <w:p w14:paraId="09295DCA" w14:textId="77777777" w:rsidR="00804413" w:rsidRDefault="00804413">
      <w:pPr>
        <w:spacing w:line="360" w:lineRule="auto"/>
        <w:ind w:firstLineChars="200" w:firstLine="422"/>
        <w:rPr>
          <w:rFonts w:ascii="宋体" w:hAnsi="宋体" w:cs="宋体" w:hint="eastAsia"/>
          <w:b/>
          <w:color w:val="000000"/>
          <w:kern w:val="0"/>
          <w:szCs w:val="21"/>
        </w:rPr>
      </w:pPr>
      <w:r>
        <w:rPr>
          <w:rFonts w:ascii="宋体" w:hAnsi="宋体" w:cs="宋体" w:hint="eastAsia"/>
          <w:b/>
          <w:color w:val="000000"/>
          <w:kern w:val="0"/>
          <w:szCs w:val="21"/>
        </w:rPr>
        <w:t>第八条  驻场：乙方提供驻场作业服务（驻场费用已经包含在日常维护保养费中）。</w:t>
      </w:r>
    </w:p>
    <w:p w14:paraId="12FFB2A7" w14:textId="77777777" w:rsidR="00804413" w:rsidRDefault="00804413">
      <w:pPr>
        <w:pStyle w:val="a0"/>
        <w:spacing w:line="360" w:lineRule="auto"/>
        <w:ind w:firstLineChars="0" w:firstLine="0"/>
        <w:rPr>
          <w:color w:val="000000"/>
        </w:rPr>
      </w:pPr>
      <w:r>
        <w:rPr>
          <w:rFonts w:hint="eastAsia"/>
          <w:color w:val="000000"/>
        </w:rPr>
        <w:t xml:space="preserve">    </w:t>
      </w:r>
      <w:r>
        <w:rPr>
          <w:rFonts w:ascii="宋体" w:hAnsi="宋体" w:cs="宋体" w:hint="eastAsia"/>
          <w:color w:val="000000"/>
          <w:kern w:val="0"/>
          <w:szCs w:val="21"/>
        </w:rPr>
        <w:t>驻场作业人员数目：</w:t>
      </w:r>
      <w:r>
        <w:rPr>
          <w:rFonts w:ascii="宋体" w:hAnsi="宋体" w:cs="宋体" w:hint="eastAsia"/>
          <w:color w:val="000000"/>
          <w:kern w:val="0"/>
          <w:szCs w:val="21"/>
          <w:u w:val="single"/>
        </w:rPr>
        <w:t xml:space="preserve"> 2 </w:t>
      </w:r>
      <w:r>
        <w:rPr>
          <w:rFonts w:ascii="宋体" w:hAnsi="宋体" w:cs="宋体" w:hint="eastAsia"/>
          <w:color w:val="000000"/>
          <w:kern w:val="0"/>
          <w:szCs w:val="21"/>
        </w:rPr>
        <w:t>人</w:t>
      </w:r>
    </w:p>
    <w:p w14:paraId="767560D8" w14:textId="77777777" w:rsidR="00804413" w:rsidRDefault="00804413">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驻场作业人员职责：</w:t>
      </w:r>
      <w:r>
        <w:rPr>
          <w:rFonts w:ascii="宋体" w:hAnsi="宋体" w:cs="宋体" w:hint="eastAsia"/>
          <w:color w:val="000000"/>
          <w:kern w:val="0"/>
          <w:szCs w:val="21"/>
          <w:u w:val="single"/>
        </w:rPr>
        <w:t>1、驻场人员严格遵守甲方的各项规章制度。2﹑认真执行电梯保养计划和日常巡视，并做好保养及维修记录，每月保养计划时间表交甲方负责人确认同意后方可按计划执行，不得随意进行停梯维保工作。3、甲方有特殊情况需配合的，应积极配合。4、电梯年检前安全部件的检测及试验，发现隐患及时修理，保证电梯年检一次性通过。5、针对甲方检查发现的问题要及时修复解决；6、及时向甲方提供维修所需的零、配件清单。</w:t>
      </w:r>
    </w:p>
    <w:p w14:paraId="101136CF" w14:textId="77777777" w:rsidR="00804413" w:rsidRDefault="00804413">
      <w:pPr>
        <w:spacing w:line="360" w:lineRule="auto"/>
        <w:rPr>
          <w:rFonts w:ascii="宋体" w:hAnsi="宋体" w:cs="宋体" w:hint="eastAsia"/>
          <w:b/>
          <w:color w:val="000000"/>
          <w:kern w:val="0"/>
          <w:szCs w:val="21"/>
          <w:u w:val="single"/>
        </w:rPr>
      </w:pPr>
      <w:r>
        <w:rPr>
          <w:rFonts w:ascii="宋体" w:hAnsi="宋体" w:cs="宋体" w:hint="eastAsia"/>
          <w:b/>
          <w:color w:val="000000"/>
          <w:szCs w:val="21"/>
        </w:rPr>
        <w:t>第九条  甲方权利、义务</w:t>
      </w:r>
    </w:p>
    <w:p w14:paraId="7F704BE2" w14:textId="77777777" w:rsidR="00804413" w:rsidRDefault="00804413">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（一）权利</w:t>
      </w:r>
    </w:p>
    <w:p w14:paraId="121C0F25"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1、有权监督乙方按照合同约定履行维护保养义务，发出故障通知或提出建议。</w:t>
      </w:r>
    </w:p>
    <w:p w14:paraId="597DC399"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2、有权要求乙方保障电梯的正常运行，应及时采购维修所需零、配件。</w:t>
      </w:r>
    </w:p>
    <w:p w14:paraId="48C5B786" w14:textId="77777777" w:rsidR="00804413" w:rsidRDefault="00804413">
      <w:pPr>
        <w:ind w:firstLineChars="200" w:firstLine="420"/>
        <w:rPr>
          <w:rFonts w:ascii="宋体" w:hAnsi="宋体" w:cs="宋体" w:hint="eastAsia"/>
          <w:color w:val="000000"/>
          <w:szCs w:val="21"/>
        </w:rPr>
      </w:pPr>
      <w:r>
        <w:rPr>
          <w:rFonts w:ascii="宋体" w:hAnsi="宋体" w:cs="宋体" w:hint="eastAsia"/>
          <w:color w:val="000000"/>
          <w:szCs w:val="21"/>
        </w:rPr>
        <w:t>3、对维保不到位的、未按规定响应维保或</w:t>
      </w:r>
      <w:r>
        <w:rPr>
          <w:rFonts w:ascii="新宋体" w:eastAsia="新宋体" w:hAnsi="新宋体" w:cs="Arial"/>
          <w:color w:val="000000"/>
        </w:rPr>
        <w:t>擅自更换</w:t>
      </w:r>
      <w:r>
        <w:rPr>
          <w:rFonts w:ascii="新宋体" w:eastAsia="新宋体" w:hAnsi="新宋体" w:cs="Arial" w:hint="eastAsia"/>
          <w:color w:val="000000"/>
        </w:rPr>
        <w:t>维保人员</w:t>
      </w:r>
      <w:r>
        <w:rPr>
          <w:rFonts w:ascii="新宋体" w:eastAsia="新宋体" w:hAnsi="新宋体" w:cs="Arial"/>
          <w:color w:val="000000"/>
        </w:rPr>
        <w:t>属违约行为</w:t>
      </w:r>
      <w:r>
        <w:rPr>
          <w:rFonts w:ascii="宋体" w:eastAsia="新宋体" w:hAnsi="宋体" w:cs="宋体" w:hint="eastAsia"/>
          <w:b/>
          <w:bCs/>
          <w:color w:val="000000"/>
          <w:szCs w:val="21"/>
        </w:rPr>
        <w:t>，</w:t>
      </w:r>
      <w:r>
        <w:rPr>
          <w:rFonts w:ascii="宋体" w:hAnsi="宋体" w:cs="宋体" w:hint="eastAsia"/>
          <w:color w:val="000000"/>
          <w:kern w:val="0"/>
          <w:szCs w:val="21"/>
        </w:rPr>
        <w:t>甲方</w:t>
      </w:r>
      <w:r>
        <w:rPr>
          <w:rFonts w:ascii="宋体" w:hAnsi="宋体" w:cs="宋体" w:hint="eastAsia"/>
          <w:color w:val="000000"/>
          <w:szCs w:val="21"/>
        </w:rPr>
        <w:t>有权从维保费用中扣除1000-2000元/次，两次以上违约甲方</w:t>
      </w:r>
      <w:r>
        <w:rPr>
          <w:rFonts w:ascii="宋体" w:hAnsi="宋体" w:cs="宋体" w:hint="eastAsia"/>
          <w:color w:val="000000"/>
          <w:kern w:val="0"/>
          <w:szCs w:val="21"/>
        </w:rPr>
        <w:t>有权</w:t>
      </w:r>
      <w:r>
        <w:rPr>
          <w:rFonts w:ascii="宋体" w:hAnsi="宋体" w:cs="宋体" w:hint="eastAsia"/>
          <w:b/>
          <w:bCs/>
          <w:color w:val="000000"/>
          <w:szCs w:val="21"/>
        </w:rPr>
        <w:t>终止合同</w:t>
      </w:r>
      <w:r>
        <w:rPr>
          <w:rFonts w:ascii="新宋体" w:eastAsia="新宋体" w:hAnsi="新宋体" w:hint="eastAsia"/>
          <w:color w:val="000000"/>
          <w:szCs w:val="21"/>
        </w:rPr>
        <w:t>并追究乙方的违约责任</w:t>
      </w:r>
      <w:r>
        <w:rPr>
          <w:rFonts w:ascii="宋体" w:hAnsi="宋体" w:cs="宋体" w:hint="eastAsia"/>
          <w:color w:val="000000"/>
          <w:szCs w:val="21"/>
        </w:rPr>
        <w:t>；对于维保人员不服从采购人管理的，可权从维保费用中扣除500-1000元/次。</w:t>
      </w:r>
    </w:p>
    <w:p w14:paraId="641E5B95" w14:textId="77777777" w:rsidR="00804413" w:rsidRDefault="00804413">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（二）义务</w:t>
      </w:r>
    </w:p>
    <w:p w14:paraId="7BAC3D0A"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应当对每台电梯建立完整的安全技术档案，并供乙方查询。签订合同前应当向乙方提供如下资料或复印件：</w:t>
      </w:r>
    </w:p>
    <w:p w14:paraId="19AEA7A4"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 产品合格证；</w:t>
      </w:r>
    </w:p>
    <w:p w14:paraId="5C61ED8F"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 使用维护说明书；</w:t>
      </w:r>
    </w:p>
    <w:p w14:paraId="33E35C85"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 电气原理图；</w:t>
      </w:r>
    </w:p>
    <w:p w14:paraId="34611E6D"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 电气敷设图；</w:t>
      </w:r>
    </w:p>
    <w:p w14:paraId="0CD919B6"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（5） 安装说明书；</w:t>
      </w:r>
    </w:p>
    <w:p w14:paraId="7FBC13FC"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（6） 电梯整机、安全部件和主要部件型式试验报告结论副本或结论；</w:t>
      </w:r>
    </w:p>
    <w:p w14:paraId="6D57A594"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（7） 电梯运行全部记录；</w:t>
      </w:r>
    </w:p>
    <w:p w14:paraId="5678027F"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（8） 故障及事故记录；</w:t>
      </w:r>
    </w:p>
    <w:p w14:paraId="550492FC"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（9） 改造、重大维修原始记录；</w:t>
      </w:r>
    </w:p>
    <w:p w14:paraId="2B87A703"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（10）特种设备登记卡；</w:t>
      </w:r>
    </w:p>
    <w:p w14:paraId="0E1EF349"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（11）电梯施工自检记录；</w:t>
      </w:r>
    </w:p>
    <w:p w14:paraId="5467FF26"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（12）上年度的检验报告；</w:t>
      </w:r>
    </w:p>
    <w:p w14:paraId="34B44785"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2、</w:t>
      </w:r>
      <w:r>
        <w:rPr>
          <w:rFonts w:ascii="宋体" w:hAnsi="宋体" w:cs="宋体" w:hint="eastAsia"/>
          <w:color w:val="000000"/>
          <w:kern w:val="0"/>
          <w:szCs w:val="21"/>
        </w:rPr>
        <w:t>建立电梯安全运行管理制度，保证电梯的用电、消防、防雷、通风、通道、电话通讯；并保证机房、井道、底坑无漏水、渗水现象，通往机房、底坑、滑轮间、井道安全门的通道畅通、照明充分。</w:t>
      </w:r>
    </w:p>
    <w:p w14:paraId="032896AE"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Pr>
          <w:rFonts w:ascii="宋体" w:hAnsi="宋体" w:cs="宋体" w:hint="eastAsia"/>
          <w:color w:val="000000"/>
          <w:szCs w:val="21"/>
        </w:rPr>
        <w:t>配备电梯安全管理人员</w:t>
      </w:r>
      <w:r>
        <w:rPr>
          <w:rFonts w:ascii="宋体" w:hAnsi="宋体" w:cs="宋体" w:hint="eastAsia"/>
          <w:color w:val="000000"/>
          <w:kern w:val="0"/>
          <w:szCs w:val="21"/>
        </w:rPr>
        <w:t>负责电梯的日常安全管理：</w:t>
      </w:r>
    </w:p>
    <w:p w14:paraId="47295120"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（1）负责电梯钥匙的使用管理；</w:t>
      </w:r>
    </w:p>
    <w:p w14:paraId="171A1025"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（2）负责对乙方的维护保养记录、修理记录签字确认；</w:t>
      </w:r>
    </w:p>
    <w:p w14:paraId="5DEA2BEA"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（3）负责对乙方提交的电梯安全隐患提示单签字确认。</w:t>
      </w:r>
    </w:p>
    <w:p w14:paraId="7BA38CFE"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（4）如果更换电梯安全管理人员，应当及时通知乙方。</w:t>
      </w:r>
    </w:p>
    <w:p w14:paraId="4C64D612"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w:t>
      </w:r>
      <w:r>
        <w:rPr>
          <w:rFonts w:ascii="宋体" w:hAnsi="宋体" w:cs="宋体" w:hint="eastAsia"/>
          <w:color w:val="000000"/>
          <w:kern w:val="0"/>
          <w:szCs w:val="21"/>
        </w:rPr>
        <w:t>应当制定电梯事故应急防范措施和救援预案并定期演练。</w:t>
      </w:r>
    </w:p>
    <w:p w14:paraId="53755CA9"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5、</w:t>
      </w:r>
      <w:r>
        <w:rPr>
          <w:rFonts w:ascii="宋体" w:hAnsi="宋体" w:cs="宋体" w:hint="eastAsia"/>
          <w:color w:val="000000"/>
          <w:kern w:val="0"/>
          <w:szCs w:val="21"/>
        </w:rPr>
        <w:t>在电梯使用过程中发现故障或异常情况应当立即停止使用，并及时通知乙方。</w:t>
      </w:r>
    </w:p>
    <w:p w14:paraId="58709D5A"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6、除乙方无法解决的情况外，未经</w:t>
      </w:r>
      <w:r>
        <w:rPr>
          <w:rFonts w:ascii="宋体" w:hAnsi="宋体" w:cs="宋体" w:hint="eastAsia"/>
          <w:color w:val="000000"/>
          <w:kern w:val="0"/>
          <w:szCs w:val="21"/>
        </w:rPr>
        <w:t>乙方书面许可不得允许非乙方人员从事与电梯维护保养有关的工作。</w:t>
      </w:r>
    </w:p>
    <w:p w14:paraId="73517D5A"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7、应当</w:t>
      </w:r>
      <w:r>
        <w:rPr>
          <w:rFonts w:ascii="宋体" w:hAnsi="宋体" w:cs="宋体" w:hint="eastAsia"/>
          <w:color w:val="000000"/>
          <w:kern w:val="0"/>
          <w:szCs w:val="21"/>
        </w:rPr>
        <w:t>为乙方提供维护保养所需的工作环境。</w:t>
      </w:r>
    </w:p>
    <w:p w14:paraId="1842E8F9"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8、</w:t>
      </w:r>
      <w:r>
        <w:rPr>
          <w:rFonts w:ascii="宋体" w:hAnsi="宋体" w:cs="宋体" w:hint="eastAsia"/>
          <w:color w:val="000000"/>
          <w:kern w:val="0"/>
          <w:szCs w:val="21"/>
        </w:rPr>
        <w:t>应当在电梯安全检验合格有效期届满前1 个月，向电梯检验检测机构提出定期检验申请，并缴纳相关电梯检测费用。</w:t>
      </w:r>
    </w:p>
    <w:p w14:paraId="59F054EC" w14:textId="77777777" w:rsidR="00804413" w:rsidRDefault="00804413">
      <w:pPr>
        <w:spacing w:line="360" w:lineRule="auto"/>
        <w:rPr>
          <w:rFonts w:ascii="宋体" w:hAnsi="宋体" w:cs="宋体" w:hint="eastAsia"/>
          <w:b/>
          <w:color w:val="000000"/>
          <w:szCs w:val="21"/>
        </w:rPr>
      </w:pPr>
      <w:r>
        <w:rPr>
          <w:rFonts w:ascii="宋体" w:hAnsi="宋体" w:cs="宋体" w:hint="eastAsia"/>
          <w:color w:val="000000"/>
          <w:szCs w:val="21"/>
        </w:rPr>
        <w:t xml:space="preserve"> </w:t>
      </w:r>
      <w:r>
        <w:rPr>
          <w:rFonts w:ascii="宋体" w:hAnsi="宋体" w:cs="宋体" w:hint="eastAsia"/>
          <w:b/>
          <w:color w:val="000000"/>
          <w:szCs w:val="21"/>
        </w:rPr>
        <w:t>第十条  乙方权利、义务</w:t>
      </w:r>
    </w:p>
    <w:p w14:paraId="73F6D1F9" w14:textId="77777777" w:rsidR="00804413" w:rsidRDefault="00804413">
      <w:pPr>
        <w:spacing w:line="360" w:lineRule="auto"/>
        <w:ind w:firstLineChars="200" w:firstLine="422"/>
        <w:rPr>
          <w:rFonts w:ascii="宋体" w:hAnsi="宋体" w:cs="宋体" w:hint="eastAsia"/>
          <w:b/>
          <w:color w:val="000000"/>
          <w:szCs w:val="21"/>
        </w:rPr>
      </w:pPr>
      <w:r>
        <w:rPr>
          <w:rFonts w:ascii="宋体" w:hAnsi="宋体" w:cs="宋体" w:hint="eastAsia"/>
          <w:b/>
          <w:color w:val="000000"/>
          <w:kern w:val="0"/>
          <w:szCs w:val="21"/>
        </w:rPr>
        <w:t>（一）</w:t>
      </w:r>
      <w:r>
        <w:rPr>
          <w:rFonts w:ascii="宋体" w:hAnsi="宋体" w:cs="宋体" w:hint="eastAsia"/>
          <w:b/>
          <w:color w:val="000000"/>
          <w:szCs w:val="21"/>
        </w:rPr>
        <w:t>权利</w:t>
      </w:r>
    </w:p>
    <w:p w14:paraId="5EE24167"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1、有权要求甲方提供维护保养所需的工作环境及相关资料。</w:t>
      </w:r>
    </w:p>
    <w:p w14:paraId="28F407AD"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2、有权拒绝甲方提出的影响电梯安全运行的要求。</w:t>
      </w:r>
    </w:p>
    <w:p w14:paraId="34D749F8" w14:textId="77777777" w:rsidR="00804413" w:rsidRDefault="00804413">
      <w:pPr>
        <w:spacing w:line="360" w:lineRule="auto"/>
        <w:ind w:firstLineChars="200" w:firstLine="422"/>
        <w:rPr>
          <w:rFonts w:ascii="宋体" w:hAnsi="宋体" w:cs="宋体" w:hint="eastAsia"/>
          <w:color w:val="000000"/>
          <w:szCs w:val="21"/>
        </w:rPr>
      </w:pPr>
      <w:r>
        <w:rPr>
          <w:rFonts w:ascii="宋体" w:hAnsi="宋体" w:cs="宋体" w:hint="eastAsia"/>
          <w:b/>
          <w:color w:val="000000"/>
          <w:szCs w:val="21"/>
        </w:rPr>
        <w:t>（二）义务</w:t>
      </w:r>
    </w:p>
    <w:p w14:paraId="423D8BEE"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应当具备特种设备安全监督管理部门核发的相应许可证书。</w:t>
      </w:r>
    </w:p>
    <w:p w14:paraId="4E2E0553" w14:textId="77777777" w:rsidR="00804413" w:rsidRDefault="00804413">
      <w:pPr>
        <w:pStyle w:val="a0"/>
        <w:ind w:firstLineChars="200"/>
        <w:rPr>
          <w:rFonts w:hint="eastAsia"/>
          <w:color w:val="000000"/>
        </w:rPr>
      </w:pPr>
      <w:r>
        <w:rPr>
          <w:rFonts w:ascii="宋体" w:hAnsi="宋体" w:cs="宋体" w:hint="eastAsia"/>
          <w:color w:val="000000"/>
          <w:kern w:val="0"/>
          <w:szCs w:val="21"/>
        </w:rPr>
        <w:t>2、接到故障通知后，应当立即赶赴现场进行处理，发生电梯困人时，应当在 20 分钟之内抵达现场。</w:t>
      </w:r>
    </w:p>
    <w:p w14:paraId="568F0F27" w14:textId="77777777" w:rsidR="00804413" w:rsidRDefault="00804413">
      <w:pPr>
        <w:spacing w:line="360" w:lineRule="auto"/>
        <w:ind w:firstLineChars="200" w:firstLine="420"/>
        <w:rPr>
          <w:rFonts w:hint="eastAsia"/>
          <w:color w:val="000000"/>
        </w:rPr>
      </w:pPr>
      <w:r>
        <w:rPr>
          <w:rFonts w:hint="eastAsia"/>
          <w:color w:val="000000"/>
        </w:rPr>
        <w:t>3</w:t>
      </w:r>
      <w:r>
        <w:rPr>
          <w:rFonts w:hint="eastAsia"/>
          <w:color w:val="000000"/>
        </w:rPr>
        <w:t>、</w:t>
      </w:r>
      <w:r>
        <w:rPr>
          <w:rFonts w:hint="eastAsia"/>
          <w:color w:val="000000"/>
          <w:kern w:val="0"/>
        </w:rPr>
        <w:t>现场</w:t>
      </w:r>
      <w:r>
        <w:rPr>
          <w:rFonts w:hint="eastAsia"/>
          <w:b/>
          <w:color w:val="000000"/>
        </w:rPr>
        <w:t>7*24</w:t>
      </w:r>
      <w:r>
        <w:rPr>
          <w:rFonts w:hint="eastAsia"/>
          <w:b/>
          <w:color w:val="000000"/>
        </w:rPr>
        <w:t>小时</w:t>
      </w:r>
      <w:r>
        <w:rPr>
          <w:rFonts w:hint="eastAsia"/>
          <w:color w:val="000000"/>
          <w:kern w:val="0"/>
        </w:rPr>
        <w:t>专职维保人员不得少于二人，且应当取得相应的《特种设备作业人员证》（</w:t>
      </w:r>
      <w:r>
        <w:rPr>
          <w:rFonts w:hint="eastAsia"/>
          <w:color w:val="000000"/>
          <w:kern w:val="0"/>
        </w:rPr>
        <w:t>T1</w:t>
      </w:r>
      <w:r>
        <w:rPr>
          <w:rFonts w:hint="eastAsia"/>
          <w:color w:val="000000"/>
          <w:kern w:val="0"/>
        </w:rPr>
        <w:t>、</w:t>
      </w:r>
      <w:r>
        <w:rPr>
          <w:rFonts w:hint="eastAsia"/>
          <w:color w:val="000000"/>
          <w:kern w:val="0"/>
        </w:rPr>
        <w:t>T2</w:t>
      </w:r>
      <w:r>
        <w:rPr>
          <w:rFonts w:hint="eastAsia"/>
          <w:color w:val="000000"/>
          <w:kern w:val="0"/>
        </w:rPr>
        <w:t>各不少于</w:t>
      </w:r>
      <w:r>
        <w:rPr>
          <w:rFonts w:hint="eastAsia"/>
          <w:color w:val="000000"/>
          <w:kern w:val="0"/>
        </w:rPr>
        <w:t>1</w:t>
      </w:r>
      <w:r>
        <w:rPr>
          <w:rFonts w:hint="eastAsia"/>
          <w:color w:val="000000"/>
          <w:kern w:val="0"/>
        </w:rPr>
        <w:t>个）并不得兼顾外单位维修保养工作，否则</w:t>
      </w:r>
      <w:r>
        <w:rPr>
          <w:rFonts w:ascii="新宋体" w:eastAsia="新宋体" w:hAnsi="新宋体" w:cs="Arial"/>
          <w:color w:val="000000"/>
        </w:rPr>
        <w:t>属违约行为</w:t>
      </w:r>
      <w:r>
        <w:rPr>
          <w:rFonts w:hint="eastAsia"/>
          <w:color w:val="000000"/>
          <w:kern w:val="0"/>
        </w:rPr>
        <w:t>甲方有权</w:t>
      </w:r>
      <w:r>
        <w:rPr>
          <w:rFonts w:hint="eastAsia"/>
          <w:b/>
          <w:bCs/>
          <w:color w:val="000000"/>
        </w:rPr>
        <w:t>终止合同。</w:t>
      </w:r>
    </w:p>
    <w:p w14:paraId="49452861"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4、作业中应当负责落实现场安全防护措施，保证作业安全。</w:t>
      </w:r>
    </w:p>
    <w:p w14:paraId="7D2AE993"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5、向甲方提出合理化建议并</w:t>
      </w:r>
      <w:r>
        <w:rPr>
          <w:rFonts w:ascii="宋体" w:hAnsi="宋体" w:cs="宋体" w:hint="eastAsia"/>
          <w:color w:val="000000"/>
          <w:kern w:val="0"/>
          <w:szCs w:val="21"/>
        </w:rPr>
        <w:t>每月向甲方书面报告所维护保养电梯的运行情况、零部件使用情况、易损件的更换情况及</w:t>
      </w:r>
      <w:r>
        <w:rPr>
          <w:rFonts w:ascii="宋体" w:hAnsi="宋体" w:cs="宋体" w:hint="eastAsia"/>
          <w:color w:val="000000"/>
          <w:szCs w:val="21"/>
        </w:rPr>
        <w:t>电梯更换修理需求</w:t>
      </w:r>
      <w:r>
        <w:rPr>
          <w:rFonts w:ascii="宋体" w:hAnsi="宋体" w:cs="宋体" w:hint="eastAsia"/>
          <w:color w:val="000000"/>
          <w:kern w:val="0"/>
          <w:szCs w:val="21"/>
        </w:rPr>
        <w:t>。</w:t>
      </w:r>
    </w:p>
    <w:p w14:paraId="724FB285"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w:t>
      </w:r>
      <w:r>
        <w:rPr>
          <w:rFonts w:ascii="宋体" w:hAnsi="宋体" w:cs="宋体" w:hint="eastAsia"/>
          <w:color w:val="000000"/>
          <w:kern w:val="0"/>
          <w:szCs w:val="21"/>
        </w:rPr>
        <w:t>对所维护保养电梯的安全运行负责，保障设备整机及零部件完整无损。</w:t>
      </w:r>
    </w:p>
    <w:p w14:paraId="76809DE9" w14:textId="77777777" w:rsidR="00804413" w:rsidRDefault="00804413">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 xml:space="preserve">7、建立回访制度（包括工作人员服务态度、维修质量、是否按照规定实施维护保养等），反馈意见书复印件需交由甲方存档备查。 </w:t>
      </w:r>
    </w:p>
    <w:p w14:paraId="3F36EEC1"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8、应当配合电梯检验检测机构对电梯的定期检验，并</w:t>
      </w:r>
      <w:r>
        <w:rPr>
          <w:rFonts w:ascii="宋体" w:hAnsi="宋体" w:cs="宋体" w:hint="eastAsia"/>
          <w:color w:val="000000"/>
          <w:szCs w:val="21"/>
        </w:rPr>
        <w:t>参与电梯安全管理活动。</w:t>
      </w:r>
    </w:p>
    <w:p w14:paraId="39722660"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9、应当妥善保管电梯图纸及相关资料，并在合同终止后交给甲方。</w:t>
      </w:r>
    </w:p>
    <w:p w14:paraId="6B36F68E" w14:textId="77777777" w:rsidR="00804413" w:rsidRDefault="00804413">
      <w:pPr>
        <w:tabs>
          <w:tab w:val="left" w:pos="900"/>
        </w:tabs>
        <w:spacing w:line="360" w:lineRule="auto"/>
        <w:ind w:leftChars="200" w:left="420" w:firstLine="210"/>
        <w:rPr>
          <w:color w:val="000000"/>
        </w:rPr>
      </w:pPr>
      <w:r>
        <w:rPr>
          <w:rFonts w:ascii="宋体" w:hAnsi="宋体" w:cs="宋体" w:hint="eastAsia"/>
          <w:color w:val="000000"/>
          <w:szCs w:val="21"/>
        </w:rPr>
        <w:t>10、</w:t>
      </w:r>
      <w:r>
        <w:rPr>
          <w:rFonts w:ascii="新宋体" w:eastAsia="新宋体" w:hAnsi="新宋体" w:hint="eastAsia"/>
          <w:color w:val="000000"/>
          <w:szCs w:val="21"/>
          <w:u w:val="single"/>
        </w:rPr>
        <w:t>曳引机、钢丝绳、导向轮等，以及违规使用造成的配件损坏</w:t>
      </w:r>
      <w:r>
        <w:rPr>
          <w:rFonts w:ascii="宋体" w:hAnsi="宋体" w:cs="宋体" w:hint="eastAsia"/>
          <w:bCs/>
          <w:color w:val="000000"/>
          <w:szCs w:val="21"/>
        </w:rPr>
        <w:t>要求维修或更换，则乙方需积极配合完成，易损件无偿维修更换，大部件更换在低于市场价基础上由双方协商确定。</w:t>
      </w:r>
    </w:p>
    <w:p w14:paraId="369DA2F1" w14:textId="77777777" w:rsidR="00804413" w:rsidRDefault="00804413">
      <w:pPr>
        <w:snapToGrid w:val="0"/>
        <w:spacing w:line="360" w:lineRule="exact"/>
        <w:ind w:firstLineChars="200" w:firstLine="420"/>
        <w:rPr>
          <w:rFonts w:ascii="新宋体" w:eastAsia="新宋体" w:hAnsi="新宋体"/>
          <w:color w:val="000000"/>
          <w:szCs w:val="21"/>
        </w:rPr>
      </w:pPr>
      <w:r>
        <w:rPr>
          <w:rFonts w:ascii="宋体" w:hAnsi="宋体" w:cs="宋体" w:hint="eastAsia"/>
          <w:color w:val="000000"/>
          <w:szCs w:val="21"/>
        </w:rPr>
        <w:t>11、</w:t>
      </w:r>
      <w:r>
        <w:rPr>
          <w:rFonts w:ascii="新宋体" w:eastAsia="新宋体" w:hAnsi="新宋体" w:hint="eastAsia"/>
          <w:color w:val="000000"/>
          <w:szCs w:val="21"/>
        </w:rPr>
        <w:t>除非得到甲方的书面同意，乙方不得将本合同范围的服务全部或部分分包给他人供应；</w:t>
      </w:r>
    </w:p>
    <w:p w14:paraId="5880CD0B" w14:textId="77777777" w:rsidR="00804413" w:rsidRDefault="00804413">
      <w:pPr>
        <w:snapToGrid w:val="0"/>
        <w:spacing w:line="360" w:lineRule="exact"/>
        <w:ind w:firstLineChars="200" w:firstLine="420"/>
        <w:rPr>
          <w:rFonts w:ascii="新宋体" w:eastAsia="新宋体" w:hAnsi="新宋体"/>
          <w:color w:val="000000"/>
          <w:szCs w:val="21"/>
        </w:rPr>
      </w:pPr>
      <w:r>
        <w:rPr>
          <w:rFonts w:ascii="新宋体" w:eastAsia="新宋体" w:hAnsi="新宋体" w:hint="eastAsia"/>
          <w:color w:val="000000"/>
          <w:szCs w:val="21"/>
        </w:rPr>
        <w:t>12、如有转让和未经甲方同意的分包行为，甲方有权解除合同，没收质量保证金并追究乙方的违约责任。</w:t>
      </w:r>
    </w:p>
    <w:p w14:paraId="60470280" w14:textId="77777777" w:rsidR="00804413" w:rsidRDefault="00804413">
      <w:pPr>
        <w:spacing w:line="360" w:lineRule="auto"/>
        <w:rPr>
          <w:rFonts w:ascii="宋体" w:hAnsi="宋体" w:cs="宋体" w:hint="eastAsia"/>
          <w:b/>
          <w:color w:val="000000"/>
          <w:szCs w:val="21"/>
        </w:rPr>
      </w:pPr>
      <w:r>
        <w:rPr>
          <w:rFonts w:ascii="宋体" w:hAnsi="宋体" w:cs="宋体" w:hint="eastAsia"/>
          <w:b/>
          <w:color w:val="000000"/>
          <w:szCs w:val="21"/>
        </w:rPr>
        <w:t>第十一条  违约责任</w:t>
      </w:r>
    </w:p>
    <w:p w14:paraId="1F37CABC"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（一）一方当事人未按约定履行义务给对方造成直接损失的，应当承担赔偿责任。</w:t>
      </w:r>
    </w:p>
    <w:p w14:paraId="3A6946CB"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（二）一方当事人无法继续履行合同的，应当及时通知另一方，并由责任方承担因合同解除而造成的损失。</w:t>
      </w:r>
    </w:p>
    <w:p w14:paraId="73CDB1EF"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（四）因电梯使用、管理原因导致人身伤亡或设备损坏、丢失的，由甲、乙双方根据过失分别自行承担部分责任。</w:t>
      </w:r>
    </w:p>
    <w:p w14:paraId="35301603"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（五）因维护保养原因导致人身伤亡或设备损坏、丢失的，由乙方承担全部责任。</w:t>
      </w:r>
    </w:p>
    <w:p w14:paraId="10C9320E"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（六）电梯停梯原因：如电梯停梯不能当时恢复运行的，乙方应以书面形式说明情况，通知甲方后勤部，特殊情况四小时之内必须恢复正常运行。</w:t>
      </w:r>
    </w:p>
    <w:p w14:paraId="11920912"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（七）因维护保养原因导致电梯检验检测不合格的，乙方还应当承担电梯复验所引发的一切费用。</w:t>
      </w:r>
    </w:p>
    <w:p w14:paraId="2A72C40B" w14:textId="77777777" w:rsidR="00804413" w:rsidRDefault="00804413">
      <w:pPr>
        <w:spacing w:line="360" w:lineRule="auto"/>
        <w:rPr>
          <w:rFonts w:ascii="宋体" w:hAnsi="宋体" w:cs="宋体" w:hint="eastAsia"/>
          <w:b/>
          <w:color w:val="000000"/>
          <w:szCs w:val="21"/>
        </w:rPr>
      </w:pPr>
      <w:r>
        <w:rPr>
          <w:rFonts w:ascii="宋体" w:hAnsi="宋体" w:cs="宋体" w:hint="eastAsia"/>
          <w:b/>
          <w:color w:val="000000"/>
          <w:szCs w:val="21"/>
        </w:rPr>
        <w:t>第十二条  本合同费用不包括以下项目</w:t>
      </w:r>
    </w:p>
    <w:p w14:paraId="0FD79EEF" w14:textId="77777777" w:rsidR="00804413" w:rsidRDefault="00804413">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（一）修理或更换工程中的土建工程。</w:t>
      </w:r>
    </w:p>
    <w:p w14:paraId="5DF8EE7F" w14:textId="77777777" w:rsidR="00804413" w:rsidRDefault="00804413">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（二）各种因国家或政府机关令要求而修改的设备或增加新标准附件的工程</w:t>
      </w:r>
    </w:p>
    <w:p w14:paraId="31E25667" w14:textId="77777777" w:rsidR="00804413" w:rsidRDefault="00804413">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（三）因不可抗力所造成的修理和更换工程。</w:t>
      </w:r>
    </w:p>
    <w:p w14:paraId="53198635" w14:textId="77777777" w:rsidR="00804413" w:rsidRDefault="00804413">
      <w:pPr>
        <w:tabs>
          <w:tab w:val="left" w:pos="900"/>
        </w:tabs>
        <w:spacing w:line="360" w:lineRule="auto"/>
        <w:ind w:leftChars="200" w:left="420"/>
        <w:rPr>
          <w:rFonts w:ascii="宋体" w:hAnsi="宋体" w:cs="宋体" w:hint="eastAsia"/>
          <w:bCs/>
          <w:color w:val="000000"/>
          <w:szCs w:val="21"/>
        </w:rPr>
      </w:pPr>
      <w:r>
        <w:rPr>
          <w:rFonts w:ascii="宋体" w:hAnsi="宋体" w:cs="宋体" w:hint="eastAsia"/>
          <w:bCs/>
          <w:color w:val="000000"/>
          <w:szCs w:val="21"/>
        </w:rPr>
        <w:t>若甲方要求维修，则乙方需积极配合完成，费用由双方协商确定。</w:t>
      </w:r>
    </w:p>
    <w:p w14:paraId="153E8276" w14:textId="77777777" w:rsidR="00804413" w:rsidRDefault="00804413">
      <w:pPr>
        <w:tabs>
          <w:tab w:val="left" w:pos="900"/>
        </w:tabs>
        <w:spacing w:line="360" w:lineRule="auto"/>
        <w:rPr>
          <w:rFonts w:ascii="宋体" w:hAnsi="宋体" w:cs="宋体" w:hint="eastAsia"/>
          <w:b/>
          <w:color w:val="000000"/>
          <w:szCs w:val="21"/>
        </w:rPr>
      </w:pPr>
      <w:r>
        <w:rPr>
          <w:rFonts w:ascii="宋体" w:hAnsi="宋体" w:cs="宋体" w:hint="eastAsia"/>
          <w:b/>
          <w:color w:val="000000"/>
          <w:szCs w:val="21"/>
        </w:rPr>
        <w:t>第十三条  合同的解除</w:t>
      </w:r>
    </w:p>
    <w:p w14:paraId="1A1FAF3A"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（一）甲乙双方协商一致，可以解除合同。</w:t>
      </w:r>
    </w:p>
    <w:p w14:paraId="4C920D0D"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（二）任何一方严重违约导致合同无法继续履行的，另一方可以解除合同。此外合同期内任何一方不得单方解除合同。</w:t>
      </w:r>
    </w:p>
    <w:p w14:paraId="1A0B826B" w14:textId="77777777" w:rsidR="00804413" w:rsidRDefault="00804413">
      <w:pPr>
        <w:pStyle w:val="a0"/>
        <w:ind w:firstLine="210"/>
        <w:rPr>
          <w:rFonts w:hint="eastAsia"/>
          <w:color w:val="000000"/>
        </w:rPr>
      </w:pPr>
      <w:r>
        <w:rPr>
          <w:rFonts w:ascii="宋体" w:hAnsi="宋体" w:cs="宋体" w:hint="eastAsia"/>
          <w:color w:val="000000"/>
          <w:szCs w:val="21"/>
        </w:rPr>
        <w:t>（三）</w:t>
      </w:r>
      <w:r>
        <w:rPr>
          <w:rFonts w:ascii="新宋体" w:eastAsia="新宋体" w:hAnsi="新宋体" w:hint="eastAsia"/>
          <w:color w:val="000000"/>
          <w:szCs w:val="21"/>
        </w:rPr>
        <w:t>因政策性调整终止本项目实施的，双方应通过友好协商，确定终止合同。</w:t>
      </w:r>
    </w:p>
    <w:p w14:paraId="4696FC6A" w14:textId="77777777" w:rsidR="00804413" w:rsidRDefault="00804413">
      <w:pPr>
        <w:spacing w:line="360" w:lineRule="auto"/>
        <w:rPr>
          <w:rFonts w:ascii="宋体" w:hAnsi="宋体" w:cs="宋体" w:hint="eastAsia"/>
          <w:b/>
          <w:color w:val="000000"/>
          <w:szCs w:val="21"/>
        </w:rPr>
      </w:pPr>
      <w:r>
        <w:rPr>
          <w:rFonts w:ascii="宋体" w:hAnsi="宋体" w:cs="宋体" w:hint="eastAsia"/>
          <w:b/>
          <w:color w:val="000000"/>
          <w:szCs w:val="21"/>
        </w:rPr>
        <w:t>第十四条  争议解决方式</w:t>
      </w:r>
    </w:p>
    <w:p w14:paraId="295E5B88"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本合同在履行过程中发生的争议，由双方当事人协商解决或向有关部门申请调解，协商、调解不成的，按照下列第</w:t>
      </w:r>
      <w:r>
        <w:rPr>
          <w:rFonts w:ascii="宋体" w:hAnsi="宋体" w:cs="宋体" w:hint="eastAsia"/>
          <w:color w:val="000000"/>
          <w:szCs w:val="21"/>
          <w:u w:val="single"/>
        </w:rPr>
        <w:t xml:space="preserve">     </w:t>
      </w:r>
      <w:r>
        <w:rPr>
          <w:rFonts w:ascii="宋体" w:hAnsi="宋体" w:cs="宋体" w:hint="eastAsia"/>
          <w:color w:val="000000"/>
          <w:szCs w:val="21"/>
        </w:rPr>
        <w:t>种方式解决（任选一种）：</w:t>
      </w:r>
    </w:p>
    <w:p w14:paraId="23EA2EE6"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（一）依法向甲方所在</w:t>
      </w:r>
      <w:r>
        <w:rPr>
          <w:rFonts w:ascii="宋体" w:hAnsi="宋体" w:cs="宋体" w:hint="eastAsia"/>
          <w:color w:val="000000"/>
          <w:szCs w:val="21"/>
          <w:u w:val="single"/>
        </w:rPr>
        <w:t xml:space="preserve">当地人民法院  </w:t>
      </w:r>
      <w:r>
        <w:rPr>
          <w:rFonts w:ascii="宋体" w:hAnsi="宋体" w:cs="宋体" w:hint="eastAsia"/>
          <w:color w:val="000000"/>
          <w:szCs w:val="21"/>
        </w:rPr>
        <w:t>起诉；</w:t>
      </w:r>
    </w:p>
    <w:p w14:paraId="6A15F3C3"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（二）提交当地仲裁委员会仲裁。</w:t>
      </w:r>
    </w:p>
    <w:p w14:paraId="6735613F" w14:textId="77777777" w:rsidR="00804413" w:rsidRDefault="00804413">
      <w:pPr>
        <w:spacing w:line="360" w:lineRule="auto"/>
        <w:rPr>
          <w:rFonts w:ascii="宋体" w:hAnsi="宋体" w:cs="宋体" w:hint="eastAsia"/>
          <w:b/>
          <w:color w:val="000000"/>
          <w:szCs w:val="21"/>
        </w:rPr>
      </w:pPr>
      <w:r>
        <w:rPr>
          <w:rFonts w:ascii="宋体" w:hAnsi="宋体" w:cs="宋体" w:hint="eastAsia"/>
          <w:b/>
          <w:color w:val="000000"/>
          <w:szCs w:val="21"/>
        </w:rPr>
        <w:t>第十五条  其它约定</w:t>
      </w:r>
    </w:p>
    <w:p w14:paraId="05E08CD3"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w:t>
      </w:r>
      <w:r>
        <w:rPr>
          <w:rFonts w:ascii="宋体" w:hAnsi="宋体" w:cs="宋体" w:hint="eastAsia"/>
          <w:color w:val="000000"/>
          <w:kern w:val="0"/>
          <w:szCs w:val="21"/>
        </w:rPr>
        <w:t>改造或</w:t>
      </w:r>
      <w:r>
        <w:rPr>
          <w:rFonts w:ascii="宋体" w:hAnsi="宋体" w:cs="宋体" w:hint="eastAsia"/>
          <w:color w:val="000000"/>
          <w:szCs w:val="21"/>
        </w:rPr>
        <w:t>甲方要求乙方提供本合同约定以外的增值服务的，双方均应当以书面形式另行约定。</w:t>
      </w:r>
    </w:p>
    <w:p w14:paraId="12873373"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w:t>
      </w:r>
      <w:r>
        <w:rPr>
          <w:rFonts w:ascii="宋体" w:hAnsi="宋体" w:cs="宋体" w:hint="eastAsia"/>
          <w:bCs/>
          <w:color w:val="000000"/>
          <w:szCs w:val="21"/>
        </w:rPr>
        <w:t>维护保养记录是记载电梯运行、维护、保养的依据。</w:t>
      </w:r>
      <w:r>
        <w:rPr>
          <w:rFonts w:ascii="宋体" w:hAnsi="宋体" w:cs="宋体" w:hint="eastAsia"/>
          <w:color w:val="000000"/>
          <w:szCs w:val="21"/>
        </w:rPr>
        <w:t>每台电梯均应当建立独立的</w:t>
      </w:r>
      <w:r>
        <w:rPr>
          <w:rFonts w:ascii="宋体" w:hAnsi="宋体" w:cs="宋体" w:hint="eastAsia"/>
          <w:color w:val="000000"/>
          <w:kern w:val="0"/>
          <w:szCs w:val="21"/>
        </w:rPr>
        <w:t>维护保养记录。维护保养记录应当一式两份，甲乙双方各保存一份，保存时间为4 年。普通维修、重大维修、改造协议与抢修记录均应当与维护保养记录一并保存。</w:t>
      </w:r>
    </w:p>
    <w:p w14:paraId="67CD907A" w14:textId="77777777" w:rsidR="00804413" w:rsidRDefault="00804413">
      <w:pPr>
        <w:spacing w:line="360" w:lineRule="auto"/>
        <w:rPr>
          <w:rFonts w:ascii="宋体" w:hAnsi="宋体" w:cs="宋体" w:hint="eastAsia"/>
          <w:b/>
          <w:color w:val="000000"/>
          <w:szCs w:val="21"/>
        </w:rPr>
      </w:pPr>
      <w:r>
        <w:rPr>
          <w:rFonts w:ascii="宋体" w:hAnsi="宋体" w:cs="宋体" w:hint="eastAsia"/>
          <w:b/>
          <w:color w:val="000000"/>
          <w:szCs w:val="21"/>
        </w:rPr>
        <w:t>第十六条  附則</w:t>
      </w:r>
    </w:p>
    <w:p w14:paraId="542C8005" w14:textId="77777777" w:rsidR="00804413" w:rsidRDefault="00804413">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本合同一式4份，双方各执2份，具有同等法律效力。</w:t>
      </w:r>
    </w:p>
    <w:p w14:paraId="4A3828A4" w14:textId="77777777" w:rsidR="00804413" w:rsidRDefault="00804413">
      <w:pPr>
        <w:spacing w:line="360" w:lineRule="auto"/>
        <w:rPr>
          <w:rFonts w:ascii="宋体" w:hAnsi="宋体" w:cs="宋体" w:hint="eastAsia"/>
          <w:b/>
          <w:bCs/>
          <w:color w:val="000000"/>
          <w:szCs w:val="21"/>
        </w:rPr>
      </w:pPr>
      <w:r>
        <w:rPr>
          <w:rFonts w:ascii="宋体" w:hAnsi="宋体" w:cs="宋体" w:hint="eastAsia"/>
          <w:b/>
          <w:color w:val="000000"/>
          <w:szCs w:val="21"/>
        </w:rPr>
        <w:t xml:space="preserve">第十七条  </w:t>
      </w:r>
      <w:r>
        <w:rPr>
          <w:rFonts w:ascii="宋体" w:hAnsi="宋体" w:cs="宋体" w:hint="eastAsia"/>
          <w:b/>
          <w:bCs/>
          <w:color w:val="000000"/>
          <w:szCs w:val="21"/>
        </w:rPr>
        <w:t>合同生效</w:t>
      </w:r>
    </w:p>
    <w:p w14:paraId="677BF9D6" w14:textId="77777777" w:rsidR="00804413" w:rsidRDefault="00804413">
      <w:pPr>
        <w:spacing w:line="360" w:lineRule="auto"/>
        <w:ind w:leftChars="428" w:left="899"/>
        <w:rPr>
          <w:rFonts w:ascii="宋体" w:hAnsi="宋体" w:cs="宋体" w:hint="eastAsia"/>
          <w:color w:val="000000"/>
          <w:szCs w:val="21"/>
        </w:rPr>
      </w:pPr>
      <w:r>
        <w:rPr>
          <w:rFonts w:ascii="宋体" w:hAnsi="宋体" w:cs="宋体" w:hint="eastAsia"/>
          <w:color w:val="000000"/>
          <w:szCs w:val="21"/>
        </w:rPr>
        <w:t>本合同经双方授权代表签署，甲乙双方加盖印章后生效。</w:t>
      </w:r>
    </w:p>
    <w:p w14:paraId="1A2C73EA"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甲方：（盖章）                       乙方：（盖章）</w:t>
      </w:r>
    </w:p>
    <w:p w14:paraId="3667A470"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法人:（签字或盖章）                  法人:（签字或盖章）</w:t>
      </w:r>
    </w:p>
    <w:p w14:paraId="411C1AA7"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地址：                               地址：</w:t>
      </w:r>
    </w:p>
    <w:p w14:paraId="6E375AD2"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邮政编码：                           邮政编码：</w:t>
      </w:r>
    </w:p>
    <w:p w14:paraId="5CA4288B"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电话：                               电话：</w:t>
      </w:r>
    </w:p>
    <w:p w14:paraId="20B438E3"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传真：                               传真：</w:t>
      </w:r>
    </w:p>
    <w:p w14:paraId="3CF70E84"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开户银行：                           开户银行：</w:t>
      </w:r>
    </w:p>
    <w:p w14:paraId="6CF4C4AD" w14:textId="77777777" w:rsidR="00804413" w:rsidRDefault="00804413" w:rsidP="00B042DE">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帐号：                               帐号：</w:t>
      </w:r>
    </w:p>
    <w:p w14:paraId="052A222E" w14:textId="77777777" w:rsidR="00804413" w:rsidRDefault="00804413">
      <w:pPr>
        <w:spacing w:line="360" w:lineRule="auto"/>
        <w:jc w:val="center"/>
        <w:outlineLvl w:val="0"/>
        <w:rPr>
          <w:rFonts w:ascii="新宋体" w:eastAsia="新宋体" w:hAnsi="新宋体" w:hint="eastAsia"/>
          <w:b/>
          <w:bCs/>
          <w:color w:val="000000"/>
          <w:szCs w:val="21"/>
        </w:rPr>
      </w:pPr>
      <w:r>
        <w:rPr>
          <w:rFonts w:ascii="新宋体" w:eastAsia="新宋体" w:hAnsi="新宋体" w:cs="Arial" w:hint="eastAsia"/>
          <w:b/>
          <w:bCs/>
          <w:color w:val="000000"/>
          <w:sz w:val="28"/>
          <w:szCs w:val="28"/>
        </w:rPr>
        <w:br w:type="page"/>
      </w:r>
      <w:bookmarkStart w:id="53" w:name="_Toc490232530"/>
      <w:bookmarkStart w:id="54" w:name="_Toc13266_WPSOffice_Level1"/>
      <w:bookmarkStart w:id="55" w:name="_Toc30038"/>
      <w:r>
        <w:rPr>
          <w:rFonts w:ascii="宋体" w:hAnsi="宋体" w:cs="宋体" w:hint="eastAsia"/>
          <w:b/>
          <w:bCs/>
          <w:color w:val="000000"/>
          <w:sz w:val="36"/>
          <w:szCs w:val="36"/>
        </w:rPr>
        <w:t xml:space="preserve">第三部分    </w:t>
      </w:r>
      <w:bookmarkEnd w:id="53"/>
      <w:bookmarkEnd w:id="54"/>
      <w:r>
        <w:rPr>
          <w:rFonts w:ascii="宋体" w:hAnsi="宋体" w:cs="宋体" w:hint="eastAsia"/>
          <w:b/>
          <w:bCs/>
          <w:color w:val="000000"/>
          <w:sz w:val="36"/>
          <w:szCs w:val="36"/>
        </w:rPr>
        <w:t>投标文件的编制格式</w:t>
      </w:r>
      <w:bookmarkEnd w:id="55"/>
    </w:p>
    <w:p w14:paraId="3C6DDF9B"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附件一</w:t>
      </w:r>
    </w:p>
    <w:p w14:paraId="5E280D2E" w14:textId="77777777" w:rsidR="00804413" w:rsidRDefault="00804413">
      <w:pPr>
        <w:spacing w:line="360" w:lineRule="auto"/>
        <w:jc w:val="center"/>
        <w:outlineLvl w:val="0"/>
        <w:rPr>
          <w:rFonts w:ascii="新宋体" w:eastAsia="新宋体" w:hAnsi="新宋体" w:hint="eastAsia"/>
          <w:b/>
          <w:bCs/>
          <w:color w:val="000000"/>
          <w:sz w:val="36"/>
          <w:szCs w:val="36"/>
        </w:rPr>
      </w:pPr>
      <w:bookmarkStart w:id="56" w:name="_Toc14125_WPSOffice_Level1"/>
      <w:bookmarkStart w:id="57" w:name="_Toc31981"/>
      <w:r>
        <w:rPr>
          <w:rFonts w:ascii="新宋体" w:eastAsia="新宋体" w:hAnsi="新宋体" w:hint="eastAsia"/>
          <w:b/>
          <w:bCs/>
          <w:color w:val="000000"/>
          <w:sz w:val="36"/>
          <w:szCs w:val="36"/>
        </w:rPr>
        <w:t>投 标 函</w:t>
      </w:r>
      <w:bookmarkEnd w:id="56"/>
      <w:bookmarkEnd w:id="57"/>
    </w:p>
    <w:p w14:paraId="418E8FAD" w14:textId="77777777" w:rsidR="00804413" w:rsidRDefault="00804413">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致：</w:t>
      </w:r>
      <w:r>
        <w:rPr>
          <w:rFonts w:ascii="新宋体" w:eastAsia="新宋体" w:hAnsi="新宋体" w:cs="宋体" w:hint="eastAsia"/>
          <w:color w:val="000000"/>
          <w:szCs w:val="21"/>
          <w:u w:val="single"/>
        </w:rPr>
        <w:t>温州市金海化学品市场有限公司</w:t>
      </w:r>
    </w:p>
    <w:p w14:paraId="152AC441" w14:textId="77777777" w:rsidR="00804413" w:rsidRDefault="00804413">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 xml:space="preserve">    </w:t>
      </w:r>
      <w:r>
        <w:rPr>
          <w:rFonts w:ascii="新宋体" w:eastAsia="新宋体" w:hAnsi="新宋体" w:cs="宋体" w:hint="eastAsia"/>
          <w:color w:val="000000"/>
          <w:szCs w:val="21"/>
          <w:u w:val="single"/>
        </w:rPr>
        <w:t>浙江中正工程项目管理有限公司</w:t>
      </w:r>
    </w:p>
    <w:p w14:paraId="24B7B460" w14:textId="77777777" w:rsidR="00804413" w:rsidRDefault="00804413">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根据贵方为</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项目（项目编号：</w:t>
      </w:r>
      <w:r>
        <w:rPr>
          <w:rFonts w:ascii="新宋体" w:eastAsia="新宋体" w:hAnsi="新宋体" w:hint="eastAsia"/>
          <w:b/>
          <w:color w:val="000000"/>
          <w:szCs w:val="21"/>
          <w:u w:val="single"/>
        </w:rPr>
        <w:t xml:space="preserve">           </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）的投标邀请，我方</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（投标人名称）作为投标人正式授权</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（授权代表全名，职务）代表我方处理有关本投标的一切事宜。</w:t>
      </w:r>
    </w:p>
    <w:p w14:paraId="368F9AA5" w14:textId="77777777" w:rsidR="00804413" w:rsidRDefault="00804413">
      <w:pPr>
        <w:pStyle w:val="aa"/>
        <w:spacing w:line="360" w:lineRule="auto"/>
        <w:ind w:firstLine="440"/>
        <w:rPr>
          <w:rFonts w:ascii="新宋体" w:eastAsia="新宋体" w:hAnsi="新宋体" w:hint="eastAsia"/>
          <w:color w:val="000000"/>
          <w:szCs w:val="21"/>
        </w:rPr>
      </w:pPr>
      <w:r>
        <w:rPr>
          <w:rFonts w:ascii="新宋体" w:eastAsia="新宋体" w:hAnsi="新宋体" w:hint="eastAsia"/>
          <w:color w:val="000000"/>
          <w:szCs w:val="21"/>
        </w:rPr>
        <w:t>在此提交的投标文件中，包括如下内容，并已分别单独密封装袋：</w:t>
      </w:r>
    </w:p>
    <w:p w14:paraId="3E2C88A1" w14:textId="77777777" w:rsidR="00804413" w:rsidRDefault="00804413">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（—）按“投标人须知”要求编制的投标文件技术标【正本一份，副本肆份】</w:t>
      </w:r>
    </w:p>
    <w:p w14:paraId="4D82566A" w14:textId="77777777" w:rsidR="00804413" w:rsidRDefault="00804413">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（二）按“投标人须知”要求编制的投标文件商务标【正本一份，副本肆份】</w:t>
      </w:r>
    </w:p>
    <w:p w14:paraId="1C39F6C1" w14:textId="77777777" w:rsidR="00804413" w:rsidRDefault="00804413">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我方己完全明白采购文件的所有条款要求，并重申以下几点：</w:t>
      </w:r>
    </w:p>
    <w:p w14:paraId="76BC0035" w14:textId="77777777" w:rsidR="00804413" w:rsidRDefault="00804413">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（一）本投标文件的有效期自投标截止日起 90 天内有效，如中标，有效期将延至合同终止日为止；</w:t>
      </w:r>
    </w:p>
    <w:p w14:paraId="2560F701" w14:textId="77777777" w:rsidR="00804413" w:rsidRDefault="00804413">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（二）我方已详细研究了采购文件的所有内容包括修改书（如有）和所有已提供的参考资料以及有关附件，我方完全理解并同意放弃在此方面提出含糊意见或误解的一切权力；</w:t>
      </w:r>
    </w:p>
    <w:p w14:paraId="13F09DAF" w14:textId="77777777" w:rsidR="00804413" w:rsidRDefault="00804413">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（三）我方明白并愿意在规定的开标时间之后，投标人在投标有效期内撤回投标，其投标保证金将被贵方没收；</w:t>
      </w:r>
    </w:p>
    <w:p w14:paraId="10DDFE85" w14:textId="77777777" w:rsidR="00804413" w:rsidRDefault="00804413">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（四）我方同意提供按照贵方可能要求的与投标有关的一切数据或资料；</w:t>
      </w:r>
    </w:p>
    <w:p w14:paraId="2F79F3C8" w14:textId="77777777" w:rsidR="00804413" w:rsidRDefault="00804413">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（五）我方理解贵方不一定接受最低报价。</w:t>
      </w:r>
    </w:p>
    <w:p w14:paraId="748A13B9" w14:textId="77777777" w:rsidR="00804413" w:rsidRDefault="00804413">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（六）我方如果中标，将保证履行采购文件以及采购文件修改书（如有）中的全部责任和义务，按质、按量、按期完成《合同书》中的全部任务。</w:t>
      </w:r>
    </w:p>
    <w:p w14:paraId="702398C4" w14:textId="77777777" w:rsidR="00804413" w:rsidRDefault="00804413">
      <w:pPr>
        <w:spacing w:line="360" w:lineRule="auto"/>
        <w:ind w:left="315"/>
        <w:rPr>
          <w:rFonts w:ascii="新宋体" w:eastAsia="新宋体" w:hAnsi="新宋体" w:hint="eastAsia"/>
          <w:color w:val="000000"/>
          <w:szCs w:val="21"/>
        </w:rPr>
      </w:pPr>
      <w:r>
        <w:rPr>
          <w:rFonts w:ascii="新宋体" w:eastAsia="新宋体" w:hAnsi="新宋体" w:hint="eastAsia"/>
          <w:color w:val="000000"/>
          <w:szCs w:val="21"/>
        </w:rPr>
        <w:t>（七）所有与本投标有关的函件请发往下列地址：</w:t>
      </w:r>
    </w:p>
    <w:p w14:paraId="20A87B16" w14:textId="77777777" w:rsidR="00804413" w:rsidRDefault="00804413">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地址</w:t>
      </w:r>
      <w:r>
        <w:rPr>
          <w:rFonts w:ascii="新宋体" w:eastAsia="新宋体" w:hAnsi="新宋体" w:hint="eastAsia"/>
          <w:color w:val="000000"/>
          <w:szCs w:val="21"/>
          <w:u w:val="single"/>
        </w:rPr>
        <w:t xml:space="preserve">                           </w:t>
      </w:r>
    </w:p>
    <w:p w14:paraId="7A86B369" w14:textId="77777777" w:rsidR="00804413" w:rsidRDefault="00804413">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电话</w:t>
      </w:r>
      <w:r>
        <w:rPr>
          <w:rFonts w:ascii="新宋体" w:eastAsia="新宋体" w:hAnsi="新宋体" w:hint="eastAsia"/>
          <w:color w:val="000000"/>
          <w:szCs w:val="21"/>
          <w:u w:val="single"/>
        </w:rPr>
        <w:t xml:space="preserve">                           </w:t>
      </w:r>
    </w:p>
    <w:p w14:paraId="1C9DBABC" w14:textId="77777777" w:rsidR="00804413" w:rsidRDefault="00804413">
      <w:pPr>
        <w:spacing w:line="360" w:lineRule="auto"/>
        <w:ind w:firstLine="435"/>
        <w:rPr>
          <w:rFonts w:ascii="新宋体" w:eastAsia="新宋体" w:hAnsi="新宋体" w:hint="eastAsia"/>
          <w:color w:val="000000"/>
          <w:szCs w:val="21"/>
          <w:u w:val="single"/>
        </w:rPr>
      </w:pPr>
      <w:r>
        <w:rPr>
          <w:rFonts w:ascii="新宋体" w:eastAsia="新宋体" w:hAnsi="新宋体" w:hint="eastAsia"/>
          <w:color w:val="000000"/>
          <w:szCs w:val="21"/>
        </w:rPr>
        <w:t xml:space="preserve">   传真</w:t>
      </w:r>
      <w:r>
        <w:rPr>
          <w:rFonts w:ascii="新宋体" w:eastAsia="新宋体" w:hAnsi="新宋体" w:hint="eastAsia"/>
          <w:color w:val="000000"/>
          <w:szCs w:val="21"/>
          <w:u w:val="single"/>
        </w:rPr>
        <w:t xml:space="preserve">                           </w:t>
      </w:r>
    </w:p>
    <w:p w14:paraId="6A116DE0" w14:textId="77777777" w:rsidR="00804413" w:rsidRDefault="00804413">
      <w:pPr>
        <w:spacing w:line="360" w:lineRule="auto"/>
        <w:ind w:firstLineChars="350" w:firstLine="735"/>
        <w:rPr>
          <w:rFonts w:ascii="新宋体" w:eastAsia="新宋体" w:hAnsi="新宋体" w:hint="eastAsia"/>
          <w:color w:val="000000"/>
          <w:szCs w:val="21"/>
          <w:u w:val="single"/>
        </w:rPr>
      </w:pPr>
      <w:r>
        <w:rPr>
          <w:rFonts w:ascii="新宋体" w:eastAsia="新宋体" w:hAnsi="新宋体" w:hint="eastAsia"/>
          <w:color w:val="000000"/>
          <w:szCs w:val="21"/>
        </w:rPr>
        <w:t>电子邮件</w:t>
      </w:r>
      <w:r>
        <w:rPr>
          <w:rFonts w:ascii="新宋体" w:eastAsia="新宋体" w:hAnsi="新宋体" w:hint="eastAsia"/>
          <w:color w:val="000000"/>
          <w:szCs w:val="21"/>
          <w:u w:val="single"/>
        </w:rPr>
        <w:t xml:space="preserve">                       </w:t>
      </w:r>
    </w:p>
    <w:p w14:paraId="39B11154" w14:textId="77777777" w:rsidR="00804413" w:rsidRDefault="00804413">
      <w:pPr>
        <w:spacing w:line="360" w:lineRule="auto"/>
        <w:ind w:firstLine="435"/>
        <w:rPr>
          <w:rFonts w:ascii="新宋体" w:eastAsia="新宋体" w:hAnsi="新宋体" w:hint="eastAsia"/>
          <w:color w:val="000000"/>
          <w:szCs w:val="21"/>
        </w:rPr>
      </w:pPr>
    </w:p>
    <w:p w14:paraId="58F28D05" w14:textId="77777777" w:rsidR="00804413" w:rsidRDefault="00804413">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投标人名称</w:t>
      </w:r>
      <w:r>
        <w:rPr>
          <w:rFonts w:ascii="新宋体" w:eastAsia="新宋体" w:hAnsi="新宋体" w:hint="eastAsia"/>
          <w:color w:val="000000"/>
          <w:szCs w:val="21"/>
          <w:u w:val="single"/>
        </w:rPr>
        <w:t xml:space="preserve">                          </w:t>
      </w:r>
    </w:p>
    <w:p w14:paraId="6C18D9EC" w14:textId="77777777" w:rsidR="00804413" w:rsidRDefault="00804413">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公章</w:t>
      </w:r>
      <w:r>
        <w:rPr>
          <w:rFonts w:ascii="新宋体" w:eastAsia="新宋体" w:hAnsi="新宋体" w:hint="eastAsia"/>
          <w:color w:val="000000"/>
          <w:szCs w:val="21"/>
          <w:u w:val="single"/>
        </w:rPr>
        <w:t xml:space="preserve">                                </w:t>
      </w:r>
    </w:p>
    <w:p w14:paraId="106D1C29" w14:textId="77777777" w:rsidR="00804413" w:rsidRDefault="00804413">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授权代表签字或盖章</w:t>
      </w:r>
      <w:r>
        <w:rPr>
          <w:rFonts w:ascii="新宋体" w:eastAsia="新宋体" w:hAnsi="新宋体" w:hint="eastAsia"/>
          <w:color w:val="000000"/>
          <w:szCs w:val="21"/>
          <w:u w:val="single"/>
        </w:rPr>
        <w:t xml:space="preserve">                  </w:t>
      </w:r>
    </w:p>
    <w:p w14:paraId="44DE1A40" w14:textId="77777777" w:rsidR="00804413" w:rsidRDefault="00804413">
      <w:pPr>
        <w:spacing w:line="360" w:lineRule="auto"/>
        <w:ind w:firstLine="435"/>
        <w:rPr>
          <w:rFonts w:ascii="新宋体" w:eastAsia="新宋体" w:hAnsi="新宋体" w:hint="eastAsia"/>
          <w:color w:val="000000"/>
          <w:sz w:val="22"/>
          <w:szCs w:val="22"/>
          <w:u w:val="single"/>
        </w:rPr>
        <w:sectPr w:rsidR="00804413">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cols w:space="720"/>
          <w:docGrid w:linePitch="312"/>
        </w:sectPr>
      </w:pPr>
      <w:r>
        <w:rPr>
          <w:rFonts w:ascii="新宋体" w:eastAsia="新宋体" w:hAnsi="新宋体" w:hint="eastAsia"/>
          <w:color w:val="000000"/>
          <w:szCs w:val="21"/>
        </w:rPr>
        <w:t xml:space="preserve">                                   日期</w:t>
      </w:r>
      <w:r>
        <w:rPr>
          <w:rFonts w:ascii="新宋体" w:eastAsia="新宋体" w:hAnsi="新宋体" w:hint="eastAsia"/>
          <w:color w:val="000000"/>
          <w:szCs w:val="21"/>
          <w:u w:val="single"/>
        </w:rPr>
        <w:t xml:space="preserve">                               </w:t>
      </w:r>
    </w:p>
    <w:p w14:paraId="17A1DC6C" w14:textId="77777777" w:rsidR="00804413" w:rsidRDefault="00804413">
      <w:pPr>
        <w:spacing w:line="380" w:lineRule="exact"/>
        <w:ind w:leftChars="-171" w:left="-359"/>
        <w:outlineLvl w:val="0"/>
        <w:rPr>
          <w:rFonts w:ascii="新宋体" w:eastAsia="新宋体" w:hAnsi="新宋体" w:hint="eastAsia"/>
          <w:b/>
          <w:bCs/>
          <w:color w:val="000000"/>
          <w:szCs w:val="21"/>
        </w:rPr>
      </w:pPr>
      <w:bookmarkStart w:id="58" w:name="_Toc12009"/>
      <w:r>
        <w:rPr>
          <w:rFonts w:ascii="新宋体" w:eastAsia="新宋体" w:hAnsi="新宋体" w:hint="eastAsia"/>
          <w:b/>
          <w:bCs/>
          <w:color w:val="000000"/>
          <w:szCs w:val="21"/>
        </w:rPr>
        <w:t>附件二</w:t>
      </w:r>
      <w:bookmarkEnd w:id="58"/>
      <w:r>
        <w:rPr>
          <w:rFonts w:ascii="新宋体" w:eastAsia="新宋体" w:hAnsi="新宋体" w:hint="eastAsia"/>
          <w:b/>
          <w:bCs/>
          <w:color w:val="000000"/>
          <w:szCs w:val="21"/>
        </w:rPr>
        <w:t xml:space="preserve"> </w:t>
      </w:r>
    </w:p>
    <w:p w14:paraId="3791E68A" w14:textId="77777777" w:rsidR="00804413" w:rsidRDefault="00804413">
      <w:pPr>
        <w:spacing w:line="400" w:lineRule="exact"/>
        <w:jc w:val="center"/>
        <w:outlineLvl w:val="0"/>
        <w:rPr>
          <w:rFonts w:ascii="新宋体" w:eastAsia="新宋体" w:hAnsi="新宋体" w:hint="eastAsia"/>
          <w:b/>
          <w:bCs/>
          <w:color w:val="000000"/>
          <w:sz w:val="36"/>
          <w:szCs w:val="36"/>
        </w:rPr>
      </w:pPr>
      <w:bookmarkStart w:id="59" w:name="_Toc10420_WPSOffice_Level1"/>
      <w:bookmarkStart w:id="60" w:name="_Toc29468"/>
      <w:r>
        <w:rPr>
          <w:rFonts w:ascii="新宋体" w:eastAsia="新宋体" w:hAnsi="新宋体" w:hint="eastAsia"/>
          <w:b/>
          <w:bCs/>
          <w:color w:val="000000"/>
          <w:sz w:val="36"/>
          <w:szCs w:val="36"/>
        </w:rPr>
        <w:t>开标一览表</w:t>
      </w:r>
      <w:bookmarkEnd w:id="59"/>
      <w:bookmarkEnd w:id="60"/>
    </w:p>
    <w:p w14:paraId="734604A9" w14:textId="77777777" w:rsidR="00804413" w:rsidRDefault="00804413">
      <w:pPr>
        <w:spacing w:line="380" w:lineRule="exact"/>
        <w:jc w:val="center"/>
        <w:rPr>
          <w:rFonts w:ascii="新宋体" w:eastAsia="新宋体" w:hAnsi="新宋体" w:hint="eastAsia"/>
          <w:b/>
          <w:bCs/>
          <w:color w:val="000000"/>
          <w:sz w:val="28"/>
        </w:rPr>
      </w:pPr>
    </w:p>
    <w:p w14:paraId="602DC100" w14:textId="77777777" w:rsidR="00804413" w:rsidRDefault="00804413">
      <w:pPr>
        <w:pStyle w:val="aa"/>
        <w:spacing w:line="400" w:lineRule="exact"/>
        <w:ind w:firstLine="0"/>
        <w:rPr>
          <w:rFonts w:ascii="新宋体" w:eastAsia="新宋体" w:hAnsi="新宋体" w:hint="eastAsia"/>
          <w:color w:val="000000"/>
        </w:rPr>
      </w:pPr>
      <w:r>
        <w:rPr>
          <w:rFonts w:ascii="新宋体" w:eastAsia="新宋体" w:hAnsi="新宋体" w:hint="eastAsia"/>
          <w:color w:val="000000"/>
        </w:rPr>
        <w:t xml:space="preserve">项目编号：    </w:t>
      </w:r>
      <w:r>
        <w:rPr>
          <w:rFonts w:ascii="新宋体" w:eastAsia="新宋体" w:hAnsi="新宋体" w:hint="eastAsia"/>
          <w:bCs/>
          <w:color w:val="000000"/>
        </w:rPr>
        <w:t xml:space="preserve">  </w:t>
      </w:r>
      <w:r>
        <w:rPr>
          <w:rFonts w:ascii="新宋体" w:eastAsia="新宋体" w:hAnsi="新宋体" w:hint="eastAsia"/>
          <w:color w:val="000000"/>
        </w:rPr>
        <w:t xml:space="preserve">                                                 （</w:t>
      </w:r>
      <w:r>
        <w:rPr>
          <w:rFonts w:ascii="新宋体" w:eastAsia="新宋体" w:hAnsi="新宋体"/>
          <w:color w:val="000000"/>
        </w:rPr>
        <w:t>价格单位：人民币</w:t>
      </w:r>
      <w:r>
        <w:rPr>
          <w:rFonts w:ascii="新宋体" w:eastAsia="新宋体" w:hAnsi="新宋体" w:hint="eastAsia"/>
          <w:color w:val="000000"/>
        </w:rPr>
        <w:t>万</w:t>
      </w:r>
      <w:r>
        <w:rPr>
          <w:rFonts w:ascii="新宋体" w:eastAsia="新宋体" w:hAnsi="新宋体"/>
          <w:color w:val="000000"/>
        </w:rPr>
        <w:t>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64"/>
        <w:gridCol w:w="4320"/>
        <w:gridCol w:w="1794"/>
      </w:tblGrid>
      <w:tr w:rsidR="00804413" w14:paraId="64A51956" w14:textId="77777777">
        <w:trPr>
          <w:cantSplit/>
          <w:trHeight w:val="567"/>
          <w:jc w:val="center"/>
        </w:trPr>
        <w:tc>
          <w:tcPr>
            <w:tcW w:w="3164" w:type="dxa"/>
            <w:tcBorders>
              <w:top w:val="single" w:sz="12" w:space="0" w:color="auto"/>
              <w:left w:val="single" w:sz="12" w:space="0" w:color="auto"/>
              <w:bottom w:val="single" w:sz="4" w:space="0" w:color="auto"/>
              <w:right w:val="single" w:sz="4" w:space="0" w:color="auto"/>
            </w:tcBorders>
            <w:vAlign w:val="center"/>
          </w:tcPr>
          <w:p w14:paraId="565215B5" w14:textId="77777777" w:rsidR="00804413" w:rsidRDefault="00804413">
            <w:pPr>
              <w:spacing w:line="300" w:lineRule="exact"/>
              <w:ind w:rightChars="-10" w:right="-21"/>
              <w:jc w:val="center"/>
              <w:rPr>
                <w:rFonts w:ascii="新宋体" w:eastAsia="新宋体" w:hAnsi="新宋体" w:cs="Arial"/>
                <w:b/>
                <w:bCs/>
                <w:color w:val="000000"/>
                <w:sz w:val="24"/>
              </w:rPr>
            </w:pPr>
            <w:r>
              <w:rPr>
                <w:rFonts w:ascii="新宋体" w:eastAsia="新宋体" w:hAnsi="新宋体" w:cs="Arial"/>
                <w:b/>
                <w:bCs/>
                <w:color w:val="000000"/>
                <w:sz w:val="24"/>
              </w:rPr>
              <w:t>投标项目</w:t>
            </w:r>
          </w:p>
        </w:tc>
        <w:tc>
          <w:tcPr>
            <w:tcW w:w="4320" w:type="dxa"/>
            <w:tcBorders>
              <w:top w:val="single" w:sz="12" w:space="0" w:color="auto"/>
              <w:left w:val="single" w:sz="4" w:space="0" w:color="auto"/>
              <w:bottom w:val="single" w:sz="4" w:space="0" w:color="auto"/>
            </w:tcBorders>
            <w:vAlign w:val="center"/>
          </w:tcPr>
          <w:p w14:paraId="2617B27F" w14:textId="77777777" w:rsidR="00804413" w:rsidRDefault="00804413">
            <w:pPr>
              <w:spacing w:line="500" w:lineRule="exact"/>
              <w:ind w:rightChars="-10" w:right="-21"/>
              <w:jc w:val="center"/>
              <w:rPr>
                <w:rFonts w:ascii="新宋体" w:eastAsia="新宋体" w:hAnsi="新宋体" w:cs="Arial" w:hint="eastAsia"/>
                <w:b/>
                <w:color w:val="000000"/>
                <w:sz w:val="24"/>
              </w:rPr>
            </w:pPr>
            <w:r>
              <w:rPr>
                <w:rFonts w:ascii="新宋体" w:eastAsia="新宋体" w:hAnsi="新宋体" w:cs="Arial" w:hint="eastAsia"/>
                <w:b/>
                <w:color w:val="000000"/>
                <w:sz w:val="24"/>
              </w:rPr>
              <w:t>服务时间</w:t>
            </w:r>
          </w:p>
        </w:tc>
        <w:tc>
          <w:tcPr>
            <w:tcW w:w="1794" w:type="dxa"/>
            <w:tcBorders>
              <w:top w:val="single" w:sz="12" w:space="0" w:color="auto"/>
              <w:bottom w:val="single" w:sz="4" w:space="0" w:color="auto"/>
              <w:right w:val="single" w:sz="12" w:space="0" w:color="auto"/>
            </w:tcBorders>
            <w:vAlign w:val="center"/>
          </w:tcPr>
          <w:p w14:paraId="762781A2" w14:textId="77777777" w:rsidR="00804413" w:rsidRDefault="00804413">
            <w:pPr>
              <w:spacing w:line="500" w:lineRule="exact"/>
              <w:ind w:rightChars="-10" w:right="-21"/>
              <w:jc w:val="center"/>
              <w:rPr>
                <w:rFonts w:ascii="新宋体" w:eastAsia="新宋体" w:hAnsi="新宋体" w:cs="Arial"/>
                <w:b/>
                <w:color w:val="000000"/>
                <w:sz w:val="24"/>
              </w:rPr>
            </w:pPr>
            <w:r>
              <w:rPr>
                <w:rFonts w:ascii="新宋体" w:eastAsia="新宋体" w:hAnsi="新宋体" w:cs="Arial"/>
                <w:b/>
                <w:color w:val="000000"/>
                <w:sz w:val="24"/>
              </w:rPr>
              <w:t>项目负责人</w:t>
            </w:r>
          </w:p>
        </w:tc>
      </w:tr>
      <w:tr w:rsidR="00804413" w14:paraId="6190125C" w14:textId="77777777">
        <w:trPr>
          <w:cantSplit/>
          <w:trHeight w:val="1134"/>
          <w:jc w:val="center"/>
        </w:trPr>
        <w:tc>
          <w:tcPr>
            <w:tcW w:w="3164" w:type="dxa"/>
            <w:tcBorders>
              <w:top w:val="single" w:sz="4" w:space="0" w:color="auto"/>
              <w:left w:val="single" w:sz="12" w:space="0" w:color="auto"/>
              <w:right w:val="single" w:sz="4" w:space="0" w:color="auto"/>
            </w:tcBorders>
            <w:vAlign w:val="center"/>
          </w:tcPr>
          <w:p w14:paraId="2CC9F141" w14:textId="77777777" w:rsidR="00804413" w:rsidRDefault="00804413">
            <w:pPr>
              <w:spacing w:line="440" w:lineRule="exact"/>
              <w:ind w:rightChars="-10" w:right="-21"/>
              <w:jc w:val="center"/>
              <w:rPr>
                <w:rFonts w:ascii="新宋体" w:eastAsia="新宋体" w:hAnsi="新宋体" w:cs="Arial" w:hint="eastAsia"/>
                <w:bCs/>
                <w:color w:val="000000"/>
                <w:sz w:val="24"/>
              </w:rPr>
            </w:pPr>
          </w:p>
        </w:tc>
        <w:tc>
          <w:tcPr>
            <w:tcW w:w="4320" w:type="dxa"/>
            <w:tcBorders>
              <w:top w:val="single" w:sz="4" w:space="0" w:color="auto"/>
              <w:left w:val="single" w:sz="4" w:space="0" w:color="auto"/>
            </w:tcBorders>
            <w:vAlign w:val="center"/>
          </w:tcPr>
          <w:p w14:paraId="5A390B80" w14:textId="77777777" w:rsidR="00804413" w:rsidRDefault="00804413">
            <w:pPr>
              <w:spacing w:line="440" w:lineRule="exact"/>
              <w:ind w:rightChars="-10" w:right="-21"/>
              <w:jc w:val="center"/>
              <w:rPr>
                <w:rFonts w:ascii="新宋体" w:eastAsia="新宋体" w:hAnsi="新宋体" w:cs="Arial" w:hint="eastAsia"/>
                <w:b/>
                <w:bCs/>
                <w:color w:val="000000"/>
                <w:sz w:val="24"/>
              </w:rPr>
            </w:pPr>
            <w:r>
              <w:rPr>
                <w:rFonts w:ascii="新宋体" w:eastAsia="新宋体" w:hAnsi="新宋体" w:cs="Arial" w:hint="eastAsia"/>
                <w:b/>
                <w:bCs/>
                <w:color w:val="000000"/>
                <w:sz w:val="24"/>
              </w:rPr>
              <w:t>签订合同起一年</w:t>
            </w:r>
          </w:p>
        </w:tc>
        <w:tc>
          <w:tcPr>
            <w:tcW w:w="1794" w:type="dxa"/>
            <w:tcBorders>
              <w:top w:val="single" w:sz="4" w:space="0" w:color="auto"/>
              <w:right w:val="single" w:sz="12" w:space="0" w:color="auto"/>
            </w:tcBorders>
            <w:vAlign w:val="center"/>
          </w:tcPr>
          <w:p w14:paraId="597B12E0" w14:textId="77777777" w:rsidR="00804413" w:rsidRDefault="00804413">
            <w:pPr>
              <w:spacing w:line="440" w:lineRule="exact"/>
              <w:ind w:rightChars="-10" w:right="-21"/>
              <w:jc w:val="center"/>
              <w:rPr>
                <w:rFonts w:ascii="新宋体" w:eastAsia="新宋体" w:hAnsi="新宋体" w:cs="Arial"/>
                <w:bCs/>
                <w:color w:val="000000"/>
                <w:sz w:val="28"/>
                <w:szCs w:val="28"/>
              </w:rPr>
            </w:pPr>
          </w:p>
        </w:tc>
      </w:tr>
      <w:tr w:rsidR="00804413" w14:paraId="2F51A3E2" w14:textId="77777777">
        <w:trPr>
          <w:cantSplit/>
          <w:trHeight w:val="1134"/>
          <w:jc w:val="center"/>
        </w:trPr>
        <w:tc>
          <w:tcPr>
            <w:tcW w:w="9278" w:type="dxa"/>
            <w:gridSpan w:val="3"/>
            <w:tcBorders>
              <w:left w:val="single" w:sz="12" w:space="0" w:color="auto"/>
              <w:bottom w:val="single" w:sz="12" w:space="0" w:color="auto"/>
              <w:right w:val="single" w:sz="12" w:space="0" w:color="auto"/>
            </w:tcBorders>
            <w:vAlign w:val="center"/>
          </w:tcPr>
          <w:p w14:paraId="6F1D3E58" w14:textId="77777777" w:rsidR="00804413" w:rsidRDefault="00804413">
            <w:pPr>
              <w:ind w:rightChars="-10" w:right="-21"/>
              <w:rPr>
                <w:rFonts w:ascii="新宋体" w:eastAsia="新宋体" w:hAnsi="新宋体" w:cs="Arial"/>
                <w:b/>
                <w:bCs/>
                <w:color w:val="000000"/>
                <w:sz w:val="24"/>
              </w:rPr>
            </w:pPr>
            <w:r>
              <w:rPr>
                <w:rFonts w:ascii="新宋体" w:eastAsia="新宋体" w:hAnsi="新宋体" w:cs="Arial"/>
                <w:b/>
                <w:bCs/>
                <w:color w:val="000000"/>
                <w:sz w:val="24"/>
              </w:rPr>
              <w:t>投标总价（大写）：</w:t>
            </w:r>
          </w:p>
          <w:p w14:paraId="4FED9786" w14:textId="77777777" w:rsidR="00804413" w:rsidRDefault="00804413">
            <w:pPr>
              <w:ind w:rightChars="-10" w:right="-21"/>
              <w:rPr>
                <w:rFonts w:ascii="新宋体" w:eastAsia="新宋体" w:hAnsi="新宋体" w:cs="Arial"/>
                <w:b/>
                <w:bCs/>
                <w:color w:val="000000"/>
                <w:sz w:val="24"/>
              </w:rPr>
            </w:pPr>
          </w:p>
          <w:p w14:paraId="68DADCB3" w14:textId="77777777" w:rsidR="00804413" w:rsidRDefault="00804413">
            <w:pPr>
              <w:ind w:rightChars="-10" w:right="-21" w:firstLineChars="392" w:firstLine="944"/>
              <w:rPr>
                <w:rFonts w:ascii="新宋体" w:eastAsia="新宋体" w:hAnsi="新宋体" w:cs="Arial"/>
                <w:b/>
                <w:bCs/>
                <w:color w:val="000000"/>
              </w:rPr>
            </w:pPr>
            <w:r>
              <w:rPr>
                <w:rFonts w:ascii="新宋体" w:eastAsia="新宋体" w:hAnsi="新宋体" w:cs="Arial"/>
                <w:b/>
                <w:bCs/>
                <w:color w:val="000000"/>
                <w:sz w:val="24"/>
              </w:rPr>
              <w:t>（小写）</w:t>
            </w:r>
            <w:r>
              <w:rPr>
                <w:rFonts w:ascii="新宋体" w:eastAsia="新宋体" w:hAnsi="新宋体" w:cs="Arial"/>
                <w:bCs/>
                <w:color w:val="000000"/>
                <w:sz w:val="24"/>
              </w:rPr>
              <w:t>¥</w:t>
            </w:r>
          </w:p>
        </w:tc>
      </w:tr>
    </w:tbl>
    <w:p w14:paraId="6A08DB4F" w14:textId="77777777" w:rsidR="00804413" w:rsidRDefault="00804413">
      <w:pPr>
        <w:rPr>
          <w:rFonts w:ascii="新宋体" w:eastAsia="新宋体" w:hAnsi="新宋体" w:cs="Arial" w:hint="eastAsia"/>
          <w:bCs/>
          <w:color w:val="000000"/>
          <w:szCs w:val="21"/>
        </w:rPr>
      </w:pPr>
      <w:r>
        <w:rPr>
          <w:rFonts w:ascii="新宋体" w:eastAsia="新宋体" w:hAnsi="新宋体" w:cs="Arial" w:hint="eastAsia"/>
          <w:bCs/>
          <w:color w:val="000000"/>
          <w:szCs w:val="21"/>
        </w:rPr>
        <w:t>附注：</w:t>
      </w:r>
      <w:r>
        <w:rPr>
          <w:rFonts w:ascii="新宋体" w:eastAsia="新宋体" w:hAnsi="新宋体" w:cs="Arial"/>
          <w:color w:val="000000"/>
          <w:szCs w:val="21"/>
        </w:rPr>
        <w:t>1</w:t>
      </w:r>
      <w:r>
        <w:rPr>
          <w:rFonts w:ascii="新宋体" w:eastAsia="新宋体" w:hAnsi="新宋体" w:cs="Arial" w:hint="eastAsia"/>
          <w:color w:val="000000"/>
          <w:szCs w:val="21"/>
        </w:rPr>
        <w:t>. 此栏内投标总价应与附件三“投标分项报价表”中合计总价相一致。</w:t>
      </w:r>
    </w:p>
    <w:p w14:paraId="70D2471A" w14:textId="77777777" w:rsidR="00804413" w:rsidRDefault="00804413">
      <w:pPr>
        <w:rPr>
          <w:rFonts w:ascii="新宋体" w:eastAsia="新宋体" w:hAnsi="新宋体" w:cs="Arial" w:hint="eastAsia"/>
          <w:b/>
          <w:bCs/>
          <w:color w:val="000000"/>
          <w:szCs w:val="21"/>
          <w:u w:val="single"/>
        </w:rPr>
      </w:pPr>
      <w:r>
        <w:rPr>
          <w:rFonts w:ascii="新宋体" w:eastAsia="新宋体" w:hAnsi="新宋体" w:cs="Arial" w:hint="eastAsia"/>
          <w:b/>
          <w:bCs/>
          <w:color w:val="000000"/>
          <w:szCs w:val="21"/>
        </w:rPr>
        <w:t xml:space="preserve">2. </w:t>
      </w:r>
      <w:r>
        <w:rPr>
          <w:rFonts w:ascii="新宋体" w:eastAsia="新宋体" w:hAnsi="新宋体" w:hint="eastAsia"/>
          <w:b/>
          <w:bCs/>
          <w:color w:val="000000"/>
          <w:szCs w:val="21"/>
          <w:u w:val="single"/>
        </w:rPr>
        <w:t>▲</w:t>
      </w:r>
      <w:r>
        <w:rPr>
          <w:rFonts w:ascii="新宋体" w:eastAsia="新宋体" w:hAnsi="新宋体" w:cs="Arial" w:hint="eastAsia"/>
          <w:b/>
          <w:bCs/>
          <w:color w:val="000000"/>
          <w:szCs w:val="21"/>
          <w:u w:val="single"/>
        </w:rPr>
        <w:t>此表不得自行增减内容，不提供此表格将被视为没有实质性响应采购文件。</w:t>
      </w:r>
    </w:p>
    <w:p w14:paraId="4DFEB5BE" w14:textId="77777777" w:rsidR="00804413" w:rsidRDefault="00804413">
      <w:pPr>
        <w:rPr>
          <w:rFonts w:ascii="新宋体" w:eastAsia="新宋体" w:hAnsi="新宋体" w:cs="Arial" w:hint="eastAsia"/>
          <w:color w:val="000000"/>
          <w:szCs w:val="21"/>
        </w:rPr>
      </w:pPr>
      <w:r>
        <w:rPr>
          <w:rFonts w:ascii="新宋体" w:eastAsia="新宋体" w:hAnsi="新宋体" w:cs="Arial" w:hint="eastAsia"/>
          <w:color w:val="000000"/>
          <w:szCs w:val="21"/>
        </w:rPr>
        <w:t xml:space="preserve">3. 投标总价为一年的承包价 </w:t>
      </w:r>
    </w:p>
    <w:p w14:paraId="3F8F1942" w14:textId="77777777" w:rsidR="00804413" w:rsidRDefault="00804413">
      <w:pPr>
        <w:spacing w:line="340" w:lineRule="exact"/>
        <w:ind w:rightChars="-10" w:right="-21"/>
        <w:rPr>
          <w:rFonts w:ascii="新宋体" w:eastAsia="新宋体" w:hAnsi="新宋体" w:hint="eastAsia"/>
          <w:color w:val="000000"/>
          <w:sz w:val="24"/>
        </w:rPr>
      </w:pPr>
    </w:p>
    <w:p w14:paraId="6FC8CDA5" w14:textId="77777777" w:rsidR="00804413" w:rsidRDefault="00804413">
      <w:pPr>
        <w:spacing w:line="360" w:lineRule="auto"/>
        <w:ind w:rightChars="-10" w:right="-21"/>
        <w:outlineLvl w:val="0"/>
        <w:rPr>
          <w:rFonts w:ascii="新宋体" w:eastAsia="新宋体" w:hAnsi="新宋体" w:hint="eastAsia"/>
          <w:color w:val="000000"/>
          <w:sz w:val="24"/>
        </w:rPr>
      </w:pPr>
      <w:bookmarkStart w:id="61" w:name="_Toc12039_WPSOffice_Level1"/>
      <w:bookmarkStart w:id="62" w:name="_Toc15033"/>
      <w:r>
        <w:rPr>
          <w:rFonts w:ascii="新宋体" w:eastAsia="新宋体" w:hAnsi="新宋体" w:hint="eastAsia"/>
          <w:color w:val="000000"/>
          <w:sz w:val="24"/>
        </w:rPr>
        <w:t>投标人全称（公章）：</w:t>
      </w:r>
      <w:bookmarkEnd w:id="61"/>
      <w:bookmarkEnd w:id="62"/>
    </w:p>
    <w:p w14:paraId="05861686" w14:textId="77777777" w:rsidR="00804413" w:rsidRDefault="00804413">
      <w:pPr>
        <w:spacing w:line="360" w:lineRule="auto"/>
        <w:ind w:right="-10"/>
        <w:outlineLvl w:val="0"/>
        <w:rPr>
          <w:rFonts w:ascii="新宋体" w:eastAsia="新宋体" w:hAnsi="新宋体" w:hint="eastAsia"/>
          <w:color w:val="000000"/>
          <w:sz w:val="24"/>
        </w:rPr>
      </w:pPr>
      <w:bookmarkStart w:id="63" w:name="_Toc25155_WPSOffice_Level1"/>
      <w:bookmarkStart w:id="64" w:name="_Toc32562"/>
      <w:r>
        <w:rPr>
          <w:rFonts w:ascii="新宋体" w:eastAsia="新宋体" w:hAnsi="新宋体" w:hint="eastAsia"/>
          <w:color w:val="000000"/>
          <w:sz w:val="24"/>
        </w:rPr>
        <w:t>法定代表人或授权代表（签字或盖章）：</w:t>
      </w:r>
      <w:bookmarkEnd w:id="63"/>
      <w:bookmarkEnd w:id="64"/>
    </w:p>
    <w:p w14:paraId="041AD598" w14:textId="77777777" w:rsidR="00804413" w:rsidRDefault="00804413">
      <w:pPr>
        <w:spacing w:line="360" w:lineRule="auto"/>
        <w:outlineLvl w:val="0"/>
        <w:rPr>
          <w:rFonts w:ascii="新宋体" w:eastAsia="新宋体" w:hAnsi="新宋体" w:hint="eastAsia"/>
          <w:color w:val="000000"/>
          <w:sz w:val="32"/>
        </w:rPr>
      </w:pPr>
      <w:bookmarkStart w:id="65" w:name="_Toc12577_WPSOffice_Level1"/>
      <w:bookmarkStart w:id="66" w:name="_Toc6151"/>
      <w:r>
        <w:rPr>
          <w:rFonts w:ascii="新宋体" w:eastAsia="新宋体" w:hAnsi="新宋体" w:hint="eastAsia"/>
          <w:color w:val="000000"/>
          <w:sz w:val="24"/>
        </w:rPr>
        <w:t>日期：</w:t>
      </w:r>
      <w:bookmarkEnd w:id="65"/>
      <w:bookmarkEnd w:id="66"/>
    </w:p>
    <w:p w14:paraId="1480E391" w14:textId="77777777" w:rsidR="00804413" w:rsidRDefault="00804413">
      <w:pPr>
        <w:spacing w:line="380" w:lineRule="exact"/>
        <w:ind w:firstLineChars="4300" w:firstLine="9460"/>
        <w:rPr>
          <w:rFonts w:ascii="新宋体" w:eastAsia="新宋体" w:hAnsi="新宋体" w:hint="eastAsia"/>
          <w:color w:val="000000"/>
          <w:sz w:val="22"/>
          <w:szCs w:val="22"/>
        </w:rPr>
      </w:pPr>
    </w:p>
    <w:p w14:paraId="2FA6DFC2" w14:textId="77777777" w:rsidR="00804413" w:rsidRDefault="00804413">
      <w:pPr>
        <w:spacing w:line="380" w:lineRule="exact"/>
        <w:ind w:firstLineChars="4300" w:firstLine="9460"/>
        <w:rPr>
          <w:rFonts w:ascii="新宋体" w:eastAsia="新宋体" w:hAnsi="新宋体" w:hint="eastAsia"/>
          <w:color w:val="000000"/>
          <w:sz w:val="22"/>
          <w:szCs w:val="22"/>
        </w:rPr>
      </w:pPr>
    </w:p>
    <w:p w14:paraId="2FE2E427" w14:textId="77777777" w:rsidR="00804413" w:rsidRDefault="00804413">
      <w:pPr>
        <w:spacing w:line="380" w:lineRule="exact"/>
        <w:ind w:firstLineChars="4300" w:firstLine="9460"/>
        <w:rPr>
          <w:rFonts w:ascii="新宋体" w:eastAsia="新宋体" w:hAnsi="新宋体" w:hint="eastAsia"/>
          <w:color w:val="000000"/>
          <w:sz w:val="22"/>
          <w:szCs w:val="22"/>
        </w:rPr>
      </w:pPr>
    </w:p>
    <w:p w14:paraId="2E577B5E" w14:textId="77777777" w:rsidR="00804413" w:rsidRDefault="00804413">
      <w:pPr>
        <w:spacing w:line="380" w:lineRule="exact"/>
        <w:ind w:firstLineChars="4300" w:firstLine="9460"/>
        <w:rPr>
          <w:rFonts w:ascii="新宋体" w:eastAsia="新宋体" w:hAnsi="新宋体" w:hint="eastAsia"/>
          <w:color w:val="000000"/>
          <w:sz w:val="22"/>
          <w:szCs w:val="22"/>
        </w:rPr>
      </w:pPr>
    </w:p>
    <w:p w14:paraId="6D249EC3" w14:textId="77777777" w:rsidR="00804413" w:rsidRDefault="00804413">
      <w:pPr>
        <w:spacing w:line="380" w:lineRule="exact"/>
        <w:ind w:firstLineChars="4300" w:firstLine="9460"/>
        <w:rPr>
          <w:rFonts w:ascii="新宋体" w:eastAsia="新宋体" w:hAnsi="新宋体" w:hint="eastAsia"/>
          <w:color w:val="000000"/>
          <w:sz w:val="22"/>
          <w:szCs w:val="22"/>
        </w:rPr>
      </w:pPr>
    </w:p>
    <w:p w14:paraId="30EB81F9" w14:textId="77777777" w:rsidR="00804413" w:rsidRDefault="00804413">
      <w:pPr>
        <w:spacing w:line="380" w:lineRule="exact"/>
        <w:ind w:firstLineChars="4300" w:firstLine="9460"/>
        <w:rPr>
          <w:rFonts w:ascii="新宋体" w:eastAsia="新宋体" w:hAnsi="新宋体" w:hint="eastAsia"/>
          <w:color w:val="000000"/>
          <w:sz w:val="22"/>
          <w:szCs w:val="22"/>
        </w:rPr>
      </w:pPr>
    </w:p>
    <w:p w14:paraId="55E5ECEC" w14:textId="77777777" w:rsidR="00804413" w:rsidRDefault="00804413">
      <w:pPr>
        <w:spacing w:line="380" w:lineRule="exact"/>
        <w:rPr>
          <w:rFonts w:ascii="新宋体" w:eastAsia="新宋体" w:hAnsi="新宋体" w:hint="eastAsia"/>
          <w:color w:val="000000"/>
          <w:sz w:val="24"/>
        </w:rPr>
        <w:sectPr w:rsidR="00804413">
          <w:pgSz w:w="11906" w:h="16838"/>
          <w:pgMar w:top="1440" w:right="1304" w:bottom="1440" w:left="1531" w:header="851" w:footer="992" w:gutter="0"/>
          <w:cols w:space="720"/>
          <w:docGrid w:linePitch="312"/>
        </w:sectPr>
      </w:pPr>
    </w:p>
    <w:p w14:paraId="70BEEDCD" w14:textId="77777777" w:rsidR="00804413" w:rsidRDefault="00804413">
      <w:pPr>
        <w:spacing w:line="380" w:lineRule="exact"/>
        <w:rPr>
          <w:rFonts w:ascii="新宋体" w:eastAsia="新宋体" w:hAnsi="新宋体" w:hint="eastAsia"/>
          <w:b/>
          <w:bCs/>
          <w:color w:val="000000"/>
          <w:szCs w:val="21"/>
        </w:rPr>
      </w:pPr>
      <w:r>
        <w:rPr>
          <w:rFonts w:ascii="新宋体" w:eastAsia="新宋体" w:hAnsi="新宋体" w:hint="eastAsia"/>
          <w:b/>
          <w:bCs/>
          <w:color w:val="000000"/>
          <w:szCs w:val="21"/>
        </w:rPr>
        <w:t>附件三</w:t>
      </w:r>
    </w:p>
    <w:p w14:paraId="67B5CA08" w14:textId="77777777" w:rsidR="00804413" w:rsidRDefault="00804413">
      <w:pPr>
        <w:spacing w:line="460" w:lineRule="exact"/>
        <w:jc w:val="center"/>
        <w:outlineLvl w:val="0"/>
        <w:rPr>
          <w:rFonts w:ascii="新宋体" w:eastAsia="新宋体" w:hAnsi="新宋体" w:hint="eastAsia"/>
          <w:b/>
          <w:bCs/>
          <w:color w:val="000000"/>
          <w:sz w:val="36"/>
          <w:szCs w:val="36"/>
        </w:rPr>
      </w:pPr>
      <w:bookmarkStart w:id="67" w:name="_Toc6470_WPSOffice_Level1"/>
      <w:bookmarkStart w:id="68" w:name="_Toc12860"/>
      <w:r>
        <w:rPr>
          <w:rFonts w:ascii="新宋体" w:eastAsia="新宋体" w:hAnsi="新宋体" w:hint="eastAsia"/>
          <w:b/>
          <w:bCs/>
          <w:color w:val="000000"/>
          <w:sz w:val="36"/>
          <w:szCs w:val="36"/>
        </w:rPr>
        <w:t>投标分项报价表</w:t>
      </w:r>
      <w:bookmarkEnd w:id="67"/>
      <w:bookmarkEnd w:id="68"/>
    </w:p>
    <w:p w14:paraId="441478C9" w14:textId="77777777" w:rsidR="00804413" w:rsidRDefault="00804413">
      <w:pPr>
        <w:rPr>
          <w:rFonts w:ascii="新宋体" w:eastAsia="新宋体" w:hAnsi="新宋体" w:hint="eastAsia"/>
          <w:color w:val="000000"/>
        </w:rPr>
      </w:pPr>
      <w:r>
        <w:rPr>
          <w:rFonts w:ascii="新宋体" w:eastAsia="新宋体" w:hAnsi="新宋体" w:hint="eastAsia"/>
          <w:color w:val="000000"/>
        </w:rPr>
        <w:t>项目编号：</w:t>
      </w:r>
      <w:r>
        <w:rPr>
          <w:rFonts w:ascii="新宋体" w:eastAsia="新宋体" w:hAnsi="新宋体" w:hint="eastAsia"/>
          <w:b/>
          <w:bCs/>
          <w:color w:val="000000"/>
        </w:rPr>
        <w:t xml:space="preserve">                </w:t>
      </w:r>
      <w:r>
        <w:rPr>
          <w:rFonts w:ascii="新宋体" w:eastAsia="新宋体" w:hAnsi="新宋体" w:hint="eastAsia"/>
          <w:bCs/>
          <w:color w:val="000000"/>
        </w:rPr>
        <w:t xml:space="preserve">                                       </w:t>
      </w:r>
      <w:r>
        <w:rPr>
          <w:rFonts w:ascii="新宋体" w:eastAsia="新宋体" w:hAnsi="新宋体" w:hint="eastAsia"/>
          <w:color w:val="000000"/>
        </w:rPr>
        <w:t>（价格单位：人民币元）</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4140"/>
        <w:gridCol w:w="1620"/>
        <w:gridCol w:w="2010"/>
        <w:gridCol w:w="868"/>
      </w:tblGrid>
      <w:tr w:rsidR="00804413" w14:paraId="72717160" w14:textId="77777777">
        <w:trPr>
          <w:trHeight w:val="509"/>
        </w:trPr>
        <w:tc>
          <w:tcPr>
            <w:tcW w:w="648" w:type="dxa"/>
            <w:tcBorders>
              <w:top w:val="single" w:sz="12" w:space="0" w:color="auto"/>
              <w:left w:val="single" w:sz="12" w:space="0" w:color="auto"/>
              <w:bottom w:val="single" w:sz="12" w:space="0" w:color="auto"/>
            </w:tcBorders>
            <w:vAlign w:val="center"/>
          </w:tcPr>
          <w:p w14:paraId="606A95BA" w14:textId="77777777" w:rsidR="00804413" w:rsidRDefault="00804413">
            <w:pPr>
              <w:ind w:right="-11"/>
              <w:jc w:val="center"/>
              <w:rPr>
                <w:rFonts w:ascii="新宋体" w:eastAsia="新宋体" w:hAnsi="新宋体" w:cs="Arial"/>
                <w:color w:val="000000"/>
              </w:rPr>
            </w:pPr>
            <w:r>
              <w:rPr>
                <w:rFonts w:ascii="新宋体" w:eastAsia="新宋体" w:hAnsi="新宋体" w:cs="Arial"/>
                <w:color w:val="000000"/>
              </w:rPr>
              <w:t>序号</w:t>
            </w:r>
          </w:p>
        </w:tc>
        <w:tc>
          <w:tcPr>
            <w:tcW w:w="4140" w:type="dxa"/>
            <w:tcBorders>
              <w:top w:val="single" w:sz="12" w:space="0" w:color="auto"/>
              <w:bottom w:val="single" w:sz="12" w:space="0" w:color="auto"/>
            </w:tcBorders>
            <w:vAlign w:val="center"/>
          </w:tcPr>
          <w:p w14:paraId="73FEF12F" w14:textId="77777777" w:rsidR="00804413" w:rsidRDefault="00804413">
            <w:pPr>
              <w:ind w:right="-11"/>
              <w:jc w:val="center"/>
              <w:rPr>
                <w:rFonts w:ascii="新宋体" w:eastAsia="新宋体" w:hAnsi="新宋体" w:cs="Arial"/>
                <w:color w:val="000000"/>
              </w:rPr>
            </w:pPr>
            <w:r>
              <w:rPr>
                <w:rFonts w:ascii="新宋体" w:eastAsia="新宋体" w:hAnsi="新宋体" w:cs="Arial" w:hint="eastAsia"/>
                <w:color w:val="000000"/>
              </w:rPr>
              <w:t>客梯、自动扶梯、货梯型号</w:t>
            </w:r>
          </w:p>
        </w:tc>
        <w:tc>
          <w:tcPr>
            <w:tcW w:w="1620" w:type="dxa"/>
            <w:tcBorders>
              <w:top w:val="single" w:sz="12" w:space="0" w:color="auto"/>
              <w:bottom w:val="single" w:sz="12" w:space="0" w:color="auto"/>
            </w:tcBorders>
            <w:vAlign w:val="center"/>
          </w:tcPr>
          <w:p w14:paraId="16779881" w14:textId="77777777" w:rsidR="00804413" w:rsidRDefault="00804413">
            <w:pPr>
              <w:ind w:right="-11"/>
              <w:jc w:val="center"/>
              <w:rPr>
                <w:rFonts w:ascii="新宋体" w:eastAsia="新宋体" w:hAnsi="新宋体" w:cs="Arial" w:hint="eastAsia"/>
                <w:color w:val="000000"/>
              </w:rPr>
            </w:pPr>
            <w:r>
              <w:rPr>
                <w:rFonts w:ascii="新宋体" w:eastAsia="新宋体" w:hAnsi="新宋体" w:cs="Arial"/>
                <w:color w:val="000000"/>
              </w:rPr>
              <w:t>数量/单位</w:t>
            </w:r>
          </w:p>
        </w:tc>
        <w:tc>
          <w:tcPr>
            <w:tcW w:w="2010" w:type="dxa"/>
            <w:tcBorders>
              <w:top w:val="single" w:sz="12" w:space="0" w:color="auto"/>
              <w:bottom w:val="single" w:sz="12" w:space="0" w:color="auto"/>
            </w:tcBorders>
            <w:vAlign w:val="center"/>
          </w:tcPr>
          <w:p w14:paraId="05224D3B" w14:textId="77777777" w:rsidR="00804413" w:rsidRDefault="00804413">
            <w:pPr>
              <w:ind w:right="-11"/>
              <w:jc w:val="center"/>
              <w:rPr>
                <w:rFonts w:ascii="新宋体" w:eastAsia="新宋体" w:hAnsi="新宋体" w:cs="Arial"/>
                <w:color w:val="000000"/>
              </w:rPr>
            </w:pPr>
            <w:r>
              <w:rPr>
                <w:rFonts w:ascii="新宋体" w:eastAsia="新宋体" w:hAnsi="新宋体" w:cs="Arial" w:hint="eastAsia"/>
                <w:color w:val="000000"/>
              </w:rPr>
              <w:t>报价总额</w:t>
            </w:r>
            <w:r>
              <w:rPr>
                <w:rFonts w:ascii="新宋体" w:eastAsia="新宋体" w:hAnsi="新宋体" w:cs="Arial"/>
                <w:color w:val="000000"/>
              </w:rPr>
              <w:t>（含税）</w:t>
            </w:r>
          </w:p>
        </w:tc>
        <w:tc>
          <w:tcPr>
            <w:tcW w:w="868" w:type="dxa"/>
            <w:tcBorders>
              <w:top w:val="single" w:sz="12" w:space="0" w:color="auto"/>
              <w:bottom w:val="single" w:sz="12" w:space="0" w:color="auto"/>
              <w:right w:val="single" w:sz="12" w:space="0" w:color="auto"/>
            </w:tcBorders>
            <w:vAlign w:val="center"/>
          </w:tcPr>
          <w:p w14:paraId="0FF98509" w14:textId="77777777" w:rsidR="00804413" w:rsidRDefault="00804413">
            <w:pPr>
              <w:ind w:right="-11"/>
              <w:jc w:val="center"/>
              <w:rPr>
                <w:rFonts w:ascii="新宋体" w:eastAsia="新宋体" w:hAnsi="新宋体" w:cs="Arial"/>
                <w:color w:val="000000"/>
              </w:rPr>
            </w:pPr>
            <w:r>
              <w:rPr>
                <w:rFonts w:ascii="新宋体" w:eastAsia="新宋体" w:hAnsi="新宋体" w:cs="Arial"/>
                <w:color w:val="000000"/>
              </w:rPr>
              <w:t>备注</w:t>
            </w:r>
          </w:p>
        </w:tc>
      </w:tr>
      <w:tr w:rsidR="00804413" w14:paraId="3114DC4C" w14:textId="77777777">
        <w:trPr>
          <w:trHeight w:val="465"/>
        </w:trPr>
        <w:tc>
          <w:tcPr>
            <w:tcW w:w="648" w:type="dxa"/>
            <w:tcBorders>
              <w:left w:val="single" w:sz="12" w:space="0" w:color="auto"/>
            </w:tcBorders>
            <w:vAlign w:val="center"/>
          </w:tcPr>
          <w:p w14:paraId="0517582E"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w:t>
            </w:r>
          </w:p>
        </w:tc>
        <w:tc>
          <w:tcPr>
            <w:tcW w:w="4140" w:type="dxa"/>
            <w:vAlign w:val="center"/>
          </w:tcPr>
          <w:p w14:paraId="6B9E8A31" w14:textId="77777777" w:rsidR="00804413" w:rsidRDefault="00804413">
            <w:pPr>
              <w:spacing w:line="400" w:lineRule="exact"/>
              <w:rPr>
                <w:rFonts w:ascii="新宋体" w:eastAsia="新宋体" w:hAnsi="新宋体" w:hint="eastAsia"/>
                <w:color w:val="000000"/>
                <w:szCs w:val="21"/>
              </w:rPr>
            </w:pPr>
          </w:p>
        </w:tc>
        <w:tc>
          <w:tcPr>
            <w:tcW w:w="1620" w:type="dxa"/>
            <w:vAlign w:val="center"/>
          </w:tcPr>
          <w:p w14:paraId="3C285D75" w14:textId="77777777" w:rsidR="00804413" w:rsidRDefault="00804413">
            <w:pPr>
              <w:spacing w:beforeLines="50" w:before="120" w:line="400" w:lineRule="exact"/>
              <w:ind w:right="-11"/>
              <w:jc w:val="center"/>
              <w:rPr>
                <w:rFonts w:ascii="新宋体" w:eastAsia="新宋体" w:hAnsi="新宋体" w:cs="Arial" w:hint="eastAsia"/>
                <w:color w:val="000000"/>
              </w:rPr>
            </w:pPr>
          </w:p>
        </w:tc>
        <w:tc>
          <w:tcPr>
            <w:tcW w:w="2010" w:type="dxa"/>
            <w:vAlign w:val="center"/>
          </w:tcPr>
          <w:p w14:paraId="73961B75"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60A83C0E"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56E179F0" w14:textId="77777777">
        <w:trPr>
          <w:trHeight w:val="465"/>
        </w:trPr>
        <w:tc>
          <w:tcPr>
            <w:tcW w:w="648" w:type="dxa"/>
            <w:tcBorders>
              <w:left w:val="single" w:sz="12" w:space="0" w:color="auto"/>
            </w:tcBorders>
            <w:vAlign w:val="center"/>
          </w:tcPr>
          <w:p w14:paraId="08542914"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2</w:t>
            </w:r>
          </w:p>
        </w:tc>
        <w:tc>
          <w:tcPr>
            <w:tcW w:w="4140" w:type="dxa"/>
            <w:vAlign w:val="center"/>
          </w:tcPr>
          <w:p w14:paraId="1FB89319" w14:textId="77777777" w:rsidR="00804413" w:rsidRDefault="00804413">
            <w:pPr>
              <w:spacing w:line="400" w:lineRule="exact"/>
              <w:rPr>
                <w:rFonts w:ascii="新宋体" w:eastAsia="新宋体" w:hAnsi="新宋体" w:hint="eastAsia"/>
                <w:color w:val="000000"/>
                <w:szCs w:val="21"/>
              </w:rPr>
            </w:pPr>
          </w:p>
        </w:tc>
        <w:tc>
          <w:tcPr>
            <w:tcW w:w="1620" w:type="dxa"/>
            <w:vAlign w:val="center"/>
          </w:tcPr>
          <w:p w14:paraId="06EFEDB8"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3D7F51D5"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587335BD"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03C35364" w14:textId="77777777">
        <w:trPr>
          <w:trHeight w:val="465"/>
        </w:trPr>
        <w:tc>
          <w:tcPr>
            <w:tcW w:w="648" w:type="dxa"/>
            <w:tcBorders>
              <w:left w:val="single" w:sz="12" w:space="0" w:color="auto"/>
            </w:tcBorders>
            <w:vAlign w:val="center"/>
          </w:tcPr>
          <w:p w14:paraId="230FC3B5"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3</w:t>
            </w:r>
          </w:p>
        </w:tc>
        <w:tc>
          <w:tcPr>
            <w:tcW w:w="4140" w:type="dxa"/>
            <w:vAlign w:val="center"/>
          </w:tcPr>
          <w:p w14:paraId="2ED3B03A" w14:textId="77777777" w:rsidR="00804413" w:rsidRDefault="00804413">
            <w:pPr>
              <w:spacing w:line="400" w:lineRule="exact"/>
              <w:rPr>
                <w:rFonts w:ascii="新宋体" w:eastAsia="新宋体" w:hAnsi="新宋体" w:hint="eastAsia"/>
                <w:color w:val="000000"/>
                <w:szCs w:val="21"/>
              </w:rPr>
            </w:pPr>
          </w:p>
        </w:tc>
        <w:tc>
          <w:tcPr>
            <w:tcW w:w="1620" w:type="dxa"/>
            <w:vAlign w:val="center"/>
          </w:tcPr>
          <w:p w14:paraId="0A1C60C3"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7DB8DB73"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37C7B6FA"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7F6A3EBA" w14:textId="77777777">
        <w:trPr>
          <w:trHeight w:val="465"/>
        </w:trPr>
        <w:tc>
          <w:tcPr>
            <w:tcW w:w="648" w:type="dxa"/>
            <w:tcBorders>
              <w:left w:val="single" w:sz="12" w:space="0" w:color="auto"/>
            </w:tcBorders>
            <w:vAlign w:val="center"/>
          </w:tcPr>
          <w:p w14:paraId="7762CA23"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4</w:t>
            </w:r>
          </w:p>
        </w:tc>
        <w:tc>
          <w:tcPr>
            <w:tcW w:w="4140" w:type="dxa"/>
            <w:vAlign w:val="center"/>
          </w:tcPr>
          <w:p w14:paraId="23F1A45E" w14:textId="77777777" w:rsidR="00804413" w:rsidRDefault="00804413">
            <w:pPr>
              <w:spacing w:line="400" w:lineRule="exact"/>
              <w:rPr>
                <w:rFonts w:ascii="新宋体" w:eastAsia="新宋体" w:hAnsi="新宋体"/>
                <w:color w:val="000000"/>
                <w:szCs w:val="21"/>
              </w:rPr>
            </w:pPr>
          </w:p>
        </w:tc>
        <w:tc>
          <w:tcPr>
            <w:tcW w:w="1620" w:type="dxa"/>
            <w:vAlign w:val="center"/>
          </w:tcPr>
          <w:p w14:paraId="083B632C"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69584B39"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7B4ACB68"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4588842A" w14:textId="77777777">
        <w:trPr>
          <w:trHeight w:val="465"/>
        </w:trPr>
        <w:tc>
          <w:tcPr>
            <w:tcW w:w="648" w:type="dxa"/>
            <w:tcBorders>
              <w:left w:val="single" w:sz="12" w:space="0" w:color="auto"/>
            </w:tcBorders>
            <w:vAlign w:val="center"/>
          </w:tcPr>
          <w:p w14:paraId="29F55FC8"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5</w:t>
            </w:r>
          </w:p>
        </w:tc>
        <w:tc>
          <w:tcPr>
            <w:tcW w:w="4140" w:type="dxa"/>
            <w:vAlign w:val="center"/>
          </w:tcPr>
          <w:p w14:paraId="45683906" w14:textId="77777777" w:rsidR="00804413" w:rsidRDefault="00804413">
            <w:pPr>
              <w:spacing w:line="400" w:lineRule="exact"/>
              <w:rPr>
                <w:rFonts w:ascii="新宋体" w:eastAsia="新宋体" w:hAnsi="新宋体"/>
                <w:color w:val="000000"/>
                <w:szCs w:val="21"/>
              </w:rPr>
            </w:pPr>
          </w:p>
        </w:tc>
        <w:tc>
          <w:tcPr>
            <w:tcW w:w="1620" w:type="dxa"/>
            <w:vAlign w:val="center"/>
          </w:tcPr>
          <w:p w14:paraId="4A606BF4"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701A4222"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3A681208"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39C5CA98" w14:textId="77777777">
        <w:trPr>
          <w:trHeight w:val="465"/>
        </w:trPr>
        <w:tc>
          <w:tcPr>
            <w:tcW w:w="648" w:type="dxa"/>
            <w:tcBorders>
              <w:left w:val="single" w:sz="12" w:space="0" w:color="auto"/>
            </w:tcBorders>
            <w:vAlign w:val="center"/>
          </w:tcPr>
          <w:p w14:paraId="21430F22"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6</w:t>
            </w:r>
          </w:p>
        </w:tc>
        <w:tc>
          <w:tcPr>
            <w:tcW w:w="4140" w:type="dxa"/>
            <w:vAlign w:val="center"/>
          </w:tcPr>
          <w:p w14:paraId="24A856F5" w14:textId="77777777" w:rsidR="00804413" w:rsidRDefault="00804413">
            <w:pPr>
              <w:spacing w:line="400" w:lineRule="exact"/>
              <w:rPr>
                <w:rFonts w:ascii="新宋体" w:eastAsia="新宋体" w:hAnsi="新宋体" w:hint="eastAsia"/>
                <w:color w:val="000000"/>
                <w:szCs w:val="21"/>
              </w:rPr>
            </w:pPr>
          </w:p>
        </w:tc>
        <w:tc>
          <w:tcPr>
            <w:tcW w:w="1620" w:type="dxa"/>
            <w:vAlign w:val="center"/>
          </w:tcPr>
          <w:p w14:paraId="691CB30B"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0D0D9620"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5D44F708"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450A8FF8" w14:textId="77777777">
        <w:trPr>
          <w:trHeight w:val="465"/>
        </w:trPr>
        <w:tc>
          <w:tcPr>
            <w:tcW w:w="648" w:type="dxa"/>
            <w:tcBorders>
              <w:left w:val="single" w:sz="12" w:space="0" w:color="auto"/>
            </w:tcBorders>
            <w:vAlign w:val="center"/>
          </w:tcPr>
          <w:p w14:paraId="73F9F724"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7</w:t>
            </w:r>
          </w:p>
        </w:tc>
        <w:tc>
          <w:tcPr>
            <w:tcW w:w="4140" w:type="dxa"/>
            <w:vAlign w:val="center"/>
          </w:tcPr>
          <w:p w14:paraId="578B1CAF" w14:textId="77777777" w:rsidR="00804413" w:rsidRDefault="00804413">
            <w:pPr>
              <w:spacing w:line="400" w:lineRule="exact"/>
              <w:rPr>
                <w:rFonts w:ascii="新宋体" w:eastAsia="新宋体" w:hAnsi="新宋体"/>
                <w:color w:val="000000"/>
                <w:szCs w:val="21"/>
              </w:rPr>
            </w:pPr>
          </w:p>
        </w:tc>
        <w:tc>
          <w:tcPr>
            <w:tcW w:w="1620" w:type="dxa"/>
            <w:vAlign w:val="center"/>
          </w:tcPr>
          <w:p w14:paraId="0ED8421D"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196D1287"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086C7D2B"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4152FC8C" w14:textId="77777777">
        <w:trPr>
          <w:trHeight w:val="465"/>
        </w:trPr>
        <w:tc>
          <w:tcPr>
            <w:tcW w:w="648" w:type="dxa"/>
            <w:tcBorders>
              <w:left w:val="single" w:sz="12" w:space="0" w:color="auto"/>
            </w:tcBorders>
            <w:vAlign w:val="center"/>
          </w:tcPr>
          <w:p w14:paraId="41420385"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8</w:t>
            </w:r>
          </w:p>
        </w:tc>
        <w:tc>
          <w:tcPr>
            <w:tcW w:w="4140" w:type="dxa"/>
            <w:vAlign w:val="center"/>
          </w:tcPr>
          <w:p w14:paraId="1C8DEAC6" w14:textId="77777777" w:rsidR="00804413" w:rsidRDefault="00804413">
            <w:pPr>
              <w:spacing w:line="400" w:lineRule="exact"/>
              <w:rPr>
                <w:rFonts w:ascii="新宋体" w:eastAsia="新宋体" w:hAnsi="新宋体"/>
                <w:color w:val="000000"/>
                <w:szCs w:val="21"/>
              </w:rPr>
            </w:pPr>
          </w:p>
        </w:tc>
        <w:tc>
          <w:tcPr>
            <w:tcW w:w="1620" w:type="dxa"/>
            <w:vAlign w:val="center"/>
          </w:tcPr>
          <w:p w14:paraId="0B745F29"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0A736856"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087666D0"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117DAE33" w14:textId="77777777">
        <w:trPr>
          <w:trHeight w:val="465"/>
        </w:trPr>
        <w:tc>
          <w:tcPr>
            <w:tcW w:w="648" w:type="dxa"/>
            <w:tcBorders>
              <w:left w:val="single" w:sz="12" w:space="0" w:color="auto"/>
            </w:tcBorders>
            <w:vAlign w:val="center"/>
          </w:tcPr>
          <w:p w14:paraId="27AF6F89"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9</w:t>
            </w:r>
          </w:p>
        </w:tc>
        <w:tc>
          <w:tcPr>
            <w:tcW w:w="4140" w:type="dxa"/>
            <w:vAlign w:val="center"/>
          </w:tcPr>
          <w:p w14:paraId="1056AB19" w14:textId="77777777" w:rsidR="00804413" w:rsidRDefault="00804413">
            <w:pPr>
              <w:spacing w:line="400" w:lineRule="exact"/>
              <w:rPr>
                <w:rFonts w:ascii="新宋体" w:eastAsia="新宋体" w:hAnsi="新宋体" w:hint="eastAsia"/>
                <w:color w:val="000000"/>
                <w:szCs w:val="21"/>
              </w:rPr>
            </w:pPr>
          </w:p>
        </w:tc>
        <w:tc>
          <w:tcPr>
            <w:tcW w:w="1620" w:type="dxa"/>
            <w:vAlign w:val="center"/>
          </w:tcPr>
          <w:p w14:paraId="67EE86C4"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44B4FF3E"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6EB0D8E5"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2BCA58E7" w14:textId="77777777">
        <w:trPr>
          <w:trHeight w:val="465"/>
        </w:trPr>
        <w:tc>
          <w:tcPr>
            <w:tcW w:w="648" w:type="dxa"/>
            <w:tcBorders>
              <w:left w:val="single" w:sz="12" w:space="0" w:color="auto"/>
            </w:tcBorders>
            <w:vAlign w:val="center"/>
          </w:tcPr>
          <w:p w14:paraId="1D908850"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10</w:t>
            </w:r>
          </w:p>
        </w:tc>
        <w:tc>
          <w:tcPr>
            <w:tcW w:w="4140" w:type="dxa"/>
            <w:vAlign w:val="center"/>
          </w:tcPr>
          <w:p w14:paraId="4CCA17DD" w14:textId="77777777" w:rsidR="00804413" w:rsidRDefault="00804413">
            <w:pPr>
              <w:spacing w:beforeLines="50" w:before="120" w:line="400" w:lineRule="exact"/>
              <w:ind w:right="-11"/>
              <w:rPr>
                <w:rFonts w:ascii="新宋体" w:eastAsia="新宋体" w:hAnsi="新宋体" w:hint="eastAsia"/>
                <w:color w:val="000000"/>
                <w:szCs w:val="21"/>
              </w:rPr>
            </w:pPr>
          </w:p>
        </w:tc>
        <w:tc>
          <w:tcPr>
            <w:tcW w:w="1620" w:type="dxa"/>
            <w:vAlign w:val="center"/>
          </w:tcPr>
          <w:p w14:paraId="000258F9"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751BFA35"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4D5AB479"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79F3151B" w14:textId="77777777">
        <w:trPr>
          <w:trHeight w:val="465"/>
        </w:trPr>
        <w:tc>
          <w:tcPr>
            <w:tcW w:w="648" w:type="dxa"/>
            <w:tcBorders>
              <w:left w:val="single" w:sz="12" w:space="0" w:color="auto"/>
            </w:tcBorders>
            <w:vAlign w:val="center"/>
          </w:tcPr>
          <w:p w14:paraId="0CC172AF"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11</w:t>
            </w:r>
          </w:p>
        </w:tc>
        <w:tc>
          <w:tcPr>
            <w:tcW w:w="4140" w:type="dxa"/>
            <w:vAlign w:val="center"/>
          </w:tcPr>
          <w:p w14:paraId="7459521A" w14:textId="77777777" w:rsidR="00804413" w:rsidRDefault="00804413">
            <w:pPr>
              <w:spacing w:beforeLines="50" w:before="120" w:line="400" w:lineRule="exact"/>
              <w:ind w:right="-11"/>
              <w:jc w:val="center"/>
              <w:rPr>
                <w:rFonts w:ascii="新宋体" w:eastAsia="新宋体" w:hAnsi="新宋体" w:hint="eastAsia"/>
                <w:color w:val="000000"/>
                <w:szCs w:val="21"/>
              </w:rPr>
            </w:pPr>
            <w:r>
              <w:rPr>
                <w:rFonts w:ascii="新宋体" w:eastAsia="新宋体" w:hAnsi="新宋体" w:hint="eastAsia"/>
                <w:color w:val="000000"/>
                <w:szCs w:val="21"/>
              </w:rPr>
              <w:t>保险费</w:t>
            </w:r>
          </w:p>
        </w:tc>
        <w:tc>
          <w:tcPr>
            <w:tcW w:w="1620" w:type="dxa"/>
            <w:vAlign w:val="center"/>
          </w:tcPr>
          <w:p w14:paraId="21AFA7EF"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6ACA324B"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69F86978"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491BE316" w14:textId="77777777">
        <w:trPr>
          <w:trHeight w:val="465"/>
        </w:trPr>
        <w:tc>
          <w:tcPr>
            <w:tcW w:w="648" w:type="dxa"/>
            <w:tcBorders>
              <w:left w:val="single" w:sz="12" w:space="0" w:color="auto"/>
            </w:tcBorders>
            <w:vAlign w:val="center"/>
          </w:tcPr>
          <w:p w14:paraId="7D7D97F4" w14:textId="77777777" w:rsidR="00804413" w:rsidRDefault="00804413">
            <w:pPr>
              <w:spacing w:beforeLines="50" w:before="120" w:line="400" w:lineRule="exact"/>
              <w:ind w:right="-11"/>
              <w:jc w:val="center"/>
              <w:rPr>
                <w:rFonts w:ascii="新宋体" w:eastAsia="新宋体" w:hAnsi="新宋体" w:cs="Arial" w:hint="eastAsia"/>
                <w:color w:val="000000"/>
              </w:rPr>
            </w:pPr>
            <w:r>
              <w:rPr>
                <w:rFonts w:ascii="宋体" w:hAnsi="宋体" w:cs="宋体" w:hint="eastAsia"/>
                <w:bCs/>
                <w:color w:val="000000"/>
                <w:sz w:val="22"/>
                <w:szCs w:val="22"/>
              </w:rPr>
              <w:t>···</w:t>
            </w:r>
          </w:p>
        </w:tc>
        <w:tc>
          <w:tcPr>
            <w:tcW w:w="4140" w:type="dxa"/>
            <w:vAlign w:val="center"/>
          </w:tcPr>
          <w:p w14:paraId="563B6240" w14:textId="77777777" w:rsidR="00804413" w:rsidRDefault="00804413">
            <w:pPr>
              <w:spacing w:beforeLines="50" w:before="120" w:line="400" w:lineRule="exact"/>
              <w:ind w:right="-11"/>
              <w:jc w:val="center"/>
              <w:rPr>
                <w:rFonts w:ascii="新宋体" w:eastAsia="新宋体" w:hAnsi="新宋体" w:hint="eastAsia"/>
                <w:color w:val="000000"/>
                <w:szCs w:val="21"/>
              </w:rPr>
            </w:pPr>
          </w:p>
        </w:tc>
        <w:tc>
          <w:tcPr>
            <w:tcW w:w="1620" w:type="dxa"/>
            <w:vAlign w:val="center"/>
          </w:tcPr>
          <w:p w14:paraId="3F351FC5" w14:textId="77777777" w:rsidR="00804413" w:rsidRDefault="00804413">
            <w:pPr>
              <w:spacing w:beforeLines="50" w:before="120" w:line="400" w:lineRule="exact"/>
              <w:ind w:right="-11"/>
              <w:jc w:val="center"/>
              <w:rPr>
                <w:rFonts w:ascii="新宋体" w:eastAsia="新宋体" w:hAnsi="新宋体" w:cs="Arial"/>
                <w:color w:val="000000"/>
              </w:rPr>
            </w:pPr>
          </w:p>
        </w:tc>
        <w:tc>
          <w:tcPr>
            <w:tcW w:w="2010" w:type="dxa"/>
            <w:vAlign w:val="center"/>
          </w:tcPr>
          <w:p w14:paraId="74109F55" w14:textId="77777777" w:rsidR="00804413" w:rsidRDefault="00804413">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14:paraId="3CBD66C2" w14:textId="77777777" w:rsidR="00804413" w:rsidRDefault="00804413">
            <w:pPr>
              <w:spacing w:beforeLines="50" w:before="120" w:line="400" w:lineRule="exact"/>
              <w:ind w:right="-11"/>
              <w:jc w:val="center"/>
              <w:rPr>
                <w:rFonts w:ascii="新宋体" w:eastAsia="新宋体" w:hAnsi="新宋体" w:cs="Arial"/>
                <w:color w:val="000000"/>
              </w:rPr>
            </w:pPr>
          </w:p>
        </w:tc>
      </w:tr>
      <w:tr w:rsidR="00804413" w14:paraId="3DA24853" w14:textId="77777777">
        <w:trPr>
          <w:cantSplit/>
        </w:trPr>
        <w:tc>
          <w:tcPr>
            <w:tcW w:w="4788" w:type="dxa"/>
            <w:gridSpan w:val="2"/>
            <w:tcBorders>
              <w:left w:val="single" w:sz="12" w:space="0" w:color="auto"/>
              <w:bottom w:val="single" w:sz="12" w:space="0" w:color="auto"/>
            </w:tcBorders>
            <w:vAlign w:val="center"/>
          </w:tcPr>
          <w:p w14:paraId="4DE3AF30" w14:textId="77777777" w:rsidR="00804413" w:rsidRDefault="00804413">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总价</w:t>
            </w:r>
          </w:p>
        </w:tc>
        <w:tc>
          <w:tcPr>
            <w:tcW w:w="4498" w:type="dxa"/>
            <w:gridSpan w:val="3"/>
            <w:tcBorders>
              <w:bottom w:val="single" w:sz="12" w:space="0" w:color="auto"/>
              <w:right w:val="single" w:sz="12" w:space="0" w:color="auto"/>
            </w:tcBorders>
            <w:vAlign w:val="center"/>
          </w:tcPr>
          <w:p w14:paraId="32C4A95E" w14:textId="77777777" w:rsidR="00804413" w:rsidRDefault="00804413">
            <w:pPr>
              <w:spacing w:beforeLines="50" w:before="120" w:afterLines="50" w:after="120" w:line="400" w:lineRule="exact"/>
              <w:ind w:right="-10"/>
              <w:jc w:val="center"/>
              <w:rPr>
                <w:rFonts w:ascii="新宋体" w:eastAsia="新宋体" w:hAnsi="新宋体" w:cs="Arial"/>
                <w:color w:val="000000"/>
              </w:rPr>
            </w:pPr>
          </w:p>
        </w:tc>
      </w:tr>
      <w:tr w:rsidR="00804413" w14:paraId="17E49A47" w14:textId="77777777">
        <w:trPr>
          <w:cantSplit/>
          <w:trHeight w:val="645"/>
        </w:trPr>
        <w:tc>
          <w:tcPr>
            <w:tcW w:w="4788" w:type="dxa"/>
            <w:gridSpan w:val="2"/>
            <w:tcBorders>
              <w:left w:val="single" w:sz="12" w:space="0" w:color="auto"/>
            </w:tcBorders>
            <w:vAlign w:val="center"/>
          </w:tcPr>
          <w:p w14:paraId="15BD7571" w14:textId="77777777" w:rsidR="00804413" w:rsidRDefault="00804413">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其他相关费用</w:t>
            </w:r>
          </w:p>
        </w:tc>
        <w:tc>
          <w:tcPr>
            <w:tcW w:w="4498" w:type="dxa"/>
            <w:gridSpan w:val="3"/>
            <w:tcBorders>
              <w:right w:val="single" w:sz="12" w:space="0" w:color="auto"/>
            </w:tcBorders>
            <w:vAlign w:val="center"/>
          </w:tcPr>
          <w:p w14:paraId="204F2900" w14:textId="77777777" w:rsidR="00804413" w:rsidRDefault="00804413">
            <w:pPr>
              <w:spacing w:beforeLines="50" w:before="120" w:afterLines="50" w:after="120" w:line="400" w:lineRule="exact"/>
              <w:ind w:right="-10"/>
              <w:rPr>
                <w:rFonts w:ascii="新宋体" w:eastAsia="新宋体" w:hAnsi="新宋体" w:cs="Arial"/>
                <w:color w:val="000000"/>
              </w:rPr>
            </w:pPr>
          </w:p>
        </w:tc>
      </w:tr>
      <w:tr w:rsidR="00804413" w14:paraId="18790ADA" w14:textId="77777777">
        <w:trPr>
          <w:cantSplit/>
          <w:trHeight w:val="406"/>
        </w:trPr>
        <w:tc>
          <w:tcPr>
            <w:tcW w:w="4788" w:type="dxa"/>
            <w:gridSpan w:val="2"/>
            <w:vMerge w:val="restart"/>
            <w:tcBorders>
              <w:left w:val="single" w:sz="12" w:space="0" w:color="auto"/>
            </w:tcBorders>
            <w:vAlign w:val="center"/>
          </w:tcPr>
          <w:p w14:paraId="37FF4EE4" w14:textId="77777777" w:rsidR="00804413" w:rsidRDefault="00804413">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b/>
                <w:color w:val="000000"/>
              </w:rPr>
              <w:t>合计总价（应与开标一览表中投标总价相一致）</w:t>
            </w:r>
          </w:p>
        </w:tc>
        <w:tc>
          <w:tcPr>
            <w:tcW w:w="4498" w:type="dxa"/>
            <w:gridSpan w:val="3"/>
            <w:tcBorders>
              <w:right w:val="single" w:sz="12" w:space="0" w:color="auto"/>
            </w:tcBorders>
            <w:vAlign w:val="center"/>
          </w:tcPr>
          <w:p w14:paraId="5882440A" w14:textId="77777777" w:rsidR="00804413" w:rsidRDefault="00804413">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小写：</w:t>
            </w:r>
          </w:p>
        </w:tc>
      </w:tr>
      <w:tr w:rsidR="00804413" w14:paraId="365D1004" w14:textId="77777777">
        <w:trPr>
          <w:cantSplit/>
          <w:trHeight w:val="645"/>
        </w:trPr>
        <w:tc>
          <w:tcPr>
            <w:tcW w:w="4788" w:type="dxa"/>
            <w:gridSpan w:val="2"/>
            <w:vMerge/>
            <w:tcBorders>
              <w:left w:val="single" w:sz="12" w:space="0" w:color="auto"/>
              <w:bottom w:val="single" w:sz="12" w:space="0" w:color="auto"/>
            </w:tcBorders>
            <w:vAlign w:val="center"/>
          </w:tcPr>
          <w:p w14:paraId="76A21127" w14:textId="77777777" w:rsidR="00804413" w:rsidRDefault="00804413">
            <w:pPr>
              <w:spacing w:beforeLines="50" w:before="120" w:afterLines="50" w:after="120" w:line="400" w:lineRule="exact"/>
              <w:ind w:right="-10"/>
              <w:rPr>
                <w:rFonts w:ascii="新宋体" w:eastAsia="新宋体" w:hAnsi="新宋体" w:cs="Arial"/>
                <w:b/>
                <w:color w:val="000000"/>
              </w:rPr>
            </w:pPr>
          </w:p>
        </w:tc>
        <w:tc>
          <w:tcPr>
            <w:tcW w:w="4498" w:type="dxa"/>
            <w:gridSpan w:val="3"/>
            <w:tcBorders>
              <w:bottom w:val="single" w:sz="12" w:space="0" w:color="auto"/>
              <w:right w:val="single" w:sz="12" w:space="0" w:color="auto"/>
            </w:tcBorders>
            <w:vAlign w:val="center"/>
          </w:tcPr>
          <w:p w14:paraId="4278FBB4" w14:textId="77777777" w:rsidR="00804413" w:rsidRDefault="00804413">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大写：</w:t>
            </w:r>
          </w:p>
        </w:tc>
      </w:tr>
    </w:tbl>
    <w:p w14:paraId="2B3C4B50" w14:textId="77777777" w:rsidR="00804413" w:rsidRDefault="00804413">
      <w:pPr>
        <w:rPr>
          <w:rFonts w:ascii="新宋体" w:eastAsia="新宋体" w:hAnsi="新宋体" w:cs="Arial"/>
          <w:color w:val="000000"/>
          <w:szCs w:val="21"/>
        </w:rPr>
      </w:pPr>
      <w:r>
        <w:rPr>
          <w:rFonts w:ascii="新宋体" w:eastAsia="新宋体" w:hAnsi="新宋体" w:cs="Arial" w:hint="eastAsia"/>
          <w:bCs/>
          <w:color w:val="000000"/>
          <w:szCs w:val="21"/>
        </w:rPr>
        <w:t>附注</w:t>
      </w:r>
      <w:r>
        <w:rPr>
          <w:rFonts w:ascii="新宋体" w:eastAsia="新宋体" w:hAnsi="新宋体" w:cs="Arial"/>
          <w:bCs/>
          <w:color w:val="000000"/>
          <w:szCs w:val="21"/>
        </w:rPr>
        <w:t>：</w:t>
      </w:r>
      <w:r>
        <w:rPr>
          <w:rFonts w:ascii="新宋体" w:eastAsia="新宋体" w:hAnsi="新宋体" w:cs="Arial"/>
          <w:color w:val="000000"/>
          <w:szCs w:val="21"/>
        </w:rPr>
        <w:t>1</w:t>
      </w:r>
      <w:r>
        <w:rPr>
          <w:rFonts w:ascii="新宋体" w:eastAsia="新宋体" w:hAnsi="新宋体" w:cs="Arial" w:hint="eastAsia"/>
          <w:color w:val="000000"/>
          <w:szCs w:val="21"/>
        </w:rPr>
        <w:t xml:space="preserve">. </w:t>
      </w:r>
      <w:r>
        <w:rPr>
          <w:rFonts w:ascii="新宋体" w:eastAsia="新宋体" w:hAnsi="新宋体" w:cs="Arial"/>
          <w:color w:val="000000"/>
          <w:szCs w:val="21"/>
        </w:rPr>
        <w:t>不提供详细分项报价表将视为没有实质性响应</w:t>
      </w:r>
      <w:r>
        <w:rPr>
          <w:rFonts w:ascii="新宋体" w:eastAsia="新宋体" w:hAnsi="新宋体" w:cs="Arial" w:hint="eastAsia"/>
          <w:color w:val="000000"/>
          <w:szCs w:val="21"/>
        </w:rPr>
        <w:t>采购</w:t>
      </w:r>
      <w:r>
        <w:rPr>
          <w:rFonts w:ascii="新宋体" w:eastAsia="新宋体" w:hAnsi="新宋体" w:cs="Arial"/>
          <w:color w:val="000000"/>
          <w:szCs w:val="21"/>
        </w:rPr>
        <w:t>文件</w:t>
      </w:r>
      <w:r>
        <w:rPr>
          <w:rFonts w:ascii="新宋体" w:eastAsia="新宋体" w:hAnsi="新宋体" w:cs="Arial" w:hint="eastAsia"/>
          <w:color w:val="000000"/>
          <w:szCs w:val="21"/>
        </w:rPr>
        <w:t>；</w:t>
      </w:r>
    </w:p>
    <w:p w14:paraId="4321F815" w14:textId="77777777" w:rsidR="00804413" w:rsidRDefault="00804413">
      <w:pPr>
        <w:ind w:firstLine="630"/>
        <w:rPr>
          <w:rFonts w:ascii="新宋体" w:eastAsia="新宋体" w:hAnsi="新宋体" w:cs="Arial" w:hint="eastAsia"/>
          <w:color w:val="000000"/>
          <w:szCs w:val="21"/>
        </w:rPr>
      </w:pPr>
      <w:r>
        <w:rPr>
          <w:rFonts w:ascii="新宋体" w:eastAsia="新宋体" w:hAnsi="新宋体" w:cs="Arial"/>
          <w:color w:val="000000"/>
          <w:szCs w:val="21"/>
        </w:rPr>
        <w:t>2</w:t>
      </w:r>
      <w:r>
        <w:rPr>
          <w:rFonts w:ascii="新宋体" w:eastAsia="新宋体" w:hAnsi="新宋体" w:cs="Arial" w:hint="eastAsia"/>
          <w:color w:val="000000"/>
          <w:szCs w:val="21"/>
        </w:rPr>
        <w:t xml:space="preserve">. </w:t>
      </w:r>
      <w:r>
        <w:rPr>
          <w:rFonts w:ascii="新宋体" w:eastAsia="新宋体" w:hAnsi="新宋体" w:cs="Arial"/>
          <w:color w:val="000000"/>
          <w:szCs w:val="21"/>
        </w:rPr>
        <w:t>此表的合</w:t>
      </w:r>
      <w:r>
        <w:rPr>
          <w:rFonts w:ascii="新宋体" w:eastAsia="新宋体" w:hAnsi="新宋体" w:cs="Arial" w:hint="eastAsia"/>
          <w:color w:val="000000"/>
          <w:szCs w:val="21"/>
        </w:rPr>
        <w:t>计总</w:t>
      </w:r>
      <w:r>
        <w:rPr>
          <w:rFonts w:ascii="新宋体" w:eastAsia="新宋体" w:hAnsi="新宋体" w:cs="Arial"/>
          <w:color w:val="000000"/>
          <w:szCs w:val="21"/>
        </w:rPr>
        <w:t>价应与附</w:t>
      </w:r>
      <w:r>
        <w:rPr>
          <w:rFonts w:ascii="新宋体" w:eastAsia="新宋体" w:hAnsi="新宋体" w:cs="Arial" w:hint="eastAsia"/>
          <w:color w:val="000000"/>
          <w:szCs w:val="21"/>
        </w:rPr>
        <w:t>件二“开标一览表”投标总价相一</w:t>
      </w:r>
      <w:r>
        <w:rPr>
          <w:rFonts w:ascii="新宋体" w:eastAsia="新宋体" w:hAnsi="新宋体" w:cs="Arial"/>
          <w:color w:val="000000"/>
          <w:szCs w:val="21"/>
        </w:rPr>
        <w:t>致</w:t>
      </w:r>
      <w:r>
        <w:rPr>
          <w:rFonts w:ascii="新宋体" w:eastAsia="新宋体" w:hAnsi="新宋体" w:cs="Arial" w:hint="eastAsia"/>
          <w:color w:val="000000"/>
          <w:szCs w:val="21"/>
        </w:rPr>
        <w:t>；</w:t>
      </w:r>
    </w:p>
    <w:p w14:paraId="09370411" w14:textId="77777777" w:rsidR="00804413" w:rsidRDefault="00804413">
      <w:pPr>
        <w:ind w:leftChars="300" w:left="900" w:hanging="270"/>
        <w:rPr>
          <w:rFonts w:ascii="新宋体" w:eastAsia="新宋体" w:hAnsi="新宋体" w:cs="Arial"/>
          <w:color w:val="000000"/>
          <w:szCs w:val="21"/>
        </w:rPr>
      </w:pPr>
      <w:r>
        <w:rPr>
          <w:rFonts w:ascii="新宋体" w:eastAsia="新宋体" w:hAnsi="新宋体" w:cs="Arial"/>
          <w:color w:val="000000"/>
          <w:szCs w:val="21"/>
        </w:rPr>
        <w:t>3</w:t>
      </w:r>
      <w:r>
        <w:rPr>
          <w:rFonts w:ascii="新宋体" w:eastAsia="新宋体" w:hAnsi="新宋体" w:cs="Arial" w:hint="eastAsia"/>
          <w:color w:val="000000"/>
          <w:szCs w:val="21"/>
        </w:rPr>
        <w:t xml:space="preserve">. </w:t>
      </w:r>
      <w:r>
        <w:rPr>
          <w:rFonts w:ascii="新宋体" w:eastAsia="新宋体" w:hAnsi="新宋体" w:cs="Arial"/>
          <w:color w:val="000000"/>
          <w:szCs w:val="21"/>
        </w:rPr>
        <w:t>如果免费请在该备注栏</w:t>
      </w:r>
      <w:r>
        <w:rPr>
          <w:rFonts w:ascii="新宋体" w:eastAsia="新宋体" w:hAnsi="新宋体" w:cs="Arial" w:hint="eastAsia"/>
          <w:color w:val="000000"/>
          <w:szCs w:val="21"/>
        </w:rPr>
        <w:t>内注明“免”，如果含在价格中则填“含”，如无此项内容则填“无”，不留空白。</w:t>
      </w:r>
    </w:p>
    <w:p w14:paraId="1EA3A9C3" w14:textId="77777777" w:rsidR="00804413" w:rsidRDefault="00804413">
      <w:pPr>
        <w:ind w:leftChars="300" w:left="900" w:hanging="270"/>
        <w:rPr>
          <w:rFonts w:ascii="新宋体" w:eastAsia="新宋体" w:hAnsi="新宋体" w:cs="Arial" w:hint="eastAsia"/>
          <w:color w:val="000000"/>
        </w:rPr>
      </w:pPr>
      <w:r>
        <w:rPr>
          <w:rFonts w:ascii="新宋体" w:eastAsia="新宋体" w:hAnsi="新宋体" w:cs="Arial"/>
          <w:color w:val="000000"/>
          <w:szCs w:val="21"/>
        </w:rPr>
        <w:t>4</w:t>
      </w:r>
      <w:r>
        <w:rPr>
          <w:rFonts w:ascii="新宋体" w:eastAsia="新宋体" w:hAnsi="新宋体" w:cs="Arial" w:hint="eastAsia"/>
          <w:color w:val="000000"/>
          <w:szCs w:val="21"/>
        </w:rPr>
        <w:t>. 此表仅提供了表格形式，投标人可按此表格复制。</w:t>
      </w:r>
    </w:p>
    <w:p w14:paraId="07B4706A" w14:textId="77777777" w:rsidR="00804413" w:rsidRDefault="00804413">
      <w:pPr>
        <w:tabs>
          <w:tab w:val="left" w:pos="1905"/>
        </w:tabs>
        <w:spacing w:line="360" w:lineRule="auto"/>
        <w:ind w:right="-11"/>
        <w:jc w:val="left"/>
        <w:outlineLvl w:val="0"/>
        <w:rPr>
          <w:rFonts w:ascii="新宋体" w:eastAsia="新宋体" w:hAnsi="新宋体" w:hint="eastAsia"/>
          <w:color w:val="000000"/>
          <w:sz w:val="24"/>
        </w:rPr>
      </w:pPr>
      <w:bookmarkStart w:id="69" w:name="_Toc30542_WPSOffice_Level1"/>
      <w:bookmarkStart w:id="70" w:name="_Toc12083"/>
      <w:r>
        <w:rPr>
          <w:rFonts w:ascii="新宋体" w:eastAsia="新宋体" w:hAnsi="新宋体" w:hint="eastAsia"/>
          <w:color w:val="000000"/>
          <w:sz w:val="24"/>
        </w:rPr>
        <w:t>投标人（公章）：</w:t>
      </w:r>
      <w:bookmarkEnd w:id="69"/>
      <w:bookmarkEnd w:id="70"/>
    </w:p>
    <w:p w14:paraId="30494C6E" w14:textId="77777777" w:rsidR="00804413" w:rsidRDefault="00804413">
      <w:pPr>
        <w:spacing w:line="360" w:lineRule="auto"/>
        <w:ind w:right="-10"/>
        <w:jc w:val="left"/>
        <w:outlineLvl w:val="0"/>
        <w:rPr>
          <w:rFonts w:ascii="新宋体" w:eastAsia="新宋体" w:hAnsi="新宋体" w:hint="eastAsia"/>
          <w:color w:val="000000"/>
          <w:sz w:val="24"/>
        </w:rPr>
      </w:pPr>
      <w:bookmarkStart w:id="71" w:name="_Toc7104_WPSOffice_Level1"/>
      <w:bookmarkStart w:id="72" w:name="_Toc10358"/>
      <w:r>
        <w:rPr>
          <w:rFonts w:ascii="新宋体" w:eastAsia="新宋体" w:hAnsi="新宋体" w:hint="eastAsia"/>
          <w:color w:val="000000"/>
          <w:sz w:val="24"/>
        </w:rPr>
        <w:t>法定代表人或授权代表（签字或盖章）：</w:t>
      </w:r>
      <w:bookmarkEnd w:id="71"/>
      <w:bookmarkEnd w:id="72"/>
    </w:p>
    <w:p w14:paraId="0705DB1A" w14:textId="77777777" w:rsidR="00804413" w:rsidRDefault="00804413">
      <w:pPr>
        <w:spacing w:line="380" w:lineRule="exact"/>
        <w:ind w:leftChars="-170" w:left="-357" w:firstLineChars="150" w:firstLine="360"/>
        <w:outlineLvl w:val="0"/>
        <w:rPr>
          <w:rFonts w:ascii="新宋体" w:eastAsia="新宋体" w:hAnsi="新宋体"/>
          <w:color w:val="000000"/>
          <w:sz w:val="24"/>
        </w:rPr>
      </w:pPr>
      <w:bookmarkStart w:id="73" w:name="_Toc11519_WPSOffice_Level1"/>
      <w:bookmarkStart w:id="74" w:name="_Toc13157"/>
      <w:r>
        <w:rPr>
          <w:rFonts w:ascii="新宋体" w:eastAsia="新宋体" w:hAnsi="新宋体" w:hint="eastAsia"/>
          <w:color w:val="000000"/>
          <w:sz w:val="24"/>
        </w:rPr>
        <w:t>日期：</w:t>
      </w:r>
      <w:bookmarkEnd w:id="73"/>
      <w:bookmarkEnd w:id="74"/>
    </w:p>
    <w:p w14:paraId="06B31E56" w14:textId="77777777" w:rsidR="00804413" w:rsidRDefault="00804413">
      <w:pPr>
        <w:spacing w:line="380" w:lineRule="exact"/>
        <w:ind w:leftChars="-170" w:left="-357" w:firstLineChars="150" w:firstLine="360"/>
        <w:rPr>
          <w:rFonts w:ascii="新宋体" w:eastAsia="新宋体" w:hAnsi="新宋体" w:hint="eastAsia"/>
          <w:color w:val="000000"/>
          <w:sz w:val="24"/>
        </w:rPr>
      </w:pPr>
      <w:r>
        <w:rPr>
          <w:rFonts w:ascii="新宋体" w:eastAsia="新宋体" w:hAnsi="新宋体"/>
          <w:color w:val="000000"/>
          <w:sz w:val="24"/>
        </w:rPr>
        <w:br w:type="page"/>
      </w:r>
      <w:r>
        <w:rPr>
          <w:rFonts w:ascii="新宋体" w:eastAsia="新宋体" w:hAnsi="新宋体" w:hint="eastAsia"/>
          <w:b/>
          <w:bCs/>
          <w:color w:val="000000"/>
          <w:szCs w:val="21"/>
        </w:rPr>
        <w:t>附件四</w:t>
      </w:r>
    </w:p>
    <w:p w14:paraId="209F6AF6" w14:textId="77777777" w:rsidR="00804413" w:rsidRDefault="00804413">
      <w:pPr>
        <w:spacing w:line="460" w:lineRule="exact"/>
        <w:jc w:val="center"/>
        <w:outlineLvl w:val="0"/>
        <w:rPr>
          <w:rFonts w:ascii="新宋体" w:eastAsia="新宋体" w:hAnsi="新宋体" w:hint="eastAsia"/>
          <w:b/>
          <w:bCs/>
          <w:color w:val="000000"/>
          <w:sz w:val="36"/>
          <w:szCs w:val="36"/>
        </w:rPr>
      </w:pPr>
      <w:bookmarkStart w:id="75" w:name="_Toc3824_WPSOffice_Level1"/>
      <w:bookmarkStart w:id="76" w:name="_Toc6370"/>
      <w:r>
        <w:rPr>
          <w:rFonts w:ascii="新宋体" w:eastAsia="新宋体" w:hAnsi="新宋体" w:hint="eastAsia"/>
          <w:b/>
          <w:bCs/>
          <w:color w:val="000000"/>
          <w:sz w:val="36"/>
          <w:szCs w:val="36"/>
        </w:rPr>
        <w:t>技术规格（或商务）条款偏离表</w:t>
      </w:r>
      <w:bookmarkEnd w:id="75"/>
      <w:bookmarkEnd w:id="76"/>
    </w:p>
    <w:p w14:paraId="1ED72F2B" w14:textId="77777777" w:rsidR="00804413" w:rsidRDefault="00804413">
      <w:pPr>
        <w:spacing w:line="460" w:lineRule="exact"/>
        <w:jc w:val="center"/>
        <w:rPr>
          <w:rFonts w:ascii="新宋体" w:eastAsia="新宋体" w:hAnsi="新宋体" w:hint="eastAsia"/>
          <w:b/>
          <w:bCs/>
          <w:color w:val="000000"/>
          <w:sz w:val="32"/>
          <w:szCs w:val="32"/>
        </w:rPr>
      </w:pPr>
    </w:p>
    <w:p w14:paraId="40394941" w14:textId="77777777" w:rsidR="00804413" w:rsidRDefault="00804413">
      <w:pPr>
        <w:spacing w:line="380" w:lineRule="exact"/>
        <w:rPr>
          <w:rFonts w:ascii="新宋体" w:eastAsia="新宋体" w:hAnsi="新宋体" w:hint="eastAsia"/>
          <w:bCs/>
          <w:color w:val="000000"/>
          <w:sz w:val="22"/>
          <w:szCs w:val="22"/>
        </w:rPr>
      </w:pPr>
      <w:r>
        <w:rPr>
          <w:rFonts w:ascii="新宋体" w:eastAsia="新宋体" w:hAnsi="新宋体" w:hint="eastAsia"/>
          <w:bCs/>
          <w:color w:val="000000"/>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804413" w14:paraId="57A210B3" w14:textId="77777777">
        <w:trPr>
          <w:trHeight w:val="1040"/>
          <w:jc w:val="center"/>
        </w:trPr>
        <w:tc>
          <w:tcPr>
            <w:tcW w:w="944" w:type="dxa"/>
          </w:tcPr>
          <w:p w14:paraId="70BC2B23"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7DCFC676"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序号</w:t>
            </w:r>
          </w:p>
        </w:tc>
        <w:tc>
          <w:tcPr>
            <w:tcW w:w="2100" w:type="dxa"/>
            <w:vAlign w:val="center"/>
          </w:tcPr>
          <w:p w14:paraId="26FD9AAC"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14:paraId="6A23916C"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条目号</w:t>
            </w:r>
          </w:p>
        </w:tc>
        <w:tc>
          <w:tcPr>
            <w:tcW w:w="1995" w:type="dxa"/>
            <w:vAlign w:val="center"/>
          </w:tcPr>
          <w:p w14:paraId="718ECD60"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14:paraId="0E69C05B"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规范要求</w:t>
            </w:r>
          </w:p>
        </w:tc>
        <w:tc>
          <w:tcPr>
            <w:tcW w:w="1869" w:type="dxa"/>
            <w:vAlign w:val="center"/>
          </w:tcPr>
          <w:p w14:paraId="0A052CDE"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投标文件</w:t>
            </w:r>
          </w:p>
          <w:p w14:paraId="0396F0E8"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对应规范</w:t>
            </w:r>
          </w:p>
        </w:tc>
        <w:tc>
          <w:tcPr>
            <w:tcW w:w="1596" w:type="dxa"/>
            <w:vAlign w:val="center"/>
          </w:tcPr>
          <w:p w14:paraId="50A4A6DB"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说明</w:t>
            </w:r>
          </w:p>
        </w:tc>
      </w:tr>
      <w:tr w:rsidR="00804413" w14:paraId="64111B12" w14:textId="77777777">
        <w:trPr>
          <w:cantSplit/>
          <w:trHeight w:val="840"/>
          <w:jc w:val="center"/>
        </w:trPr>
        <w:tc>
          <w:tcPr>
            <w:tcW w:w="944" w:type="dxa"/>
            <w:vMerge w:val="restart"/>
            <w:vAlign w:val="center"/>
          </w:tcPr>
          <w:p w14:paraId="7F678781"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技</w:t>
            </w:r>
          </w:p>
          <w:p w14:paraId="41C64FF5"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术</w:t>
            </w:r>
          </w:p>
          <w:p w14:paraId="6FF639A6"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规</w:t>
            </w:r>
          </w:p>
          <w:p w14:paraId="540E98BA"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格</w:t>
            </w:r>
          </w:p>
        </w:tc>
        <w:tc>
          <w:tcPr>
            <w:tcW w:w="1365" w:type="dxa"/>
            <w:vAlign w:val="center"/>
          </w:tcPr>
          <w:p w14:paraId="4F06087D" w14:textId="77777777" w:rsidR="00804413" w:rsidRDefault="00804413">
            <w:pPr>
              <w:spacing w:line="380" w:lineRule="exact"/>
              <w:ind w:firstLineChars="200" w:firstLine="440"/>
              <w:jc w:val="center"/>
              <w:rPr>
                <w:rFonts w:ascii="新宋体" w:eastAsia="新宋体" w:hAnsi="新宋体" w:hint="eastAsia"/>
                <w:color w:val="000000"/>
                <w:sz w:val="22"/>
                <w:szCs w:val="22"/>
              </w:rPr>
            </w:pPr>
          </w:p>
          <w:p w14:paraId="358072FC" w14:textId="77777777" w:rsidR="00804413" w:rsidRDefault="00804413">
            <w:pPr>
              <w:spacing w:line="380" w:lineRule="exact"/>
              <w:ind w:firstLineChars="100" w:firstLine="220"/>
              <w:rPr>
                <w:rFonts w:ascii="新宋体" w:eastAsia="新宋体" w:hAnsi="新宋体" w:hint="eastAsia"/>
                <w:color w:val="000000"/>
                <w:sz w:val="22"/>
                <w:szCs w:val="22"/>
              </w:rPr>
            </w:pPr>
          </w:p>
        </w:tc>
        <w:tc>
          <w:tcPr>
            <w:tcW w:w="2100" w:type="dxa"/>
            <w:vAlign w:val="center"/>
          </w:tcPr>
          <w:p w14:paraId="1BC803A4"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6340791A"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3B72C212"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3C8C0E65" w14:textId="77777777" w:rsidR="00804413" w:rsidRDefault="00804413">
            <w:pPr>
              <w:spacing w:line="380" w:lineRule="exact"/>
              <w:jc w:val="center"/>
              <w:rPr>
                <w:rFonts w:ascii="新宋体" w:eastAsia="新宋体" w:hAnsi="新宋体" w:hint="eastAsia"/>
                <w:color w:val="000000"/>
                <w:sz w:val="22"/>
                <w:szCs w:val="22"/>
              </w:rPr>
            </w:pPr>
          </w:p>
        </w:tc>
      </w:tr>
      <w:tr w:rsidR="00804413" w14:paraId="53AD6309" w14:textId="77777777">
        <w:trPr>
          <w:cantSplit/>
          <w:trHeight w:val="871"/>
          <w:jc w:val="center"/>
        </w:trPr>
        <w:tc>
          <w:tcPr>
            <w:tcW w:w="944" w:type="dxa"/>
            <w:vMerge/>
          </w:tcPr>
          <w:p w14:paraId="7F486E55" w14:textId="77777777" w:rsidR="00804413" w:rsidRDefault="00804413">
            <w:pPr>
              <w:spacing w:line="380" w:lineRule="exact"/>
              <w:ind w:firstLineChars="100" w:firstLine="220"/>
              <w:rPr>
                <w:rFonts w:ascii="新宋体" w:eastAsia="新宋体" w:hAnsi="新宋体" w:hint="eastAsia"/>
                <w:color w:val="000000"/>
                <w:sz w:val="22"/>
                <w:szCs w:val="22"/>
              </w:rPr>
            </w:pPr>
          </w:p>
        </w:tc>
        <w:tc>
          <w:tcPr>
            <w:tcW w:w="1365" w:type="dxa"/>
            <w:vAlign w:val="center"/>
          </w:tcPr>
          <w:p w14:paraId="18BDA932" w14:textId="77777777" w:rsidR="00804413" w:rsidRDefault="00804413">
            <w:pPr>
              <w:spacing w:line="380" w:lineRule="exact"/>
              <w:ind w:firstLineChars="100" w:firstLine="220"/>
              <w:rPr>
                <w:rFonts w:ascii="新宋体" w:eastAsia="新宋体" w:hAnsi="新宋体" w:hint="eastAsia"/>
                <w:color w:val="000000"/>
                <w:sz w:val="22"/>
                <w:szCs w:val="22"/>
              </w:rPr>
            </w:pPr>
          </w:p>
        </w:tc>
        <w:tc>
          <w:tcPr>
            <w:tcW w:w="2100" w:type="dxa"/>
            <w:vAlign w:val="center"/>
          </w:tcPr>
          <w:p w14:paraId="3F108F72"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795BEFA9"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57063222"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23BE396A" w14:textId="77777777" w:rsidR="00804413" w:rsidRDefault="00804413">
            <w:pPr>
              <w:spacing w:line="380" w:lineRule="exact"/>
              <w:jc w:val="center"/>
              <w:rPr>
                <w:rFonts w:ascii="新宋体" w:eastAsia="新宋体" w:hAnsi="新宋体" w:hint="eastAsia"/>
                <w:color w:val="000000"/>
                <w:sz w:val="22"/>
                <w:szCs w:val="22"/>
              </w:rPr>
            </w:pPr>
          </w:p>
        </w:tc>
      </w:tr>
      <w:tr w:rsidR="00804413" w14:paraId="29F5CC44" w14:textId="77777777">
        <w:trPr>
          <w:cantSplit/>
          <w:trHeight w:val="871"/>
          <w:jc w:val="center"/>
        </w:trPr>
        <w:tc>
          <w:tcPr>
            <w:tcW w:w="944" w:type="dxa"/>
            <w:vMerge/>
          </w:tcPr>
          <w:p w14:paraId="3DBD2DB5"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1D8F3FA3"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1B89239D"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7727F7E0"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535D5545"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3E9D0C83" w14:textId="77777777" w:rsidR="00804413" w:rsidRDefault="00804413">
            <w:pPr>
              <w:spacing w:line="380" w:lineRule="exact"/>
              <w:jc w:val="center"/>
              <w:rPr>
                <w:rFonts w:ascii="新宋体" w:eastAsia="新宋体" w:hAnsi="新宋体" w:hint="eastAsia"/>
                <w:color w:val="000000"/>
                <w:sz w:val="22"/>
                <w:szCs w:val="22"/>
              </w:rPr>
            </w:pPr>
          </w:p>
        </w:tc>
      </w:tr>
      <w:tr w:rsidR="00804413" w14:paraId="50C2762A" w14:textId="77777777">
        <w:trPr>
          <w:cantSplit/>
          <w:trHeight w:val="871"/>
          <w:jc w:val="center"/>
        </w:trPr>
        <w:tc>
          <w:tcPr>
            <w:tcW w:w="944" w:type="dxa"/>
            <w:vMerge/>
          </w:tcPr>
          <w:p w14:paraId="55AA1BE7"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79FD4687"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0487B28A"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64D91798"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776B1CA6"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633704DD" w14:textId="77777777" w:rsidR="00804413" w:rsidRDefault="00804413">
            <w:pPr>
              <w:spacing w:line="380" w:lineRule="exact"/>
              <w:jc w:val="center"/>
              <w:rPr>
                <w:rFonts w:ascii="新宋体" w:eastAsia="新宋体" w:hAnsi="新宋体" w:hint="eastAsia"/>
                <w:color w:val="000000"/>
                <w:sz w:val="22"/>
                <w:szCs w:val="22"/>
              </w:rPr>
            </w:pPr>
          </w:p>
        </w:tc>
      </w:tr>
      <w:tr w:rsidR="00804413" w14:paraId="73756FCC" w14:textId="77777777">
        <w:trPr>
          <w:cantSplit/>
          <w:trHeight w:val="871"/>
          <w:jc w:val="center"/>
        </w:trPr>
        <w:tc>
          <w:tcPr>
            <w:tcW w:w="944" w:type="dxa"/>
            <w:vMerge/>
          </w:tcPr>
          <w:p w14:paraId="4F3C07F7"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4D0A7F59"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26C45366"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54C03044"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6C089417"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20262C12" w14:textId="77777777" w:rsidR="00804413" w:rsidRDefault="00804413">
            <w:pPr>
              <w:spacing w:line="380" w:lineRule="exact"/>
              <w:jc w:val="center"/>
              <w:rPr>
                <w:rFonts w:ascii="新宋体" w:eastAsia="新宋体" w:hAnsi="新宋体" w:hint="eastAsia"/>
                <w:color w:val="000000"/>
                <w:sz w:val="22"/>
                <w:szCs w:val="22"/>
              </w:rPr>
            </w:pPr>
          </w:p>
        </w:tc>
      </w:tr>
      <w:tr w:rsidR="00804413" w14:paraId="71014B41" w14:textId="77777777">
        <w:trPr>
          <w:cantSplit/>
          <w:trHeight w:val="907"/>
          <w:jc w:val="center"/>
        </w:trPr>
        <w:tc>
          <w:tcPr>
            <w:tcW w:w="944" w:type="dxa"/>
            <w:vMerge w:val="restart"/>
            <w:vAlign w:val="center"/>
          </w:tcPr>
          <w:p w14:paraId="7B4EED53"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商</w:t>
            </w:r>
          </w:p>
          <w:p w14:paraId="1DF3920C"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务</w:t>
            </w:r>
          </w:p>
          <w:p w14:paraId="2436AACE"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w:t>
            </w:r>
          </w:p>
          <w:p w14:paraId="60436F82" w14:textId="77777777" w:rsidR="00804413" w:rsidRDefault="00804413">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款</w:t>
            </w:r>
          </w:p>
        </w:tc>
        <w:tc>
          <w:tcPr>
            <w:tcW w:w="1365" w:type="dxa"/>
            <w:vAlign w:val="center"/>
          </w:tcPr>
          <w:p w14:paraId="1619C3CB" w14:textId="77777777" w:rsidR="00804413" w:rsidRDefault="00804413">
            <w:pPr>
              <w:spacing w:line="380" w:lineRule="exact"/>
              <w:jc w:val="center"/>
              <w:rPr>
                <w:rFonts w:ascii="新宋体" w:eastAsia="新宋体" w:hAnsi="新宋体" w:hint="eastAsia"/>
                <w:color w:val="000000"/>
                <w:sz w:val="22"/>
                <w:szCs w:val="22"/>
              </w:rPr>
            </w:pPr>
          </w:p>
          <w:p w14:paraId="7578F5FE"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3C821AC4"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6649B707"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34FF81FA"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492A2604" w14:textId="77777777" w:rsidR="00804413" w:rsidRDefault="00804413">
            <w:pPr>
              <w:spacing w:line="380" w:lineRule="exact"/>
              <w:jc w:val="center"/>
              <w:rPr>
                <w:rFonts w:ascii="新宋体" w:eastAsia="新宋体" w:hAnsi="新宋体" w:hint="eastAsia"/>
                <w:color w:val="000000"/>
                <w:sz w:val="22"/>
                <w:szCs w:val="22"/>
              </w:rPr>
            </w:pPr>
          </w:p>
        </w:tc>
      </w:tr>
      <w:tr w:rsidR="00804413" w14:paraId="78D467B7" w14:textId="77777777">
        <w:trPr>
          <w:cantSplit/>
          <w:trHeight w:val="871"/>
          <w:jc w:val="center"/>
        </w:trPr>
        <w:tc>
          <w:tcPr>
            <w:tcW w:w="944" w:type="dxa"/>
            <w:vMerge/>
          </w:tcPr>
          <w:p w14:paraId="59B0FAB7"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758F334A"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11AFA4E8"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1A56180C"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73E54DF0"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3EEBD843" w14:textId="77777777" w:rsidR="00804413" w:rsidRDefault="00804413">
            <w:pPr>
              <w:spacing w:line="380" w:lineRule="exact"/>
              <w:jc w:val="center"/>
              <w:rPr>
                <w:rFonts w:ascii="新宋体" w:eastAsia="新宋体" w:hAnsi="新宋体" w:hint="eastAsia"/>
                <w:color w:val="000000"/>
                <w:sz w:val="22"/>
                <w:szCs w:val="22"/>
              </w:rPr>
            </w:pPr>
          </w:p>
        </w:tc>
      </w:tr>
      <w:tr w:rsidR="00804413" w14:paraId="6ED495BD" w14:textId="77777777">
        <w:trPr>
          <w:cantSplit/>
          <w:trHeight w:val="871"/>
          <w:jc w:val="center"/>
        </w:trPr>
        <w:tc>
          <w:tcPr>
            <w:tcW w:w="944" w:type="dxa"/>
            <w:vMerge/>
          </w:tcPr>
          <w:p w14:paraId="079BCE78"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7F4C9626"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382937BA"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204BA13B"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107512ED"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7663D44D" w14:textId="77777777" w:rsidR="00804413" w:rsidRDefault="00804413">
            <w:pPr>
              <w:spacing w:line="380" w:lineRule="exact"/>
              <w:jc w:val="center"/>
              <w:rPr>
                <w:rFonts w:ascii="新宋体" w:eastAsia="新宋体" w:hAnsi="新宋体" w:hint="eastAsia"/>
                <w:color w:val="000000"/>
                <w:sz w:val="22"/>
                <w:szCs w:val="22"/>
              </w:rPr>
            </w:pPr>
          </w:p>
        </w:tc>
      </w:tr>
      <w:tr w:rsidR="00804413" w14:paraId="40F60D9B" w14:textId="77777777">
        <w:trPr>
          <w:cantSplit/>
          <w:trHeight w:val="871"/>
          <w:jc w:val="center"/>
        </w:trPr>
        <w:tc>
          <w:tcPr>
            <w:tcW w:w="944" w:type="dxa"/>
            <w:vMerge/>
          </w:tcPr>
          <w:p w14:paraId="6C8178F5" w14:textId="77777777" w:rsidR="00804413" w:rsidRDefault="00804413">
            <w:pPr>
              <w:spacing w:line="380" w:lineRule="exact"/>
              <w:jc w:val="center"/>
              <w:rPr>
                <w:rFonts w:ascii="新宋体" w:eastAsia="新宋体" w:hAnsi="新宋体" w:hint="eastAsia"/>
                <w:color w:val="000000"/>
                <w:sz w:val="22"/>
                <w:szCs w:val="22"/>
              </w:rPr>
            </w:pPr>
          </w:p>
        </w:tc>
        <w:tc>
          <w:tcPr>
            <w:tcW w:w="1365" w:type="dxa"/>
            <w:vAlign w:val="center"/>
          </w:tcPr>
          <w:p w14:paraId="3E0A2E3D" w14:textId="77777777" w:rsidR="00804413" w:rsidRDefault="00804413">
            <w:pPr>
              <w:spacing w:line="380" w:lineRule="exact"/>
              <w:jc w:val="center"/>
              <w:rPr>
                <w:rFonts w:ascii="新宋体" w:eastAsia="新宋体" w:hAnsi="新宋体" w:hint="eastAsia"/>
                <w:color w:val="000000"/>
                <w:sz w:val="22"/>
                <w:szCs w:val="22"/>
              </w:rPr>
            </w:pPr>
          </w:p>
        </w:tc>
        <w:tc>
          <w:tcPr>
            <w:tcW w:w="2100" w:type="dxa"/>
            <w:vAlign w:val="center"/>
          </w:tcPr>
          <w:p w14:paraId="279CAEE8" w14:textId="77777777" w:rsidR="00804413" w:rsidRDefault="00804413">
            <w:pPr>
              <w:spacing w:line="380" w:lineRule="exact"/>
              <w:jc w:val="center"/>
              <w:rPr>
                <w:rFonts w:ascii="新宋体" w:eastAsia="新宋体" w:hAnsi="新宋体" w:hint="eastAsia"/>
                <w:color w:val="000000"/>
                <w:sz w:val="22"/>
                <w:szCs w:val="22"/>
              </w:rPr>
            </w:pPr>
          </w:p>
        </w:tc>
        <w:tc>
          <w:tcPr>
            <w:tcW w:w="1995" w:type="dxa"/>
            <w:vAlign w:val="center"/>
          </w:tcPr>
          <w:p w14:paraId="40EEBE77" w14:textId="77777777" w:rsidR="00804413" w:rsidRDefault="00804413">
            <w:pPr>
              <w:spacing w:line="380" w:lineRule="exact"/>
              <w:jc w:val="center"/>
              <w:rPr>
                <w:rFonts w:ascii="新宋体" w:eastAsia="新宋体" w:hAnsi="新宋体" w:hint="eastAsia"/>
                <w:color w:val="000000"/>
                <w:sz w:val="22"/>
                <w:szCs w:val="22"/>
              </w:rPr>
            </w:pPr>
          </w:p>
        </w:tc>
        <w:tc>
          <w:tcPr>
            <w:tcW w:w="1869" w:type="dxa"/>
            <w:vAlign w:val="center"/>
          </w:tcPr>
          <w:p w14:paraId="220DC050" w14:textId="77777777" w:rsidR="00804413" w:rsidRDefault="00804413">
            <w:pPr>
              <w:spacing w:line="380" w:lineRule="exact"/>
              <w:jc w:val="center"/>
              <w:rPr>
                <w:rFonts w:ascii="新宋体" w:eastAsia="新宋体" w:hAnsi="新宋体" w:hint="eastAsia"/>
                <w:color w:val="000000"/>
                <w:sz w:val="22"/>
                <w:szCs w:val="22"/>
              </w:rPr>
            </w:pPr>
          </w:p>
        </w:tc>
        <w:tc>
          <w:tcPr>
            <w:tcW w:w="1596" w:type="dxa"/>
            <w:vAlign w:val="center"/>
          </w:tcPr>
          <w:p w14:paraId="049771D1" w14:textId="77777777" w:rsidR="00804413" w:rsidRDefault="00804413">
            <w:pPr>
              <w:spacing w:line="380" w:lineRule="exact"/>
              <w:jc w:val="center"/>
              <w:rPr>
                <w:rFonts w:ascii="新宋体" w:eastAsia="新宋体" w:hAnsi="新宋体" w:hint="eastAsia"/>
                <w:color w:val="000000"/>
                <w:sz w:val="22"/>
                <w:szCs w:val="22"/>
              </w:rPr>
            </w:pPr>
          </w:p>
        </w:tc>
      </w:tr>
    </w:tbl>
    <w:p w14:paraId="3A74D35E" w14:textId="77777777" w:rsidR="00804413" w:rsidRDefault="00804413">
      <w:pPr>
        <w:spacing w:line="380" w:lineRule="exact"/>
        <w:rPr>
          <w:rFonts w:ascii="新宋体" w:eastAsia="新宋体" w:hAnsi="新宋体" w:cs="Arial" w:hint="eastAsia"/>
          <w:b/>
          <w:color w:val="000000"/>
          <w:szCs w:val="21"/>
          <w:u w:val="single"/>
        </w:rPr>
      </w:pPr>
      <w:r>
        <w:rPr>
          <w:rFonts w:ascii="新宋体" w:eastAsia="新宋体" w:hAnsi="新宋体" w:hint="eastAsia"/>
          <w:b/>
          <w:color w:val="000000"/>
          <w:szCs w:val="21"/>
        </w:rPr>
        <w:t>附注：</w:t>
      </w:r>
      <w:r>
        <w:rPr>
          <w:rFonts w:ascii="新宋体" w:eastAsia="新宋体" w:hAnsi="新宋体" w:cs="Arial" w:hint="eastAsia"/>
          <w:b/>
          <w:color w:val="000000"/>
          <w:szCs w:val="21"/>
        </w:rPr>
        <w:t>1.</w:t>
      </w:r>
      <w:r>
        <w:rPr>
          <w:rFonts w:ascii="新宋体" w:eastAsia="新宋体" w:hAnsi="新宋体" w:hint="eastAsia"/>
          <w:b/>
          <w:color w:val="000000"/>
          <w:szCs w:val="21"/>
        </w:rPr>
        <w:t xml:space="preserve"> </w:t>
      </w:r>
      <w:r>
        <w:rPr>
          <w:rFonts w:ascii="新宋体" w:eastAsia="新宋体" w:hAnsi="新宋体" w:cs="Arial" w:hint="eastAsia"/>
          <w:b/>
          <w:color w:val="000000"/>
          <w:szCs w:val="21"/>
        </w:rPr>
        <w:t>没有填写此表视为完全响应采购文件要求；</w:t>
      </w:r>
    </w:p>
    <w:p w14:paraId="2EDD91BE" w14:textId="77777777" w:rsidR="00804413" w:rsidRDefault="00804413">
      <w:pPr>
        <w:numPr>
          <w:ilvl w:val="0"/>
          <w:numId w:val="5"/>
        </w:numPr>
        <w:spacing w:line="380" w:lineRule="exact"/>
        <w:ind w:leftChars="300" w:left="841" w:hangingChars="100" w:hanging="211"/>
        <w:rPr>
          <w:rFonts w:ascii="新宋体" w:eastAsia="新宋体" w:hAnsi="新宋体" w:cs="Arial" w:hint="eastAsia"/>
          <w:b/>
          <w:color w:val="000000"/>
          <w:szCs w:val="21"/>
        </w:rPr>
      </w:pPr>
      <w:r>
        <w:rPr>
          <w:rFonts w:ascii="新宋体" w:eastAsia="新宋体" w:hAnsi="新宋体" w:cs="Arial" w:hint="eastAsia"/>
          <w:b/>
          <w:color w:val="000000"/>
          <w:szCs w:val="21"/>
        </w:rPr>
        <w:t>如出现偏离，投标人务必如实填写此表，“投标文件对应规范”及“说明”栏不得复制粘贴，所投产品必须对照采购文件要求详细填写说明，否则存在的风险由投标人自行承担；</w:t>
      </w:r>
    </w:p>
    <w:p w14:paraId="052D02A4" w14:textId="77777777" w:rsidR="00804413" w:rsidRDefault="00804413">
      <w:pPr>
        <w:spacing w:line="380" w:lineRule="exact"/>
        <w:ind w:firstLineChars="300" w:firstLine="632"/>
        <w:rPr>
          <w:rFonts w:ascii="新宋体" w:eastAsia="新宋体" w:hAnsi="新宋体" w:cs="Arial" w:hint="eastAsia"/>
          <w:b/>
          <w:color w:val="000000"/>
          <w:szCs w:val="21"/>
        </w:rPr>
      </w:pPr>
      <w:r>
        <w:rPr>
          <w:rFonts w:ascii="新宋体" w:eastAsia="新宋体" w:hAnsi="新宋体" w:cs="Arial" w:hint="eastAsia"/>
          <w:b/>
          <w:color w:val="000000"/>
          <w:szCs w:val="21"/>
        </w:rPr>
        <w:t>3. 商务偏离和技术规格偏离必须分别填写。</w:t>
      </w:r>
    </w:p>
    <w:p w14:paraId="2ACAEE2C" w14:textId="77777777" w:rsidR="00804413" w:rsidRDefault="00804413">
      <w:pPr>
        <w:spacing w:line="380" w:lineRule="exact"/>
        <w:ind w:firstLineChars="1750" w:firstLine="3850"/>
        <w:rPr>
          <w:rFonts w:ascii="新宋体" w:eastAsia="新宋体" w:hAnsi="新宋体" w:hint="eastAsia"/>
          <w:color w:val="000000"/>
          <w:sz w:val="22"/>
          <w:szCs w:val="22"/>
        </w:rPr>
      </w:pPr>
    </w:p>
    <w:p w14:paraId="461FE859" w14:textId="77777777" w:rsidR="00804413" w:rsidRDefault="00804413">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投标人全称（盖章）：</w:t>
      </w:r>
    </w:p>
    <w:p w14:paraId="51217A6B" w14:textId="77777777" w:rsidR="00804413" w:rsidRDefault="00804413">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法定代表人或授权代表（签字或盖章）：</w:t>
      </w:r>
    </w:p>
    <w:p w14:paraId="0C623DC8" w14:textId="77777777" w:rsidR="00804413" w:rsidRDefault="00804413">
      <w:pPr>
        <w:spacing w:line="380" w:lineRule="exact"/>
        <w:rPr>
          <w:rFonts w:ascii="新宋体" w:eastAsia="新宋体" w:hAnsi="新宋体" w:hint="eastAsia"/>
          <w:color w:val="000000"/>
          <w:sz w:val="24"/>
        </w:rPr>
        <w:sectPr w:rsidR="00804413">
          <w:type w:val="nextColumn"/>
          <w:pgSz w:w="11906" w:h="16838"/>
          <w:pgMar w:top="1440" w:right="1304" w:bottom="1440" w:left="1531" w:header="851" w:footer="992" w:gutter="0"/>
          <w:cols w:space="720"/>
          <w:docGrid w:linePitch="312"/>
        </w:sectPr>
      </w:pPr>
      <w:r>
        <w:rPr>
          <w:rFonts w:ascii="新宋体" w:eastAsia="新宋体" w:hAnsi="新宋体" w:hint="eastAsia"/>
          <w:color w:val="000000"/>
          <w:sz w:val="22"/>
          <w:szCs w:val="22"/>
        </w:rPr>
        <w:t xml:space="preserve">日期：  年   月  日 </w:t>
      </w:r>
    </w:p>
    <w:p w14:paraId="2FE8CC24" w14:textId="77777777" w:rsidR="00804413" w:rsidRDefault="00804413">
      <w:pPr>
        <w:jc w:val="left"/>
        <w:rPr>
          <w:rFonts w:ascii="宋体" w:hAnsi="宋体" w:cs="宋体" w:hint="eastAsia"/>
          <w:b/>
          <w:color w:val="000000"/>
          <w:sz w:val="22"/>
          <w:szCs w:val="22"/>
        </w:rPr>
      </w:pPr>
      <w:r>
        <w:rPr>
          <w:rFonts w:ascii="宋体" w:hAnsi="宋体" w:cs="宋体" w:hint="eastAsia"/>
          <w:b/>
          <w:color w:val="000000"/>
          <w:sz w:val="22"/>
          <w:szCs w:val="22"/>
        </w:rPr>
        <w:t>附件五</w:t>
      </w:r>
    </w:p>
    <w:p w14:paraId="10EC5A8C" w14:textId="77777777" w:rsidR="00804413" w:rsidRDefault="00804413">
      <w:pPr>
        <w:ind w:right="-10"/>
        <w:jc w:val="center"/>
        <w:rPr>
          <w:rFonts w:ascii="宋体" w:hAnsi="宋体" w:cs="宋体" w:hint="eastAsia"/>
          <w:b/>
          <w:bCs/>
          <w:color w:val="000000"/>
          <w:sz w:val="32"/>
          <w:szCs w:val="32"/>
        </w:rPr>
      </w:pPr>
      <w:r>
        <w:rPr>
          <w:rFonts w:ascii="宋体" w:hAnsi="宋体" w:cs="宋体" w:hint="eastAsia"/>
          <w:b/>
          <w:bCs/>
          <w:color w:val="000000"/>
          <w:sz w:val="32"/>
          <w:szCs w:val="32"/>
        </w:rPr>
        <w:t>拟投入设备及工具一览表</w:t>
      </w:r>
    </w:p>
    <w:p w14:paraId="565A5BB0" w14:textId="77777777" w:rsidR="00804413" w:rsidRDefault="00804413">
      <w:pPr>
        <w:spacing w:afterLines="50" w:after="120" w:line="400" w:lineRule="exact"/>
        <w:rPr>
          <w:rFonts w:ascii="宋体" w:hAnsi="宋体" w:cs="宋体" w:hint="eastAsia"/>
          <w:color w:val="000000"/>
          <w:sz w:val="22"/>
          <w:szCs w:val="22"/>
        </w:rPr>
      </w:pPr>
      <w:r>
        <w:rPr>
          <w:rFonts w:ascii="宋体" w:hAnsi="宋体" w:cs="宋体" w:hint="eastAsia"/>
          <w:color w:val="000000"/>
          <w:sz w:val="22"/>
          <w:szCs w:val="22"/>
        </w:rPr>
        <w:t xml:space="preserve">项目名称：                                                  </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941"/>
        <w:gridCol w:w="2161"/>
        <w:gridCol w:w="2978"/>
        <w:gridCol w:w="1888"/>
        <w:gridCol w:w="1886"/>
      </w:tblGrid>
      <w:tr w:rsidR="00804413" w14:paraId="4E93C711" w14:textId="77777777">
        <w:trPr>
          <w:trHeight w:val="567"/>
        </w:trPr>
        <w:tc>
          <w:tcPr>
            <w:tcW w:w="941" w:type="dxa"/>
            <w:vAlign w:val="center"/>
          </w:tcPr>
          <w:p w14:paraId="637C5CEE"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序号</w:t>
            </w:r>
          </w:p>
        </w:tc>
        <w:tc>
          <w:tcPr>
            <w:tcW w:w="2161" w:type="dxa"/>
            <w:vAlign w:val="center"/>
          </w:tcPr>
          <w:p w14:paraId="3506092D"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设备、工具名称</w:t>
            </w:r>
          </w:p>
        </w:tc>
        <w:tc>
          <w:tcPr>
            <w:tcW w:w="2978" w:type="dxa"/>
            <w:vAlign w:val="center"/>
          </w:tcPr>
          <w:p w14:paraId="439AE0B5"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b/>
                <w:bCs/>
                <w:color w:val="000000"/>
                <w:sz w:val="22"/>
                <w:szCs w:val="22"/>
              </w:rPr>
              <w:t>型号规格</w:t>
            </w:r>
          </w:p>
        </w:tc>
        <w:tc>
          <w:tcPr>
            <w:tcW w:w="1888" w:type="dxa"/>
            <w:vAlign w:val="center"/>
          </w:tcPr>
          <w:p w14:paraId="27AB6608"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数量</w:t>
            </w:r>
          </w:p>
        </w:tc>
        <w:tc>
          <w:tcPr>
            <w:tcW w:w="1886" w:type="dxa"/>
            <w:vAlign w:val="center"/>
          </w:tcPr>
          <w:p w14:paraId="7576186B"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备注</w:t>
            </w:r>
          </w:p>
        </w:tc>
      </w:tr>
      <w:tr w:rsidR="00804413" w14:paraId="05280C42" w14:textId="77777777">
        <w:trPr>
          <w:trHeight w:val="567"/>
        </w:trPr>
        <w:tc>
          <w:tcPr>
            <w:tcW w:w="941" w:type="dxa"/>
            <w:vAlign w:val="center"/>
          </w:tcPr>
          <w:p w14:paraId="1648BD4E"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w:t>
            </w:r>
          </w:p>
        </w:tc>
        <w:tc>
          <w:tcPr>
            <w:tcW w:w="2161" w:type="dxa"/>
            <w:vAlign w:val="center"/>
          </w:tcPr>
          <w:p w14:paraId="7F9322E9"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4AAF5315"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43133202"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52724759"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804413" w14:paraId="5871C309" w14:textId="77777777">
        <w:trPr>
          <w:trHeight w:val="567"/>
        </w:trPr>
        <w:tc>
          <w:tcPr>
            <w:tcW w:w="941" w:type="dxa"/>
            <w:vAlign w:val="center"/>
          </w:tcPr>
          <w:p w14:paraId="6C6AFB2B"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2</w:t>
            </w:r>
          </w:p>
        </w:tc>
        <w:tc>
          <w:tcPr>
            <w:tcW w:w="2161" w:type="dxa"/>
            <w:vAlign w:val="center"/>
          </w:tcPr>
          <w:p w14:paraId="5F328D7E"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316AF1C4"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6EC9C19E"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4D15CD4C" w14:textId="77777777" w:rsidR="00804413" w:rsidRDefault="00804413">
            <w:pPr>
              <w:widowControl/>
              <w:jc w:val="left"/>
              <w:rPr>
                <w:rFonts w:ascii="宋体" w:hAnsi="宋体" w:cs="宋体" w:hint="eastAsia"/>
                <w:color w:val="000000"/>
                <w:kern w:val="0"/>
                <w:sz w:val="22"/>
                <w:szCs w:val="22"/>
              </w:rPr>
            </w:pPr>
          </w:p>
        </w:tc>
      </w:tr>
      <w:tr w:rsidR="00804413" w14:paraId="6688636C" w14:textId="77777777">
        <w:trPr>
          <w:trHeight w:val="567"/>
        </w:trPr>
        <w:tc>
          <w:tcPr>
            <w:tcW w:w="941" w:type="dxa"/>
            <w:vAlign w:val="center"/>
          </w:tcPr>
          <w:p w14:paraId="1F5415BA"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3</w:t>
            </w:r>
          </w:p>
        </w:tc>
        <w:tc>
          <w:tcPr>
            <w:tcW w:w="2161" w:type="dxa"/>
            <w:vAlign w:val="center"/>
          </w:tcPr>
          <w:p w14:paraId="77D231CC"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55CD45E9"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3EFFDD94"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78E439C0" w14:textId="77777777" w:rsidR="00804413" w:rsidRDefault="00804413">
            <w:pPr>
              <w:widowControl/>
              <w:jc w:val="left"/>
              <w:rPr>
                <w:rFonts w:ascii="宋体" w:hAnsi="宋体" w:cs="宋体" w:hint="eastAsia"/>
                <w:color w:val="000000"/>
                <w:kern w:val="0"/>
                <w:sz w:val="22"/>
                <w:szCs w:val="22"/>
              </w:rPr>
            </w:pPr>
          </w:p>
        </w:tc>
      </w:tr>
      <w:tr w:rsidR="00804413" w14:paraId="34C3DC7B" w14:textId="77777777">
        <w:trPr>
          <w:trHeight w:val="567"/>
        </w:trPr>
        <w:tc>
          <w:tcPr>
            <w:tcW w:w="941" w:type="dxa"/>
            <w:vAlign w:val="center"/>
          </w:tcPr>
          <w:p w14:paraId="195B1D00"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4</w:t>
            </w:r>
          </w:p>
        </w:tc>
        <w:tc>
          <w:tcPr>
            <w:tcW w:w="2161" w:type="dxa"/>
            <w:vAlign w:val="center"/>
          </w:tcPr>
          <w:p w14:paraId="577438A7"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20AE4C97"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59BD023D"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430BBFA4" w14:textId="77777777" w:rsidR="00804413" w:rsidRDefault="00804413">
            <w:pPr>
              <w:widowControl/>
              <w:jc w:val="left"/>
              <w:rPr>
                <w:rFonts w:ascii="宋体" w:hAnsi="宋体" w:cs="宋体" w:hint="eastAsia"/>
                <w:color w:val="000000"/>
                <w:kern w:val="0"/>
                <w:sz w:val="22"/>
                <w:szCs w:val="22"/>
              </w:rPr>
            </w:pPr>
          </w:p>
        </w:tc>
      </w:tr>
      <w:tr w:rsidR="00804413" w14:paraId="5FED2BA3" w14:textId="77777777">
        <w:trPr>
          <w:trHeight w:val="567"/>
        </w:trPr>
        <w:tc>
          <w:tcPr>
            <w:tcW w:w="941" w:type="dxa"/>
            <w:vAlign w:val="center"/>
          </w:tcPr>
          <w:p w14:paraId="58EE35B8"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2161" w:type="dxa"/>
            <w:vAlign w:val="center"/>
          </w:tcPr>
          <w:p w14:paraId="458FC848"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38035656"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7313F575"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5FBC9000" w14:textId="77777777" w:rsidR="00804413" w:rsidRDefault="00804413">
            <w:pPr>
              <w:widowControl/>
              <w:jc w:val="left"/>
              <w:rPr>
                <w:rFonts w:ascii="宋体" w:hAnsi="宋体" w:cs="宋体" w:hint="eastAsia"/>
                <w:color w:val="000000"/>
                <w:kern w:val="0"/>
                <w:sz w:val="22"/>
                <w:szCs w:val="22"/>
              </w:rPr>
            </w:pPr>
          </w:p>
        </w:tc>
      </w:tr>
      <w:tr w:rsidR="00804413" w14:paraId="569FD1F3" w14:textId="77777777">
        <w:trPr>
          <w:trHeight w:val="567"/>
        </w:trPr>
        <w:tc>
          <w:tcPr>
            <w:tcW w:w="941" w:type="dxa"/>
            <w:vAlign w:val="center"/>
          </w:tcPr>
          <w:p w14:paraId="28AFEBAD"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2161" w:type="dxa"/>
            <w:vAlign w:val="center"/>
          </w:tcPr>
          <w:p w14:paraId="7FF10F0E"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5DDB89AA"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4A3D2915"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275DDACE" w14:textId="77777777" w:rsidR="00804413" w:rsidRDefault="00804413">
            <w:pPr>
              <w:widowControl/>
              <w:jc w:val="left"/>
              <w:rPr>
                <w:rFonts w:ascii="宋体" w:hAnsi="宋体" w:cs="宋体" w:hint="eastAsia"/>
                <w:color w:val="000000"/>
                <w:kern w:val="0"/>
                <w:sz w:val="22"/>
                <w:szCs w:val="22"/>
              </w:rPr>
            </w:pPr>
          </w:p>
        </w:tc>
      </w:tr>
      <w:tr w:rsidR="00804413" w14:paraId="2F3ED02C" w14:textId="77777777">
        <w:trPr>
          <w:trHeight w:val="567"/>
        </w:trPr>
        <w:tc>
          <w:tcPr>
            <w:tcW w:w="941" w:type="dxa"/>
            <w:vAlign w:val="center"/>
          </w:tcPr>
          <w:p w14:paraId="4C462B32"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7</w:t>
            </w:r>
          </w:p>
        </w:tc>
        <w:tc>
          <w:tcPr>
            <w:tcW w:w="2161" w:type="dxa"/>
            <w:vAlign w:val="center"/>
          </w:tcPr>
          <w:p w14:paraId="3AF407CA"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3EDB9611"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0918E12C"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1A83040B"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804413" w14:paraId="4AAF6E9F" w14:textId="77777777">
        <w:trPr>
          <w:trHeight w:val="567"/>
        </w:trPr>
        <w:tc>
          <w:tcPr>
            <w:tcW w:w="941" w:type="dxa"/>
            <w:vAlign w:val="center"/>
          </w:tcPr>
          <w:p w14:paraId="17C4E7FA"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8</w:t>
            </w:r>
          </w:p>
        </w:tc>
        <w:tc>
          <w:tcPr>
            <w:tcW w:w="2161" w:type="dxa"/>
            <w:vAlign w:val="center"/>
          </w:tcPr>
          <w:p w14:paraId="780419F0"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50640E43"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298406C5"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490472A8"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804413" w14:paraId="6E199942" w14:textId="77777777">
        <w:trPr>
          <w:trHeight w:val="567"/>
        </w:trPr>
        <w:tc>
          <w:tcPr>
            <w:tcW w:w="941" w:type="dxa"/>
            <w:vAlign w:val="center"/>
          </w:tcPr>
          <w:p w14:paraId="4733B090"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9</w:t>
            </w:r>
          </w:p>
        </w:tc>
        <w:tc>
          <w:tcPr>
            <w:tcW w:w="2161" w:type="dxa"/>
            <w:vAlign w:val="center"/>
          </w:tcPr>
          <w:p w14:paraId="2509663F"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74A441DF"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5C7FF0AF"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33416056" w14:textId="77777777" w:rsidR="00804413" w:rsidRDefault="00804413">
            <w:pPr>
              <w:widowControl/>
              <w:jc w:val="left"/>
              <w:rPr>
                <w:rFonts w:ascii="宋体" w:hAnsi="宋体" w:cs="宋体" w:hint="eastAsia"/>
                <w:color w:val="000000"/>
                <w:kern w:val="0"/>
                <w:sz w:val="22"/>
                <w:szCs w:val="22"/>
              </w:rPr>
            </w:pPr>
          </w:p>
        </w:tc>
      </w:tr>
      <w:tr w:rsidR="00804413" w14:paraId="155BFECA" w14:textId="77777777">
        <w:trPr>
          <w:trHeight w:val="567"/>
        </w:trPr>
        <w:tc>
          <w:tcPr>
            <w:tcW w:w="941" w:type="dxa"/>
            <w:vAlign w:val="center"/>
          </w:tcPr>
          <w:p w14:paraId="671966E5"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10</w:t>
            </w:r>
          </w:p>
        </w:tc>
        <w:tc>
          <w:tcPr>
            <w:tcW w:w="2161" w:type="dxa"/>
            <w:vAlign w:val="center"/>
          </w:tcPr>
          <w:p w14:paraId="548D4B03"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4B839A8A"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12CC81EB"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4AA0C96C"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804413" w14:paraId="6C95B897" w14:textId="77777777">
        <w:trPr>
          <w:trHeight w:val="567"/>
        </w:trPr>
        <w:tc>
          <w:tcPr>
            <w:tcW w:w="941" w:type="dxa"/>
            <w:vAlign w:val="center"/>
          </w:tcPr>
          <w:p w14:paraId="054A5AF6" w14:textId="77777777" w:rsidR="00804413" w:rsidRDefault="00804413">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11</w:t>
            </w:r>
          </w:p>
        </w:tc>
        <w:tc>
          <w:tcPr>
            <w:tcW w:w="2161" w:type="dxa"/>
            <w:vAlign w:val="center"/>
          </w:tcPr>
          <w:p w14:paraId="10903F1A"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08D1709C"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65D9D1EF"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70579FAE"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804413" w14:paraId="56817566" w14:textId="77777777">
        <w:trPr>
          <w:trHeight w:val="567"/>
        </w:trPr>
        <w:tc>
          <w:tcPr>
            <w:tcW w:w="941" w:type="dxa"/>
            <w:vAlign w:val="center"/>
          </w:tcPr>
          <w:p w14:paraId="46D765BA" w14:textId="77777777" w:rsidR="00804413" w:rsidRDefault="00804413">
            <w:pPr>
              <w:widowControl/>
              <w:jc w:val="center"/>
              <w:rPr>
                <w:rFonts w:ascii="宋体" w:hAnsi="宋体" w:cs="宋体" w:hint="eastAsia"/>
                <w:color w:val="000000"/>
                <w:kern w:val="0"/>
                <w:sz w:val="22"/>
                <w:szCs w:val="22"/>
              </w:rPr>
            </w:pPr>
          </w:p>
        </w:tc>
        <w:tc>
          <w:tcPr>
            <w:tcW w:w="2161" w:type="dxa"/>
            <w:vAlign w:val="center"/>
          </w:tcPr>
          <w:p w14:paraId="50666790" w14:textId="77777777" w:rsidR="00804413" w:rsidRDefault="00804413">
            <w:pPr>
              <w:widowControl/>
              <w:jc w:val="left"/>
              <w:rPr>
                <w:rFonts w:ascii="宋体" w:hAnsi="宋体" w:cs="宋体" w:hint="eastAsia"/>
                <w:color w:val="000000"/>
                <w:kern w:val="0"/>
                <w:sz w:val="22"/>
                <w:szCs w:val="22"/>
              </w:rPr>
            </w:pPr>
          </w:p>
        </w:tc>
        <w:tc>
          <w:tcPr>
            <w:tcW w:w="2978" w:type="dxa"/>
            <w:vAlign w:val="center"/>
          </w:tcPr>
          <w:p w14:paraId="039FD4BC" w14:textId="77777777" w:rsidR="00804413" w:rsidRDefault="00804413">
            <w:pPr>
              <w:widowControl/>
              <w:jc w:val="center"/>
              <w:rPr>
                <w:rFonts w:ascii="宋体" w:hAnsi="宋体" w:cs="宋体" w:hint="eastAsia"/>
                <w:color w:val="000000"/>
                <w:kern w:val="0"/>
                <w:sz w:val="22"/>
                <w:szCs w:val="22"/>
              </w:rPr>
            </w:pPr>
          </w:p>
        </w:tc>
        <w:tc>
          <w:tcPr>
            <w:tcW w:w="1888" w:type="dxa"/>
            <w:vAlign w:val="center"/>
          </w:tcPr>
          <w:p w14:paraId="25B0E679" w14:textId="77777777" w:rsidR="00804413" w:rsidRDefault="00804413">
            <w:pPr>
              <w:widowControl/>
              <w:jc w:val="center"/>
              <w:rPr>
                <w:rFonts w:ascii="宋体" w:hAnsi="宋体" w:cs="宋体" w:hint="eastAsia"/>
                <w:color w:val="000000"/>
                <w:kern w:val="0"/>
                <w:sz w:val="22"/>
                <w:szCs w:val="22"/>
              </w:rPr>
            </w:pPr>
          </w:p>
        </w:tc>
        <w:tc>
          <w:tcPr>
            <w:tcW w:w="1886" w:type="dxa"/>
            <w:vAlign w:val="center"/>
          </w:tcPr>
          <w:p w14:paraId="0E866FF3" w14:textId="77777777" w:rsidR="00804413" w:rsidRDefault="00804413">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bl>
    <w:p w14:paraId="3F81A5C4" w14:textId="77777777" w:rsidR="00804413" w:rsidRDefault="00804413">
      <w:pPr>
        <w:ind w:firstLine="592"/>
        <w:rPr>
          <w:rFonts w:ascii="宋体" w:hAnsi="宋体" w:cs="宋体" w:hint="eastAsia"/>
          <w:color w:val="000000"/>
          <w:sz w:val="22"/>
          <w:szCs w:val="22"/>
        </w:rPr>
      </w:pPr>
    </w:p>
    <w:p w14:paraId="6BC136A1" w14:textId="77777777" w:rsidR="00804413" w:rsidRDefault="00804413">
      <w:pPr>
        <w:pStyle w:val="aa"/>
        <w:spacing w:line="360" w:lineRule="auto"/>
        <w:ind w:firstLine="0"/>
        <w:jc w:val="left"/>
        <w:rPr>
          <w:rFonts w:ascii="宋体" w:hAnsi="宋体" w:cs="宋体" w:hint="eastAsia"/>
          <w:color w:val="000000"/>
          <w:sz w:val="22"/>
          <w:szCs w:val="22"/>
        </w:rPr>
      </w:pPr>
      <w:r>
        <w:rPr>
          <w:rFonts w:ascii="宋体" w:hAnsi="宋体" w:cs="宋体" w:hint="eastAsia"/>
          <w:color w:val="000000"/>
          <w:sz w:val="22"/>
          <w:szCs w:val="22"/>
        </w:rPr>
        <w:t>注： 1.本表所列为供应商完成本次采购服务内容所需的设备及工具。</w:t>
      </w:r>
    </w:p>
    <w:p w14:paraId="6E59A3F0" w14:textId="77777777" w:rsidR="00804413" w:rsidRDefault="00804413">
      <w:pPr>
        <w:pStyle w:val="aa"/>
        <w:spacing w:line="360" w:lineRule="auto"/>
        <w:ind w:leftChars="200" w:left="420" w:firstLineChars="50" w:firstLine="110"/>
        <w:jc w:val="left"/>
        <w:rPr>
          <w:rFonts w:ascii="宋体" w:hAnsi="宋体" w:cs="宋体" w:hint="eastAsia"/>
          <w:color w:val="000000"/>
          <w:sz w:val="22"/>
          <w:szCs w:val="22"/>
        </w:rPr>
      </w:pPr>
      <w:r>
        <w:rPr>
          <w:rFonts w:ascii="宋体" w:hAnsi="宋体" w:cs="宋体" w:hint="eastAsia"/>
          <w:color w:val="000000"/>
          <w:sz w:val="22"/>
          <w:szCs w:val="22"/>
        </w:rPr>
        <w:t>2.此表仅提供了表格形式，供应商应根据需要准备足够数量的表格来填写。</w:t>
      </w:r>
    </w:p>
    <w:p w14:paraId="7FF32C4A" w14:textId="77777777" w:rsidR="00804413" w:rsidRDefault="00804413">
      <w:pPr>
        <w:pStyle w:val="aa"/>
        <w:spacing w:line="360" w:lineRule="auto"/>
        <w:ind w:leftChars="200" w:left="420" w:firstLineChars="50" w:firstLine="110"/>
        <w:jc w:val="left"/>
        <w:rPr>
          <w:rFonts w:ascii="宋体" w:hAnsi="宋体" w:cs="宋体"/>
          <w:color w:val="000000"/>
          <w:sz w:val="22"/>
          <w:szCs w:val="22"/>
        </w:rPr>
      </w:pPr>
      <w:r>
        <w:rPr>
          <w:rFonts w:ascii="宋体" w:hAnsi="宋体" w:cs="宋体" w:hint="eastAsia"/>
          <w:color w:val="000000"/>
          <w:sz w:val="22"/>
          <w:szCs w:val="22"/>
        </w:rPr>
        <w:t>3.拟投入的主要检测设备购置时间以发票开具时间为准。</w:t>
      </w:r>
    </w:p>
    <w:p w14:paraId="2EF707B3" w14:textId="77777777" w:rsidR="00804413" w:rsidRDefault="00804413">
      <w:pPr>
        <w:pStyle w:val="aa"/>
        <w:spacing w:line="360" w:lineRule="auto"/>
        <w:ind w:firstLine="0"/>
        <w:jc w:val="left"/>
        <w:rPr>
          <w:rFonts w:ascii="宋体" w:hAnsi="宋体" w:cs="宋体" w:hint="eastAsia"/>
          <w:color w:val="000000"/>
          <w:sz w:val="22"/>
          <w:szCs w:val="22"/>
        </w:rPr>
      </w:pPr>
    </w:p>
    <w:p w14:paraId="55EF1865" w14:textId="77777777" w:rsidR="00804413" w:rsidRDefault="00804413">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14:paraId="5087C7A3" w14:textId="77777777" w:rsidR="00804413" w:rsidRDefault="00804413">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14:paraId="0402961B" w14:textId="77777777" w:rsidR="00804413" w:rsidRDefault="00804413">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投标人全称（盖章）：</w:t>
      </w:r>
    </w:p>
    <w:p w14:paraId="72452DC5" w14:textId="77777777" w:rsidR="00804413" w:rsidRDefault="00804413">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法定代表人或授权代表（签字或盖章）：</w:t>
      </w:r>
    </w:p>
    <w:p w14:paraId="62F9E5F6" w14:textId="77777777" w:rsidR="00804413" w:rsidRDefault="00804413">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日          期：  年  月  日</w:t>
      </w:r>
    </w:p>
    <w:p w14:paraId="27F7F0E6" w14:textId="77777777" w:rsidR="00804413" w:rsidRDefault="00804413">
      <w:pPr>
        <w:spacing w:afterLines="50" w:after="120"/>
        <w:rPr>
          <w:rFonts w:ascii="新宋体" w:eastAsia="新宋体" w:hAnsi="新宋体" w:cs="Arial" w:hint="eastAsia"/>
          <w:b/>
          <w:bCs/>
          <w:color w:val="000000"/>
          <w:sz w:val="22"/>
          <w:szCs w:val="22"/>
        </w:rPr>
      </w:pPr>
      <w:r>
        <w:rPr>
          <w:rFonts w:ascii="新宋体" w:eastAsia="新宋体" w:hAnsi="新宋体"/>
          <w:b/>
          <w:bCs/>
          <w:color w:val="000000"/>
          <w:szCs w:val="21"/>
        </w:rPr>
        <w:br w:type="page"/>
        <w:t>附件</w:t>
      </w:r>
      <w:r>
        <w:rPr>
          <w:rFonts w:ascii="新宋体" w:eastAsia="新宋体" w:hAnsi="新宋体" w:hint="eastAsia"/>
          <w:b/>
          <w:bCs/>
          <w:color w:val="000000"/>
          <w:szCs w:val="21"/>
        </w:rPr>
        <w:t>六</w:t>
      </w:r>
    </w:p>
    <w:p w14:paraId="6DE17BEC" w14:textId="77777777" w:rsidR="00804413" w:rsidRDefault="00804413">
      <w:pPr>
        <w:spacing w:afterLines="50" w:after="120"/>
        <w:jc w:val="center"/>
        <w:outlineLvl w:val="0"/>
        <w:rPr>
          <w:rFonts w:ascii="新宋体" w:eastAsia="新宋体" w:hAnsi="新宋体" w:cs="Arial" w:hint="eastAsia"/>
          <w:b/>
          <w:bCs/>
          <w:color w:val="000000"/>
          <w:sz w:val="36"/>
          <w:szCs w:val="36"/>
        </w:rPr>
      </w:pPr>
      <w:bookmarkStart w:id="77" w:name="_Toc13248_WPSOffice_Level1"/>
      <w:bookmarkStart w:id="78" w:name="_Toc22080"/>
      <w:r>
        <w:rPr>
          <w:rFonts w:ascii="新宋体" w:eastAsia="新宋体" w:hAnsi="新宋体" w:cs="Arial" w:hint="eastAsia"/>
          <w:b/>
          <w:bCs/>
          <w:color w:val="000000"/>
          <w:sz w:val="36"/>
          <w:szCs w:val="36"/>
        </w:rPr>
        <w:t>拟派项目负责人资格情况表</w:t>
      </w:r>
      <w:bookmarkEnd w:id="77"/>
      <w:bookmarkEnd w:id="78"/>
    </w:p>
    <w:p w14:paraId="7E5BFACD" w14:textId="77777777" w:rsidR="00804413" w:rsidRDefault="00804413">
      <w:pPr>
        <w:rPr>
          <w:rFonts w:ascii="新宋体" w:eastAsia="新宋体" w:hAnsi="新宋体" w:cs="Arial" w:hint="eastAsia"/>
          <w:color w:val="000000"/>
        </w:rPr>
      </w:pPr>
    </w:p>
    <w:p w14:paraId="29B1843C" w14:textId="77777777" w:rsidR="00804413" w:rsidRDefault="00804413">
      <w:pPr>
        <w:rPr>
          <w:rFonts w:ascii="新宋体" w:eastAsia="新宋体" w:hAnsi="新宋体" w:cs="Arial" w:hint="eastAsia"/>
          <w:b/>
          <w:bCs/>
          <w:color w:val="000000"/>
          <w:sz w:val="32"/>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804413" w14:paraId="4676177B" w14:textId="77777777">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14:paraId="1A2AABB8" w14:textId="77777777" w:rsidR="00804413" w:rsidRDefault="00804413">
            <w:pPr>
              <w:pStyle w:val="af5"/>
              <w:autoSpaceDE w:val="0"/>
              <w:autoSpaceDN w:val="0"/>
              <w:adjustRightInd w:val="0"/>
              <w:spacing w:line="240" w:lineRule="auto"/>
              <w:rPr>
                <w:rFonts w:ascii="新宋体" w:eastAsia="新宋体" w:hAnsi="新宋体"/>
                <w:b w:val="0"/>
                <w:color w:val="000000"/>
                <w:lang w:val="zh-CN"/>
              </w:rPr>
            </w:pPr>
            <w:r>
              <w:rPr>
                <w:rFonts w:ascii="新宋体" w:eastAsia="新宋体" w:hAnsi="新宋体"/>
                <w:b w:val="0"/>
                <w:color w:val="00000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14:paraId="720A74FA"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14:paraId="1636916F" w14:textId="77777777" w:rsidR="00804413" w:rsidRDefault="00804413">
            <w:pPr>
              <w:pStyle w:val="af5"/>
              <w:autoSpaceDE w:val="0"/>
              <w:autoSpaceDN w:val="0"/>
              <w:adjustRightInd w:val="0"/>
              <w:spacing w:line="360" w:lineRule="auto"/>
              <w:rPr>
                <w:rFonts w:ascii="新宋体" w:eastAsia="新宋体" w:hAnsi="新宋体"/>
                <w:b w:val="0"/>
                <w:color w:val="000000"/>
                <w:lang w:val="zh-CN"/>
              </w:rPr>
            </w:pPr>
            <w:r>
              <w:rPr>
                <w:rFonts w:ascii="新宋体" w:eastAsia="新宋体" w:hAnsi="新宋体"/>
                <w:b w:val="0"/>
                <w:color w:val="000000"/>
                <w:lang w:val="zh-CN"/>
              </w:rPr>
              <w:t>近年来主要工作业绩</w:t>
            </w:r>
          </w:p>
        </w:tc>
      </w:tr>
      <w:tr w:rsidR="00804413" w14:paraId="3F5544E7"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3B6FA073"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14:paraId="446B42A7"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14:paraId="61E8E991" w14:textId="77777777" w:rsidR="00804413" w:rsidRDefault="00804413">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Arial"/>
                <w:color w:val="000000"/>
                <w:lang w:val="zh-CN"/>
              </w:rPr>
            </w:pPr>
            <w:r>
              <w:rPr>
                <w:rFonts w:ascii="新宋体" w:eastAsia="新宋体" w:hAnsi="新宋体" w:cs="Arial"/>
                <w:color w:val="000000"/>
                <w:kern w:val="2"/>
                <w:sz w:val="21"/>
              </w:rPr>
              <w:t>注：业绩证明应提供旁证材料（合同</w:t>
            </w:r>
            <w:r>
              <w:rPr>
                <w:rFonts w:ascii="新宋体" w:eastAsia="新宋体" w:hAnsi="新宋体" w:cs="Arial" w:hint="eastAsia"/>
                <w:color w:val="000000"/>
                <w:kern w:val="2"/>
                <w:sz w:val="21"/>
              </w:rPr>
              <w:t>或中标通知书或用户证明资料</w:t>
            </w:r>
            <w:r>
              <w:rPr>
                <w:rFonts w:ascii="新宋体" w:eastAsia="新宋体" w:hAnsi="新宋体" w:cs="Arial"/>
                <w:color w:val="000000"/>
                <w:kern w:val="2"/>
                <w:sz w:val="21"/>
              </w:rPr>
              <w:t>）</w:t>
            </w:r>
          </w:p>
        </w:tc>
      </w:tr>
      <w:tr w:rsidR="00804413" w14:paraId="610C3F8D"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45413AF8"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14:paraId="728008E4"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34E21A00"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1D37C1B6"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2DEEDDFD"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14:paraId="3FC6FD9D"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4FFC4D8C"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220287AB"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7F0F3263"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14:paraId="050D06EA"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5FCEF7BA"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2243CD54"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561B7094"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14:paraId="75BAC636"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9530DC4"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0F331BE0"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1E28E10A"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14:paraId="214E0816"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49990A76"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28026C68"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36C10D08"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14:paraId="271DCFA3"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3DB370FD"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r w:rsidR="00804413" w14:paraId="2CB0CA7B" w14:textId="77777777">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14:paraId="0005AB1A"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14:paraId="7481A556" w14:textId="77777777" w:rsidR="00804413" w:rsidRDefault="00804413">
            <w:pPr>
              <w:autoSpaceDE w:val="0"/>
              <w:autoSpaceDN w:val="0"/>
              <w:adjustRightInd w:val="0"/>
              <w:spacing w:line="360" w:lineRule="auto"/>
              <w:jc w:val="center"/>
              <w:rPr>
                <w:rFonts w:ascii="新宋体" w:eastAsia="新宋体" w:hAnsi="新宋体" w:cs="Arial"/>
                <w:color w:val="000000"/>
                <w:lang w:val="zh-CN"/>
              </w:rPr>
            </w:pPr>
          </w:p>
        </w:tc>
      </w:tr>
    </w:tbl>
    <w:p w14:paraId="1554AA3A" w14:textId="77777777" w:rsidR="00804413" w:rsidRDefault="00804413">
      <w:pPr>
        <w:pStyle w:val="10"/>
        <w:rPr>
          <w:rFonts w:ascii="新宋体" w:eastAsia="新宋体" w:hAnsi="新宋体"/>
          <w:color w:val="000000"/>
        </w:rPr>
      </w:pPr>
    </w:p>
    <w:p w14:paraId="6C1328DE"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14:paraId="3613B686"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14:paraId="2D4DFF7C"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14:paraId="244EF27E" w14:textId="77777777" w:rsidR="00804413" w:rsidRDefault="00804413">
      <w:pPr>
        <w:spacing w:line="380" w:lineRule="exact"/>
        <w:rPr>
          <w:rFonts w:ascii="新宋体" w:eastAsia="新宋体" w:hAnsi="新宋体" w:cs="Arial" w:hint="eastAsia"/>
          <w:b/>
          <w:bCs/>
          <w:color w:val="000000"/>
          <w:szCs w:val="21"/>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t>附件</w:t>
      </w:r>
      <w:r>
        <w:rPr>
          <w:rFonts w:ascii="新宋体" w:eastAsia="新宋体" w:hAnsi="新宋体" w:cs="Arial" w:hint="eastAsia"/>
          <w:b/>
          <w:bCs/>
          <w:color w:val="000000"/>
          <w:szCs w:val="21"/>
        </w:rPr>
        <w:t>七</w:t>
      </w:r>
    </w:p>
    <w:p w14:paraId="03B99954" w14:textId="77777777" w:rsidR="00804413" w:rsidRDefault="00804413">
      <w:pPr>
        <w:jc w:val="center"/>
        <w:outlineLvl w:val="0"/>
        <w:rPr>
          <w:rFonts w:ascii="新宋体" w:eastAsia="新宋体" w:hAnsi="新宋体" w:cs="Arial" w:hint="eastAsia"/>
          <w:b/>
          <w:bCs/>
          <w:color w:val="000000"/>
          <w:sz w:val="36"/>
          <w:szCs w:val="36"/>
        </w:rPr>
      </w:pPr>
      <w:bookmarkStart w:id="79" w:name="_Toc601_WPSOffice_Level1"/>
      <w:bookmarkStart w:id="80" w:name="_Toc4755"/>
      <w:r>
        <w:rPr>
          <w:rFonts w:ascii="新宋体" w:eastAsia="新宋体" w:hAnsi="新宋体" w:cs="Arial" w:hint="eastAsia"/>
          <w:b/>
          <w:bCs/>
          <w:color w:val="000000"/>
          <w:sz w:val="36"/>
          <w:szCs w:val="36"/>
        </w:rPr>
        <w:t>项目服务人员汇总表</w:t>
      </w:r>
      <w:bookmarkEnd w:id="79"/>
      <w:bookmarkEnd w:id="80"/>
    </w:p>
    <w:p w14:paraId="023BDEEC" w14:textId="77777777" w:rsidR="00804413" w:rsidRDefault="00804413">
      <w:pPr>
        <w:jc w:val="center"/>
        <w:rPr>
          <w:rFonts w:ascii="新宋体" w:eastAsia="新宋体" w:hAnsi="新宋体" w:cs="Arial" w:hint="eastAsia"/>
          <w:b/>
          <w:bCs/>
          <w:color w:val="000000"/>
          <w:sz w:val="32"/>
        </w:rPr>
      </w:pPr>
    </w:p>
    <w:p w14:paraId="4DE3A813" w14:textId="77777777" w:rsidR="00804413" w:rsidRDefault="00804413">
      <w:pPr>
        <w:spacing w:line="400" w:lineRule="exact"/>
        <w:rPr>
          <w:rFonts w:ascii="新宋体" w:eastAsia="新宋体" w:hAnsi="新宋体" w:cs="Arial"/>
          <w:bCs/>
          <w:color w:val="000000"/>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4200"/>
      </w:tblGrid>
      <w:tr w:rsidR="00804413" w14:paraId="7492319A" w14:textId="77777777">
        <w:trPr>
          <w:trHeight w:val="396"/>
        </w:trPr>
        <w:tc>
          <w:tcPr>
            <w:tcW w:w="1470" w:type="dxa"/>
            <w:tcBorders>
              <w:top w:val="single" w:sz="12" w:space="0" w:color="auto"/>
              <w:left w:val="single" w:sz="12" w:space="0" w:color="auto"/>
              <w:bottom w:val="single" w:sz="12" w:space="0" w:color="auto"/>
            </w:tcBorders>
            <w:vAlign w:val="center"/>
          </w:tcPr>
          <w:p w14:paraId="31B3BE6B"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姓名</w:t>
            </w:r>
          </w:p>
        </w:tc>
        <w:tc>
          <w:tcPr>
            <w:tcW w:w="1126" w:type="dxa"/>
            <w:tcBorders>
              <w:top w:val="single" w:sz="12" w:space="0" w:color="auto"/>
              <w:bottom w:val="single" w:sz="12" w:space="0" w:color="auto"/>
            </w:tcBorders>
            <w:vAlign w:val="center"/>
          </w:tcPr>
          <w:p w14:paraId="579CCD5C"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本项目主要工作</w:t>
            </w:r>
          </w:p>
        </w:tc>
        <w:tc>
          <w:tcPr>
            <w:tcW w:w="690" w:type="dxa"/>
            <w:tcBorders>
              <w:top w:val="single" w:sz="12" w:space="0" w:color="auto"/>
              <w:bottom w:val="single" w:sz="12" w:space="0" w:color="auto"/>
            </w:tcBorders>
            <w:vAlign w:val="center"/>
          </w:tcPr>
          <w:p w14:paraId="357F2EFE"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年龄</w:t>
            </w:r>
          </w:p>
        </w:tc>
        <w:tc>
          <w:tcPr>
            <w:tcW w:w="690" w:type="dxa"/>
            <w:tcBorders>
              <w:top w:val="single" w:sz="12" w:space="0" w:color="auto"/>
              <w:bottom w:val="single" w:sz="12" w:space="0" w:color="auto"/>
            </w:tcBorders>
            <w:vAlign w:val="center"/>
          </w:tcPr>
          <w:p w14:paraId="6B3AA7AE"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性别</w:t>
            </w:r>
          </w:p>
        </w:tc>
        <w:tc>
          <w:tcPr>
            <w:tcW w:w="750" w:type="dxa"/>
            <w:tcBorders>
              <w:top w:val="single" w:sz="12" w:space="0" w:color="auto"/>
              <w:bottom w:val="single" w:sz="12" w:space="0" w:color="auto"/>
              <w:right w:val="single" w:sz="4" w:space="0" w:color="auto"/>
            </w:tcBorders>
            <w:vAlign w:val="center"/>
          </w:tcPr>
          <w:p w14:paraId="443F9D25"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职称/职务</w:t>
            </w:r>
          </w:p>
        </w:tc>
        <w:tc>
          <w:tcPr>
            <w:tcW w:w="810" w:type="dxa"/>
            <w:tcBorders>
              <w:top w:val="single" w:sz="12" w:space="0" w:color="auto"/>
              <w:left w:val="single" w:sz="4" w:space="0" w:color="auto"/>
              <w:bottom w:val="single" w:sz="12" w:space="0" w:color="auto"/>
            </w:tcBorders>
            <w:vAlign w:val="center"/>
          </w:tcPr>
          <w:p w14:paraId="577C73AD"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专业/</w:t>
            </w:r>
          </w:p>
          <w:p w14:paraId="5C6E8884"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年限</w:t>
            </w:r>
          </w:p>
        </w:tc>
        <w:tc>
          <w:tcPr>
            <w:tcW w:w="4200" w:type="dxa"/>
            <w:tcBorders>
              <w:top w:val="single" w:sz="12" w:space="0" w:color="auto"/>
              <w:bottom w:val="single" w:sz="12" w:space="0" w:color="auto"/>
              <w:right w:val="single" w:sz="12" w:space="0" w:color="auto"/>
            </w:tcBorders>
            <w:vAlign w:val="center"/>
          </w:tcPr>
          <w:p w14:paraId="17781389" w14:textId="77777777" w:rsidR="00804413" w:rsidRDefault="00804413">
            <w:pPr>
              <w:jc w:val="center"/>
              <w:rPr>
                <w:rFonts w:ascii="新宋体" w:eastAsia="新宋体" w:hAnsi="新宋体" w:cs="Arial"/>
                <w:b/>
                <w:bCs/>
                <w:color w:val="000000"/>
              </w:rPr>
            </w:pPr>
            <w:r>
              <w:rPr>
                <w:rFonts w:ascii="新宋体" w:eastAsia="新宋体" w:hAnsi="新宋体" w:cs="Arial"/>
                <w:b/>
                <w:bCs/>
                <w:color w:val="000000"/>
              </w:rPr>
              <w:t>类似服务的经历、业绩、是否有上岗证等介绍（或另附简历）</w:t>
            </w:r>
          </w:p>
        </w:tc>
      </w:tr>
      <w:tr w:rsidR="00804413" w14:paraId="11373AC2" w14:textId="77777777">
        <w:trPr>
          <w:trHeight w:val="525"/>
        </w:trPr>
        <w:tc>
          <w:tcPr>
            <w:tcW w:w="1470" w:type="dxa"/>
            <w:tcBorders>
              <w:top w:val="single" w:sz="12" w:space="0" w:color="auto"/>
              <w:left w:val="single" w:sz="12" w:space="0" w:color="auto"/>
            </w:tcBorders>
            <w:vAlign w:val="center"/>
          </w:tcPr>
          <w:p w14:paraId="2785E20C" w14:textId="77777777" w:rsidR="00804413" w:rsidRDefault="00804413">
            <w:pPr>
              <w:spacing w:line="360" w:lineRule="auto"/>
              <w:rPr>
                <w:rFonts w:ascii="新宋体" w:eastAsia="新宋体" w:hAnsi="新宋体" w:cs="Arial"/>
                <w:color w:val="000000"/>
                <w:sz w:val="24"/>
              </w:rPr>
            </w:pPr>
          </w:p>
        </w:tc>
        <w:tc>
          <w:tcPr>
            <w:tcW w:w="1126" w:type="dxa"/>
            <w:tcBorders>
              <w:top w:val="single" w:sz="12" w:space="0" w:color="auto"/>
            </w:tcBorders>
            <w:vAlign w:val="center"/>
          </w:tcPr>
          <w:p w14:paraId="563DBF00" w14:textId="77777777" w:rsidR="00804413" w:rsidRDefault="00804413">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Arial"/>
                <w:color w:val="000000"/>
                <w:kern w:val="2"/>
              </w:rPr>
            </w:pPr>
          </w:p>
        </w:tc>
        <w:tc>
          <w:tcPr>
            <w:tcW w:w="690" w:type="dxa"/>
            <w:tcBorders>
              <w:top w:val="single" w:sz="12" w:space="0" w:color="auto"/>
            </w:tcBorders>
            <w:vAlign w:val="center"/>
          </w:tcPr>
          <w:p w14:paraId="19D53845" w14:textId="77777777" w:rsidR="00804413" w:rsidRDefault="00804413">
            <w:pPr>
              <w:spacing w:line="360" w:lineRule="auto"/>
              <w:rPr>
                <w:rFonts w:ascii="新宋体" w:eastAsia="新宋体" w:hAnsi="新宋体" w:cs="Arial"/>
                <w:color w:val="000000"/>
                <w:sz w:val="24"/>
              </w:rPr>
            </w:pPr>
          </w:p>
        </w:tc>
        <w:tc>
          <w:tcPr>
            <w:tcW w:w="690" w:type="dxa"/>
            <w:tcBorders>
              <w:top w:val="single" w:sz="12" w:space="0" w:color="auto"/>
            </w:tcBorders>
            <w:vAlign w:val="center"/>
          </w:tcPr>
          <w:p w14:paraId="23DC7DAB" w14:textId="77777777" w:rsidR="00804413" w:rsidRDefault="00804413">
            <w:pPr>
              <w:spacing w:line="360" w:lineRule="auto"/>
              <w:rPr>
                <w:rFonts w:ascii="新宋体" w:eastAsia="新宋体" w:hAnsi="新宋体" w:cs="Arial"/>
                <w:color w:val="000000"/>
                <w:sz w:val="24"/>
              </w:rPr>
            </w:pPr>
          </w:p>
        </w:tc>
        <w:tc>
          <w:tcPr>
            <w:tcW w:w="750" w:type="dxa"/>
            <w:tcBorders>
              <w:top w:val="single" w:sz="12" w:space="0" w:color="auto"/>
              <w:right w:val="single" w:sz="4" w:space="0" w:color="auto"/>
            </w:tcBorders>
            <w:vAlign w:val="center"/>
          </w:tcPr>
          <w:p w14:paraId="5CCDD15A" w14:textId="77777777" w:rsidR="00804413" w:rsidRDefault="00804413">
            <w:pPr>
              <w:spacing w:line="360" w:lineRule="auto"/>
              <w:rPr>
                <w:rFonts w:ascii="新宋体" w:eastAsia="新宋体" w:hAnsi="新宋体" w:cs="Arial"/>
                <w:color w:val="000000"/>
                <w:sz w:val="24"/>
              </w:rPr>
            </w:pPr>
          </w:p>
        </w:tc>
        <w:tc>
          <w:tcPr>
            <w:tcW w:w="810" w:type="dxa"/>
            <w:tcBorders>
              <w:top w:val="single" w:sz="12" w:space="0" w:color="auto"/>
              <w:left w:val="single" w:sz="4" w:space="0" w:color="auto"/>
            </w:tcBorders>
            <w:vAlign w:val="center"/>
          </w:tcPr>
          <w:p w14:paraId="5EE5476E" w14:textId="77777777" w:rsidR="00804413" w:rsidRDefault="00804413">
            <w:pPr>
              <w:spacing w:line="360" w:lineRule="auto"/>
              <w:rPr>
                <w:rFonts w:ascii="新宋体" w:eastAsia="新宋体" w:hAnsi="新宋体" w:cs="Arial"/>
                <w:color w:val="000000"/>
                <w:sz w:val="24"/>
              </w:rPr>
            </w:pPr>
          </w:p>
        </w:tc>
        <w:tc>
          <w:tcPr>
            <w:tcW w:w="4200" w:type="dxa"/>
            <w:tcBorders>
              <w:top w:val="single" w:sz="12" w:space="0" w:color="auto"/>
              <w:right w:val="single" w:sz="12" w:space="0" w:color="auto"/>
            </w:tcBorders>
            <w:vAlign w:val="center"/>
          </w:tcPr>
          <w:p w14:paraId="1CF229B8" w14:textId="77777777" w:rsidR="00804413" w:rsidRDefault="00804413">
            <w:pPr>
              <w:spacing w:line="360" w:lineRule="auto"/>
              <w:rPr>
                <w:rFonts w:ascii="新宋体" w:eastAsia="新宋体" w:hAnsi="新宋体" w:cs="Arial"/>
                <w:color w:val="000000"/>
                <w:sz w:val="24"/>
              </w:rPr>
            </w:pPr>
          </w:p>
        </w:tc>
      </w:tr>
      <w:tr w:rsidR="00804413" w14:paraId="581FD771" w14:textId="77777777">
        <w:trPr>
          <w:trHeight w:val="525"/>
        </w:trPr>
        <w:tc>
          <w:tcPr>
            <w:tcW w:w="1470" w:type="dxa"/>
            <w:tcBorders>
              <w:left w:val="single" w:sz="12" w:space="0" w:color="auto"/>
            </w:tcBorders>
            <w:vAlign w:val="center"/>
          </w:tcPr>
          <w:p w14:paraId="0ED5DFD3"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DF84FBC" w14:textId="77777777" w:rsidR="00804413" w:rsidRDefault="00804413">
            <w:pPr>
              <w:spacing w:line="360" w:lineRule="auto"/>
              <w:rPr>
                <w:rFonts w:ascii="新宋体" w:eastAsia="新宋体" w:hAnsi="新宋体" w:cs="Arial"/>
                <w:color w:val="000000"/>
                <w:sz w:val="24"/>
              </w:rPr>
            </w:pPr>
          </w:p>
        </w:tc>
        <w:tc>
          <w:tcPr>
            <w:tcW w:w="690" w:type="dxa"/>
            <w:vAlign w:val="center"/>
          </w:tcPr>
          <w:p w14:paraId="7A17ADF8" w14:textId="77777777" w:rsidR="00804413" w:rsidRDefault="00804413">
            <w:pPr>
              <w:spacing w:line="360" w:lineRule="auto"/>
              <w:rPr>
                <w:rFonts w:ascii="新宋体" w:eastAsia="新宋体" w:hAnsi="新宋体" w:cs="Arial"/>
                <w:color w:val="000000"/>
                <w:sz w:val="24"/>
              </w:rPr>
            </w:pPr>
          </w:p>
        </w:tc>
        <w:tc>
          <w:tcPr>
            <w:tcW w:w="690" w:type="dxa"/>
            <w:vAlign w:val="center"/>
          </w:tcPr>
          <w:p w14:paraId="7979F8A7" w14:textId="77777777" w:rsidR="00804413" w:rsidRDefault="00804413">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14:paraId="57451EB8" w14:textId="77777777" w:rsidR="00804413" w:rsidRDefault="00804413">
            <w:pPr>
              <w:spacing w:line="360" w:lineRule="auto"/>
              <w:rPr>
                <w:rFonts w:ascii="新宋体" w:eastAsia="新宋体" w:hAnsi="新宋体" w:cs="Arial"/>
                <w:color w:val="000000"/>
                <w:sz w:val="24"/>
              </w:rPr>
            </w:pPr>
          </w:p>
        </w:tc>
        <w:tc>
          <w:tcPr>
            <w:tcW w:w="810" w:type="dxa"/>
            <w:tcBorders>
              <w:left w:val="single" w:sz="4" w:space="0" w:color="auto"/>
            </w:tcBorders>
            <w:vAlign w:val="center"/>
          </w:tcPr>
          <w:p w14:paraId="11B86305"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69BB790D" w14:textId="77777777" w:rsidR="00804413" w:rsidRDefault="00804413">
            <w:pPr>
              <w:pStyle w:val="af1"/>
              <w:spacing w:line="360" w:lineRule="auto"/>
              <w:ind w:left="5250"/>
              <w:rPr>
                <w:rFonts w:ascii="新宋体" w:eastAsia="新宋体" w:hAnsi="新宋体" w:cs="Arial"/>
                <w:color w:val="000000"/>
              </w:rPr>
            </w:pPr>
          </w:p>
        </w:tc>
      </w:tr>
      <w:tr w:rsidR="00804413" w14:paraId="2A5DFCD3" w14:textId="77777777">
        <w:trPr>
          <w:trHeight w:val="525"/>
        </w:trPr>
        <w:tc>
          <w:tcPr>
            <w:tcW w:w="1470" w:type="dxa"/>
            <w:tcBorders>
              <w:left w:val="single" w:sz="12" w:space="0" w:color="auto"/>
            </w:tcBorders>
            <w:vAlign w:val="center"/>
          </w:tcPr>
          <w:p w14:paraId="5898DD38"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7B6B9F02"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ABFFE9E"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297ED01" w14:textId="77777777" w:rsidR="00804413" w:rsidRDefault="00804413">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14:paraId="796C37FF" w14:textId="77777777" w:rsidR="00804413" w:rsidRDefault="00804413">
            <w:pPr>
              <w:spacing w:line="360" w:lineRule="auto"/>
              <w:rPr>
                <w:rFonts w:ascii="新宋体" w:eastAsia="新宋体" w:hAnsi="新宋体" w:cs="Arial"/>
                <w:color w:val="000000"/>
                <w:sz w:val="24"/>
              </w:rPr>
            </w:pPr>
          </w:p>
        </w:tc>
        <w:tc>
          <w:tcPr>
            <w:tcW w:w="810" w:type="dxa"/>
            <w:tcBorders>
              <w:left w:val="single" w:sz="4" w:space="0" w:color="auto"/>
            </w:tcBorders>
            <w:vAlign w:val="center"/>
          </w:tcPr>
          <w:p w14:paraId="47AD1C69"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5727BBD7" w14:textId="77777777" w:rsidR="00804413" w:rsidRDefault="00804413">
            <w:pPr>
              <w:spacing w:line="360" w:lineRule="auto"/>
              <w:rPr>
                <w:rFonts w:ascii="新宋体" w:eastAsia="新宋体" w:hAnsi="新宋体" w:cs="Arial"/>
                <w:color w:val="000000"/>
                <w:sz w:val="24"/>
              </w:rPr>
            </w:pPr>
          </w:p>
        </w:tc>
      </w:tr>
      <w:tr w:rsidR="00804413" w14:paraId="5AEEB38D" w14:textId="77777777">
        <w:trPr>
          <w:trHeight w:val="525"/>
        </w:trPr>
        <w:tc>
          <w:tcPr>
            <w:tcW w:w="1470" w:type="dxa"/>
            <w:tcBorders>
              <w:left w:val="single" w:sz="12" w:space="0" w:color="auto"/>
            </w:tcBorders>
            <w:vAlign w:val="center"/>
          </w:tcPr>
          <w:p w14:paraId="72B8FCB2"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DC334E5" w14:textId="77777777" w:rsidR="00804413" w:rsidRDefault="00804413">
            <w:pPr>
              <w:spacing w:line="360" w:lineRule="auto"/>
              <w:rPr>
                <w:rFonts w:ascii="新宋体" w:eastAsia="新宋体" w:hAnsi="新宋体" w:cs="Arial"/>
                <w:color w:val="000000"/>
                <w:sz w:val="24"/>
              </w:rPr>
            </w:pPr>
          </w:p>
        </w:tc>
        <w:tc>
          <w:tcPr>
            <w:tcW w:w="690" w:type="dxa"/>
            <w:vAlign w:val="center"/>
          </w:tcPr>
          <w:p w14:paraId="04D11554"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42BECB6" w14:textId="77777777" w:rsidR="00804413" w:rsidRDefault="00804413">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14:paraId="042500FA" w14:textId="77777777" w:rsidR="00804413" w:rsidRDefault="00804413">
            <w:pPr>
              <w:spacing w:line="360" w:lineRule="auto"/>
              <w:rPr>
                <w:rFonts w:ascii="新宋体" w:eastAsia="新宋体" w:hAnsi="新宋体" w:cs="Arial"/>
                <w:color w:val="000000"/>
                <w:sz w:val="24"/>
              </w:rPr>
            </w:pPr>
          </w:p>
        </w:tc>
        <w:tc>
          <w:tcPr>
            <w:tcW w:w="810" w:type="dxa"/>
            <w:tcBorders>
              <w:left w:val="single" w:sz="4" w:space="0" w:color="auto"/>
            </w:tcBorders>
            <w:vAlign w:val="center"/>
          </w:tcPr>
          <w:p w14:paraId="1AA317CB"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7DD47739" w14:textId="77777777" w:rsidR="00804413" w:rsidRDefault="00804413">
            <w:pPr>
              <w:spacing w:line="360" w:lineRule="auto"/>
              <w:rPr>
                <w:rFonts w:ascii="新宋体" w:eastAsia="新宋体" w:hAnsi="新宋体" w:cs="Arial"/>
                <w:color w:val="000000"/>
                <w:sz w:val="24"/>
              </w:rPr>
            </w:pPr>
          </w:p>
        </w:tc>
      </w:tr>
      <w:tr w:rsidR="00804413" w14:paraId="5F6A4156" w14:textId="77777777">
        <w:trPr>
          <w:trHeight w:val="525"/>
        </w:trPr>
        <w:tc>
          <w:tcPr>
            <w:tcW w:w="1470" w:type="dxa"/>
            <w:tcBorders>
              <w:left w:val="single" w:sz="12" w:space="0" w:color="auto"/>
            </w:tcBorders>
            <w:vAlign w:val="center"/>
          </w:tcPr>
          <w:p w14:paraId="126B0D27"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2FE45E58"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7043341" w14:textId="77777777" w:rsidR="00804413" w:rsidRDefault="00804413">
            <w:pPr>
              <w:spacing w:line="360" w:lineRule="auto"/>
              <w:rPr>
                <w:rFonts w:ascii="新宋体" w:eastAsia="新宋体" w:hAnsi="新宋体" w:cs="Arial"/>
                <w:color w:val="000000"/>
                <w:sz w:val="24"/>
              </w:rPr>
            </w:pPr>
          </w:p>
        </w:tc>
        <w:tc>
          <w:tcPr>
            <w:tcW w:w="690" w:type="dxa"/>
            <w:vAlign w:val="center"/>
          </w:tcPr>
          <w:p w14:paraId="272F23ED" w14:textId="77777777" w:rsidR="00804413" w:rsidRDefault="00804413">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14:paraId="5681F05F" w14:textId="77777777" w:rsidR="00804413" w:rsidRDefault="00804413">
            <w:pPr>
              <w:spacing w:line="360" w:lineRule="auto"/>
              <w:rPr>
                <w:rFonts w:ascii="新宋体" w:eastAsia="新宋体" w:hAnsi="新宋体" w:cs="Arial"/>
                <w:color w:val="000000"/>
                <w:sz w:val="24"/>
              </w:rPr>
            </w:pPr>
          </w:p>
        </w:tc>
        <w:tc>
          <w:tcPr>
            <w:tcW w:w="810" w:type="dxa"/>
            <w:tcBorders>
              <w:left w:val="single" w:sz="4" w:space="0" w:color="auto"/>
            </w:tcBorders>
            <w:vAlign w:val="center"/>
          </w:tcPr>
          <w:p w14:paraId="51EF4BF8"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644252AA" w14:textId="77777777" w:rsidR="00804413" w:rsidRDefault="00804413">
            <w:pPr>
              <w:spacing w:line="360" w:lineRule="auto"/>
              <w:rPr>
                <w:rFonts w:ascii="新宋体" w:eastAsia="新宋体" w:hAnsi="新宋体" w:cs="Arial"/>
                <w:color w:val="000000"/>
                <w:sz w:val="24"/>
              </w:rPr>
            </w:pPr>
          </w:p>
        </w:tc>
      </w:tr>
      <w:tr w:rsidR="00804413" w14:paraId="2F0F66F4" w14:textId="77777777">
        <w:trPr>
          <w:trHeight w:val="525"/>
        </w:trPr>
        <w:tc>
          <w:tcPr>
            <w:tcW w:w="1470" w:type="dxa"/>
            <w:tcBorders>
              <w:left w:val="single" w:sz="12" w:space="0" w:color="auto"/>
            </w:tcBorders>
            <w:vAlign w:val="center"/>
          </w:tcPr>
          <w:p w14:paraId="0A596A92"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235A0CDA" w14:textId="77777777" w:rsidR="00804413" w:rsidRDefault="00804413">
            <w:pPr>
              <w:spacing w:line="360" w:lineRule="auto"/>
              <w:rPr>
                <w:rFonts w:ascii="新宋体" w:eastAsia="新宋体" w:hAnsi="新宋体" w:cs="Arial"/>
                <w:color w:val="000000"/>
                <w:sz w:val="24"/>
              </w:rPr>
            </w:pPr>
          </w:p>
        </w:tc>
        <w:tc>
          <w:tcPr>
            <w:tcW w:w="690" w:type="dxa"/>
            <w:vAlign w:val="center"/>
          </w:tcPr>
          <w:p w14:paraId="50ABC84F"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930529E" w14:textId="77777777" w:rsidR="00804413" w:rsidRDefault="00804413">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14:paraId="7DDE6205" w14:textId="77777777" w:rsidR="00804413" w:rsidRDefault="00804413">
            <w:pPr>
              <w:spacing w:line="360" w:lineRule="auto"/>
              <w:rPr>
                <w:rFonts w:ascii="新宋体" w:eastAsia="新宋体" w:hAnsi="新宋体" w:cs="Arial"/>
                <w:color w:val="000000"/>
                <w:sz w:val="24"/>
              </w:rPr>
            </w:pPr>
          </w:p>
        </w:tc>
        <w:tc>
          <w:tcPr>
            <w:tcW w:w="810" w:type="dxa"/>
            <w:tcBorders>
              <w:left w:val="single" w:sz="4" w:space="0" w:color="auto"/>
            </w:tcBorders>
            <w:vAlign w:val="center"/>
          </w:tcPr>
          <w:p w14:paraId="576345DD"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167C066E" w14:textId="77777777" w:rsidR="00804413" w:rsidRDefault="00804413">
            <w:pPr>
              <w:spacing w:line="360" w:lineRule="auto"/>
              <w:rPr>
                <w:rFonts w:ascii="新宋体" w:eastAsia="新宋体" w:hAnsi="新宋体" w:cs="Arial"/>
                <w:color w:val="000000"/>
                <w:sz w:val="24"/>
              </w:rPr>
            </w:pPr>
          </w:p>
        </w:tc>
      </w:tr>
      <w:tr w:rsidR="00804413" w14:paraId="1F910830" w14:textId="77777777">
        <w:trPr>
          <w:trHeight w:val="525"/>
        </w:trPr>
        <w:tc>
          <w:tcPr>
            <w:tcW w:w="1470" w:type="dxa"/>
            <w:tcBorders>
              <w:left w:val="single" w:sz="12" w:space="0" w:color="auto"/>
            </w:tcBorders>
            <w:vAlign w:val="center"/>
          </w:tcPr>
          <w:p w14:paraId="7CED72EE"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C5F21ED" w14:textId="77777777" w:rsidR="00804413" w:rsidRDefault="00804413">
            <w:pPr>
              <w:spacing w:line="360" w:lineRule="auto"/>
              <w:rPr>
                <w:rFonts w:ascii="新宋体" w:eastAsia="新宋体" w:hAnsi="新宋体" w:cs="Arial"/>
                <w:color w:val="000000"/>
                <w:sz w:val="24"/>
              </w:rPr>
            </w:pPr>
          </w:p>
        </w:tc>
        <w:tc>
          <w:tcPr>
            <w:tcW w:w="690" w:type="dxa"/>
            <w:vAlign w:val="center"/>
          </w:tcPr>
          <w:p w14:paraId="28A5588A"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A427EFF" w14:textId="77777777" w:rsidR="00804413" w:rsidRDefault="00804413">
            <w:pPr>
              <w:spacing w:line="360" w:lineRule="auto"/>
              <w:rPr>
                <w:rFonts w:ascii="新宋体" w:eastAsia="新宋体" w:hAnsi="新宋体" w:cs="Arial"/>
                <w:color w:val="000000"/>
                <w:sz w:val="24"/>
              </w:rPr>
            </w:pPr>
          </w:p>
        </w:tc>
        <w:tc>
          <w:tcPr>
            <w:tcW w:w="750" w:type="dxa"/>
            <w:vAlign w:val="center"/>
          </w:tcPr>
          <w:p w14:paraId="140EE6D0" w14:textId="77777777" w:rsidR="00804413" w:rsidRDefault="00804413">
            <w:pPr>
              <w:spacing w:line="360" w:lineRule="auto"/>
              <w:rPr>
                <w:rFonts w:ascii="新宋体" w:eastAsia="新宋体" w:hAnsi="新宋体" w:cs="Arial"/>
                <w:color w:val="000000"/>
                <w:sz w:val="24"/>
              </w:rPr>
            </w:pPr>
          </w:p>
        </w:tc>
        <w:tc>
          <w:tcPr>
            <w:tcW w:w="810" w:type="dxa"/>
            <w:vAlign w:val="center"/>
          </w:tcPr>
          <w:p w14:paraId="1AB97BCD"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58CF30D4" w14:textId="77777777" w:rsidR="00804413" w:rsidRDefault="00804413">
            <w:pPr>
              <w:spacing w:line="360" w:lineRule="auto"/>
              <w:rPr>
                <w:rFonts w:ascii="新宋体" w:eastAsia="新宋体" w:hAnsi="新宋体" w:cs="Arial"/>
                <w:color w:val="000000"/>
                <w:sz w:val="24"/>
              </w:rPr>
            </w:pPr>
          </w:p>
        </w:tc>
      </w:tr>
      <w:tr w:rsidR="00804413" w14:paraId="63A50025" w14:textId="77777777">
        <w:trPr>
          <w:trHeight w:val="525"/>
        </w:trPr>
        <w:tc>
          <w:tcPr>
            <w:tcW w:w="1470" w:type="dxa"/>
            <w:tcBorders>
              <w:left w:val="single" w:sz="12" w:space="0" w:color="auto"/>
            </w:tcBorders>
            <w:vAlign w:val="center"/>
          </w:tcPr>
          <w:p w14:paraId="19F3E4BE"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C9B158E" w14:textId="77777777" w:rsidR="00804413" w:rsidRDefault="00804413">
            <w:pPr>
              <w:spacing w:line="360" w:lineRule="auto"/>
              <w:rPr>
                <w:rFonts w:ascii="新宋体" w:eastAsia="新宋体" w:hAnsi="新宋体" w:cs="Arial"/>
                <w:color w:val="000000"/>
                <w:sz w:val="24"/>
              </w:rPr>
            </w:pPr>
          </w:p>
        </w:tc>
        <w:tc>
          <w:tcPr>
            <w:tcW w:w="690" w:type="dxa"/>
            <w:vAlign w:val="center"/>
          </w:tcPr>
          <w:p w14:paraId="2496BBD5" w14:textId="77777777" w:rsidR="00804413" w:rsidRDefault="00804413">
            <w:pPr>
              <w:spacing w:line="360" w:lineRule="auto"/>
              <w:rPr>
                <w:rFonts w:ascii="新宋体" w:eastAsia="新宋体" w:hAnsi="新宋体" w:cs="Arial"/>
                <w:color w:val="000000"/>
                <w:sz w:val="24"/>
              </w:rPr>
            </w:pPr>
          </w:p>
        </w:tc>
        <w:tc>
          <w:tcPr>
            <w:tcW w:w="690" w:type="dxa"/>
            <w:vAlign w:val="center"/>
          </w:tcPr>
          <w:p w14:paraId="45B0ACA6" w14:textId="77777777" w:rsidR="00804413" w:rsidRDefault="00804413">
            <w:pPr>
              <w:spacing w:line="360" w:lineRule="auto"/>
              <w:rPr>
                <w:rFonts w:ascii="新宋体" w:eastAsia="新宋体" w:hAnsi="新宋体" w:cs="Arial"/>
                <w:color w:val="000000"/>
                <w:sz w:val="24"/>
              </w:rPr>
            </w:pPr>
          </w:p>
        </w:tc>
        <w:tc>
          <w:tcPr>
            <w:tcW w:w="750" w:type="dxa"/>
            <w:vAlign w:val="center"/>
          </w:tcPr>
          <w:p w14:paraId="25DC4714" w14:textId="77777777" w:rsidR="00804413" w:rsidRDefault="00804413">
            <w:pPr>
              <w:spacing w:line="360" w:lineRule="auto"/>
              <w:rPr>
                <w:rFonts w:ascii="新宋体" w:eastAsia="新宋体" w:hAnsi="新宋体" w:cs="Arial"/>
                <w:color w:val="000000"/>
                <w:sz w:val="24"/>
              </w:rPr>
            </w:pPr>
          </w:p>
        </w:tc>
        <w:tc>
          <w:tcPr>
            <w:tcW w:w="810" w:type="dxa"/>
            <w:vAlign w:val="center"/>
          </w:tcPr>
          <w:p w14:paraId="0E9F9DE4"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1C78DC38" w14:textId="77777777" w:rsidR="00804413" w:rsidRDefault="00804413">
            <w:pPr>
              <w:spacing w:line="360" w:lineRule="auto"/>
              <w:rPr>
                <w:rFonts w:ascii="新宋体" w:eastAsia="新宋体" w:hAnsi="新宋体" w:cs="Arial"/>
                <w:color w:val="000000"/>
                <w:sz w:val="24"/>
              </w:rPr>
            </w:pPr>
          </w:p>
        </w:tc>
      </w:tr>
      <w:tr w:rsidR="00804413" w14:paraId="6C455F66" w14:textId="77777777">
        <w:trPr>
          <w:trHeight w:val="525"/>
        </w:trPr>
        <w:tc>
          <w:tcPr>
            <w:tcW w:w="1470" w:type="dxa"/>
            <w:tcBorders>
              <w:left w:val="single" w:sz="12" w:space="0" w:color="auto"/>
            </w:tcBorders>
            <w:vAlign w:val="center"/>
          </w:tcPr>
          <w:p w14:paraId="4C03874C"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E6A521D" w14:textId="77777777" w:rsidR="00804413" w:rsidRDefault="00804413">
            <w:pPr>
              <w:spacing w:line="360" w:lineRule="auto"/>
              <w:rPr>
                <w:rFonts w:ascii="新宋体" w:eastAsia="新宋体" w:hAnsi="新宋体" w:cs="Arial"/>
                <w:color w:val="000000"/>
                <w:sz w:val="24"/>
              </w:rPr>
            </w:pPr>
          </w:p>
        </w:tc>
        <w:tc>
          <w:tcPr>
            <w:tcW w:w="690" w:type="dxa"/>
            <w:vAlign w:val="center"/>
          </w:tcPr>
          <w:p w14:paraId="0FDD04C5" w14:textId="77777777" w:rsidR="00804413" w:rsidRDefault="00804413">
            <w:pPr>
              <w:spacing w:line="360" w:lineRule="auto"/>
              <w:rPr>
                <w:rFonts w:ascii="新宋体" w:eastAsia="新宋体" w:hAnsi="新宋体" w:cs="Arial"/>
                <w:color w:val="000000"/>
                <w:sz w:val="24"/>
              </w:rPr>
            </w:pPr>
          </w:p>
        </w:tc>
        <w:tc>
          <w:tcPr>
            <w:tcW w:w="690" w:type="dxa"/>
            <w:vAlign w:val="center"/>
          </w:tcPr>
          <w:p w14:paraId="2D0CB210" w14:textId="77777777" w:rsidR="00804413" w:rsidRDefault="00804413">
            <w:pPr>
              <w:spacing w:line="360" w:lineRule="auto"/>
              <w:rPr>
                <w:rFonts w:ascii="新宋体" w:eastAsia="新宋体" w:hAnsi="新宋体" w:cs="Arial"/>
                <w:color w:val="000000"/>
                <w:sz w:val="24"/>
              </w:rPr>
            </w:pPr>
          </w:p>
        </w:tc>
        <w:tc>
          <w:tcPr>
            <w:tcW w:w="750" w:type="dxa"/>
            <w:vAlign w:val="center"/>
          </w:tcPr>
          <w:p w14:paraId="5B17E800" w14:textId="77777777" w:rsidR="00804413" w:rsidRDefault="00804413">
            <w:pPr>
              <w:spacing w:line="360" w:lineRule="auto"/>
              <w:rPr>
                <w:rFonts w:ascii="新宋体" w:eastAsia="新宋体" w:hAnsi="新宋体" w:cs="Arial"/>
                <w:color w:val="000000"/>
                <w:sz w:val="24"/>
              </w:rPr>
            </w:pPr>
          </w:p>
        </w:tc>
        <w:tc>
          <w:tcPr>
            <w:tcW w:w="810" w:type="dxa"/>
            <w:vAlign w:val="center"/>
          </w:tcPr>
          <w:p w14:paraId="3F2C402F"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1FA73267" w14:textId="77777777" w:rsidR="00804413" w:rsidRDefault="00804413">
            <w:pPr>
              <w:spacing w:line="360" w:lineRule="auto"/>
              <w:rPr>
                <w:rFonts w:ascii="新宋体" w:eastAsia="新宋体" w:hAnsi="新宋体" w:cs="Arial"/>
                <w:color w:val="000000"/>
                <w:sz w:val="24"/>
              </w:rPr>
            </w:pPr>
          </w:p>
        </w:tc>
      </w:tr>
      <w:tr w:rsidR="00804413" w14:paraId="71D4D0A9" w14:textId="77777777">
        <w:trPr>
          <w:trHeight w:val="525"/>
        </w:trPr>
        <w:tc>
          <w:tcPr>
            <w:tcW w:w="1470" w:type="dxa"/>
            <w:tcBorders>
              <w:left w:val="single" w:sz="12" w:space="0" w:color="auto"/>
            </w:tcBorders>
            <w:vAlign w:val="center"/>
          </w:tcPr>
          <w:p w14:paraId="3C69BEEC"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FCE28BE"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2FDE606" w14:textId="77777777" w:rsidR="00804413" w:rsidRDefault="00804413">
            <w:pPr>
              <w:spacing w:line="360" w:lineRule="auto"/>
              <w:rPr>
                <w:rFonts w:ascii="新宋体" w:eastAsia="新宋体" w:hAnsi="新宋体" w:cs="Arial"/>
                <w:color w:val="000000"/>
                <w:sz w:val="24"/>
              </w:rPr>
            </w:pPr>
          </w:p>
        </w:tc>
        <w:tc>
          <w:tcPr>
            <w:tcW w:w="690" w:type="dxa"/>
            <w:vAlign w:val="center"/>
          </w:tcPr>
          <w:p w14:paraId="416E6EB0" w14:textId="77777777" w:rsidR="00804413" w:rsidRDefault="00804413">
            <w:pPr>
              <w:spacing w:line="360" w:lineRule="auto"/>
              <w:rPr>
                <w:rFonts w:ascii="新宋体" w:eastAsia="新宋体" w:hAnsi="新宋体" w:cs="Arial"/>
                <w:color w:val="000000"/>
                <w:sz w:val="24"/>
              </w:rPr>
            </w:pPr>
          </w:p>
        </w:tc>
        <w:tc>
          <w:tcPr>
            <w:tcW w:w="750" w:type="dxa"/>
            <w:vAlign w:val="center"/>
          </w:tcPr>
          <w:p w14:paraId="44992F1A" w14:textId="77777777" w:rsidR="00804413" w:rsidRDefault="00804413">
            <w:pPr>
              <w:spacing w:line="360" w:lineRule="auto"/>
              <w:rPr>
                <w:rFonts w:ascii="新宋体" w:eastAsia="新宋体" w:hAnsi="新宋体" w:cs="Arial"/>
                <w:color w:val="000000"/>
                <w:sz w:val="24"/>
              </w:rPr>
            </w:pPr>
          </w:p>
        </w:tc>
        <w:tc>
          <w:tcPr>
            <w:tcW w:w="810" w:type="dxa"/>
            <w:vAlign w:val="center"/>
          </w:tcPr>
          <w:p w14:paraId="43B0D821"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7260421A" w14:textId="77777777" w:rsidR="00804413" w:rsidRDefault="00804413">
            <w:pPr>
              <w:spacing w:line="360" w:lineRule="auto"/>
              <w:rPr>
                <w:rFonts w:ascii="新宋体" w:eastAsia="新宋体" w:hAnsi="新宋体" w:cs="Arial"/>
                <w:color w:val="000000"/>
                <w:sz w:val="24"/>
              </w:rPr>
            </w:pPr>
          </w:p>
        </w:tc>
      </w:tr>
      <w:tr w:rsidR="00804413" w14:paraId="39E66156" w14:textId="77777777">
        <w:trPr>
          <w:trHeight w:val="525"/>
        </w:trPr>
        <w:tc>
          <w:tcPr>
            <w:tcW w:w="1470" w:type="dxa"/>
            <w:tcBorders>
              <w:left w:val="single" w:sz="12" w:space="0" w:color="auto"/>
            </w:tcBorders>
            <w:vAlign w:val="center"/>
          </w:tcPr>
          <w:p w14:paraId="0C55CEEC"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52EFDA06" w14:textId="77777777" w:rsidR="00804413" w:rsidRDefault="00804413">
            <w:pPr>
              <w:spacing w:line="360" w:lineRule="auto"/>
              <w:rPr>
                <w:rFonts w:ascii="新宋体" w:eastAsia="新宋体" w:hAnsi="新宋体" w:cs="Arial"/>
                <w:color w:val="000000"/>
                <w:sz w:val="24"/>
              </w:rPr>
            </w:pPr>
          </w:p>
        </w:tc>
        <w:tc>
          <w:tcPr>
            <w:tcW w:w="690" w:type="dxa"/>
            <w:vAlign w:val="center"/>
          </w:tcPr>
          <w:p w14:paraId="568BEB0D" w14:textId="77777777" w:rsidR="00804413" w:rsidRDefault="00804413">
            <w:pPr>
              <w:spacing w:line="360" w:lineRule="auto"/>
              <w:rPr>
                <w:rFonts w:ascii="新宋体" w:eastAsia="新宋体" w:hAnsi="新宋体" w:cs="Arial"/>
                <w:color w:val="000000"/>
                <w:sz w:val="24"/>
              </w:rPr>
            </w:pPr>
          </w:p>
        </w:tc>
        <w:tc>
          <w:tcPr>
            <w:tcW w:w="690" w:type="dxa"/>
            <w:vAlign w:val="center"/>
          </w:tcPr>
          <w:p w14:paraId="50C52784" w14:textId="77777777" w:rsidR="00804413" w:rsidRDefault="00804413">
            <w:pPr>
              <w:spacing w:line="360" w:lineRule="auto"/>
              <w:rPr>
                <w:rFonts w:ascii="新宋体" w:eastAsia="新宋体" w:hAnsi="新宋体" w:cs="Arial"/>
                <w:color w:val="000000"/>
                <w:sz w:val="24"/>
              </w:rPr>
            </w:pPr>
          </w:p>
        </w:tc>
        <w:tc>
          <w:tcPr>
            <w:tcW w:w="750" w:type="dxa"/>
            <w:vAlign w:val="center"/>
          </w:tcPr>
          <w:p w14:paraId="3689CBF8" w14:textId="77777777" w:rsidR="00804413" w:rsidRDefault="00804413">
            <w:pPr>
              <w:spacing w:line="360" w:lineRule="auto"/>
              <w:rPr>
                <w:rFonts w:ascii="新宋体" w:eastAsia="新宋体" w:hAnsi="新宋体" w:cs="Arial"/>
                <w:color w:val="000000"/>
                <w:sz w:val="24"/>
              </w:rPr>
            </w:pPr>
          </w:p>
        </w:tc>
        <w:tc>
          <w:tcPr>
            <w:tcW w:w="810" w:type="dxa"/>
            <w:vAlign w:val="center"/>
          </w:tcPr>
          <w:p w14:paraId="5F62BAD7"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69A6AA76" w14:textId="77777777" w:rsidR="00804413" w:rsidRDefault="00804413">
            <w:pPr>
              <w:spacing w:line="360" w:lineRule="auto"/>
              <w:rPr>
                <w:rFonts w:ascii="新宋体" w:eastAsia="新宋体" w:hAnsi="新宋体" w:cs="Arial"/>
                <w:color w:val="000000"/>
                <w:sz w:val="24"/>
              </w:rPr>
            </w:pPr>
          </w:p>
        </w:tc>
      </w:tr>
      <w:tr w:rsidR="00804413" w14:paraId="486C8F33" w14:textId="77777777">
        <w:trPr>
          <w:trHeight w:val="525"/>
        </w:trPr>
        <w:tc>
          <w:tcPr>
            <w:tcW w:w="1470" w:type="dxa"/>
            <w:tcBorders>
              <w:left w:val="single" w:sz="12" w:space="0" w:color="auto"/>
            </w:tcBorders>
            <w:vAlign w:val="center"/>
          </w:tcPr>
          <w:p w14:paraId="5630EC5E"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2DE8C0F8" w14:textId="77777777" w:rsidR="00804413" w:rsidRDefault="00804413">
            <w:pPr>
              <w:spacing w:line="360" w:lineRule="auto"/>
              <w:rPr>
                <w:rFonts w:ascii="新宋体" w:eastAsia="新宋体" w:hAnsi="新宋体" w:cs="Arial"/>
                <w:color w:val="000000"/>
                <w:sz w:val="24"/>
              </w:rPr>
            </w:pPr>
          </w:p>
        </w:tc>
        <w:tc>
          <w:tcPr>
            <w:tcW w:w="690" w:type="dxa"/>
            <w:vAlign w:val="center"/>
          </w:tcPr>
          <w:p w14:paraId="553FB65F" w14:textId="77777777" w:rsidR="00804413" w:rsidRDefault="00804413">
            <w:pPr>
              <w:spacing w:line="360" w:lineRule="auto"/>
              <w:rPr>
                <w:rFonts w:ascii="新宋体" w:eastAsia="新宋体" w:hAnsi="新宋体" w:cs="Arial"/>
                <w:color w:val="000000"/>
                <w:sz w:val="24"/>
              </w:rPr>
            </w:pPr>
          </w:p>
        </w:tc>
        <w:tc>
          <w:tcPr>
            <w:tcW w:w="690" w:type="dxa"/>
            <w:vAlign w:val="center"/>
          </w:tcPr>
          <w:p w14:paraId="084430E8" w14:textId="77777777" w:rsidR="00804413" w:rsidRDefault="00804413">
            <w:pPr>
              <w:spacing w:line="360" w:lineRule="auto"/>
              <w:rPr>
                <w:rFonts w:ascii="新宋体" w:eastAsia="新宋体" w:hAnsi="新宋体" w:cs="Arial"/>
                <w:color w:val="000000"/>
                <w:sz w:val="24"/>
              </w:rPr>
            </w:pPr>
          </w:p>
        </w:tc>
        <w:tc>
          <w:tcPr>
            <w:tcW w:w="750" w:type="dxa"/>
            <w:vAlign w:val="center"/>
          </w:tcPr>
          <w:p w14:paraId="3B14F851" w14:textId="77777777" w:rsidR="00804413" w:rsidRDefault="00804413">
            <w:pPr>
              <w:spacing w:line="360" w:lineRule="auto"/>
              <w:rPr>
                <w:rFonts w:ascii="新宋体" w:eastAsia="新宋体" w:hAnsi="新宋体" w:cs="Arial"/>
                <w:color w:val="000000"/>
                <w:sz w:val="24"/>
              </w:rPr>
            </w:pPr>
          </w:p>
        </w:tc>
        <w:tc>
          <w:tcPr>
            <w:tcW w:w="810" w:type="dxa"/>
            <w:vAlign w:val="center"/>
          </w:tcPr>
          <w:p w14:paraId="2E871292"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0EE02809" w14:textId="77777777" w:rsidR="00804413" w:rsidRDefault="00804413">
            <w:pPr>
              <w:spacing w:line="360" w:lineRule="auto"/>
              <w:rPr>
                <w:rFonts w:ascii="新宋体" w:eastAsia="新宋体" w:hAnsi="新宋体" w:cs="Arial"/>
                <w:color w:val="000000"/>
                <w:sz w:val="24"/>
              </w:rPr>
            </w:pPr>
          </w:p>
        </w:tc>
      </w:tr>
      <w:tr w:rsidR="00804413" w14:paraId="64620B81" w14:textId="77777777">
        <w:trPr>
          <w:trHeight w:val="525"/>
        </w:trPr>
        <w:tc>
          <w:tcPr>
            <w:tcW w:w="1470" w:type="dxa"/>
            <w:tcBorders>
              <w:left w:val="single" w:sz="12" w:space="0" w:color="auto"/>
            </w:tcBorders>
            <w:vAlign w:val="center"/>
          </w:tcPr>
          <w:p w14:paraId="07BE7EA2"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320CBDEE" w14:textId="77777777" w:rsidR="00804413" w:rsidRDefault="00804413">
            <w:pPr>
              <w:spacing w:line="360" w:lineRule="auto"/>
              <w:rPr>
                <w:rFonts w:ascii="新宋体" w:eastAsia="新宋体" w:hAnsi="新宋体" w:cs="Arial"/>
                <w:color w:val="000000"/>
                <w:sz w:val="24"/>
              </w:rPr>
            </w:pPr>
          </w:p>
        </w:tc>
        <w:tc>
          <w:tcPr>
            <w:tcW w:w="690" w:type="dxa"/>
            <w:vAlign w:val="center"/>
          </w:tcPr>
          <w:p w14:paraId="2DDF2C54"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5B45653" w14:textId="77777777" w:rsidR="00804413" w:rsidRDefault="00804413">
            <w:pPr>
              <w:spacing w:line="360" w:lineRule="auto"/>
              <w:rPr>
                <w:rFonts w:ascii="新宋体" w:eastAsia="新宋体" w:hAnsi="新宋体" w:cs="Arial"/>
                <w:color w:val="000000"/>
                <w:sz w:val="24"/>
              </w:rPr>
            </w:pPr>
          </w:p>
        </w:tc>
        <w:tc>
          <w:tcPr>
            <w:tcW w:w="750" w:type="dxa"/>
            <w:vAlign w:val="center"/>
          </w:tcPr>
          <w:p w14:paraId="526096C0" w14:textId="77777777" w:rsidR="00804413" w:rsidRDefault="00804413">
            <w:pPr>
              <w:spacing w:line="360" w:lineRule="auto"/>
              <w:rPr>
                <w:rFonts w:ascii="新宋体" w:eastAsia="新宋体" w:hAnsi="新宋体" w:cs="Arial"/>
                <w:color w:val="000000"/>
                <w:sz w:val="24"/>
              </w:rPr>
            </w:pPr>
          </w:p>
        </w:tc>
        <w:tc>
          <w:tcPr>
            <w:tcW w:w="810" w:type="dxa"/>
            <w:vAlign w:val="center"/>
          </w:tcPr>
          <w:p w14:paraId="5E843377"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10B755C4" w14:textId="77777777" w:rsidR="00804413" w:rsidRDefault="00804413">
            <w:pPr>
              <w:spacing w:line="360" w:lineRule="auto"/>
              <w:rPr>
                <w:rFonts w:ascii="新宋体" w:eastAsia="新宋体" w:hAnsi="新宋体" w:cs="Arial"/>
                <w:color w:val="000000"/>
                <w:sz w:val="24"/>
              </w:rPr>
            </w:pPr>
          </w:p>
        </w:tc>
      </w:tr>
      <w:tr w:rsidR="00804413" w14:paraId="456F98C4" w14:textId="77777777">
        <w:trPr>
          <w:trHeight w:val="525"/>
        </w:trPr>
        <w:tc>
          <w:tcPr>
            <w:tcW w:w="1470" w:type="dxa"/>
            <w:tcBorders>
              <w:left w:val="single" w:sz="12" w:space="0" w:color="auto"/>
            </w:tcBorders>
            <w:vAlign w:val="center"/>
          </w:tcPr>
          <w:p w14:paraId="206042C2" w14:textId="77777777" w:rsidR="00804413" w:rsidRDefault="00804413">
            <w:pPr>
              <w:spacing w:line="360" w:lineRule="auto"/>
              <w:rPr>
                <w:rFonts w:ascii="新宋体" w:eastAsia="新宋体" w:hAnsi="新宋体" w:cs="Arial"/>
                <w:color w:val="000000"/>
                <w:sz w:val="24"/>
              </w:rPr>
            </w:pPr>
          </w:p>
        </w:tc>
        <w:tc>
          <w:tcPr>
            <w:tcW w:w="1126" w:type="dxa"/>
            <w:vAlign w:val="center"/>
          </w:tcPr>
          <w:p w14:paraId="27EDDFB9" w14:textId="77777777" w:rsidR="00804413" w:rsidRDefault="00804413">
            <w:pPr>
              <w:spacing w:line="360" w:lineRule="auto"/>
              <w:rPr>
                <w:rFonts w:ascii="新宋体" w:eastAsia="新宋体" w:hAnsi="新宋体" w:cs="Arial"/>
                <w:color w:val="000000"/>
                <w:sz w:val="24"/>
              </w:rPr>
            </w:pPr>
          </w:p>
        </w:tc>
        <w:tc>
          <w:tcPr>
            <w:tcW w:w="690" w:type="dxa"/>
            <w:vAlign w:val="center"/>
          </w:tcPr>
          <w:p w14:paraId="6BAC8E7A" w14:textId="77777777" w:rsidR="00804413" w:rsidRDefault="00804413">
            <w:pPr>
              <w:spacing w:line="360" w:lineRule="auto"/>
              <w:rPr>
                <w:rFonts w:ascii="新宋体" w:eastAsia="新宋体" w:hAnsi="新宋体" w:cs="Arial"/>
                <w:color w:val="000000"/>
                <w:sz w:val="24"/>
              </w:rPr>
            </w:pPr>
          </w:p>
        </w:tc>
        <w:tc>
          <w:tcPr>
            <w:tcW w:w="690" w:type="dxa"/>
            <w:vAlign w:val="center"/>
          </w:tcPr>
          <w:p w14:paraId="55E2C918" w14:textId="77777777" w:rsidR="00804413" w:rsidRDefault="00804413">
            <w:pPr>
              <w:spacing w:line="360" w:lineRule="auto"/>
              <w:rPr>
                <w:rFonts w:ascii="新宋体" w:eastAsia="新宋体" w:hAnsi="新宋体" w:cs="Arial"/>
                <w:color w:val="000000"/>
                <w:sz w:val="24"/>
              </w:rPr>
            </w:pPr>
          </w:p>
        </w:tc>
        <w:tc>
          <w:tcPr>
            <w:tcW w:w="750" w:type="dxa"/>
            <w:vAlign w:val="center"/>
          </w:tcPr>
          <w:p w14:paraId="78497169" w14:textId="77777777" w:rsidR="00804413" w:rsidRDefault="00804413">
            <w:pPr>
              <w:spacing w:line="360" w:lineRule="auto"/>
              <w:rPr>
                <w:rFonts w:ascii="新宋体" w:eastAsia="新宋体" w:hAnsi="新宋体" w:cs="Arial"/>
                <w:color w:val="000000"/>
                <w:sz w:val="24"/>
              </w:rPr>
            </w:pPr>
          </w:p>
        </w:tc>
        <w:tc>
          <w:tcPr>
            <w:tcW w:w="810" w:type="dxa"/>
            <w:vAlign w:val="center"/>
          </w:tcPr>
          <w:p w14:paraId="3490C53A" w14:textId="77777777" w:rsidR="00804413" w:rsidRDefault="00804413">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14:paraId="30EB141E" w14:textId="77777777" w:rsidR="00804413" w:rsidRDefault="00804413">
            <w:pPr>
              <w:spacing w:line="360" w:lineRule="auto"/>
              <w:rPr>
                <w:rFonts w:ascii="新宋体" w:eastAsia="新宋体" w:hAnsi="新宋体" w:cs="Arial"/>
                <w:color w:val="000000"/>
                <w:sz w:val="24"/>
              </w:rPr>
            </w:pPr>
          </w:p>
        </w:tc>
      </w:tr>
      <w:tr w:rsidR="00804413" w14:paraId="0E9D3A11" w14:textId="77777777">
        <w:trPr>
          <w:cantSplit/>
          <w:trHeight w:val="619"/>
        </w:trPr>
        <w:tc>
          <w:tcPr>
            <w:tcW w:w="9736" w:type="dxa"/>
            <w:gridSpan w:val="7"/>
            <w:tcBorders>
              <w:left w:val="single" w:sz="12" w:space="0" w:color="auto"/>
              <w:bottom w:val="single" w:sz="12" w:space="0" w:color="auto"/>
              <w:right w:val="single" w:sz="12" w:space="0" w:color="auto"/>
            </w:tcBorders>
            <w:vAlign w:val="center"/>
          </w:tcPr>
          <w:p w14:paraId="6544772F" w14:textId="77777777" w:rsidR="00804413" w:rsidRDefault="00804413">
            <w:pPr>
              <w:rPr>
                <w:rFonts w:ascii="新宋体" w:eastAsia="新宋体" w:hAnsi="新宋体" w:cs="Arial"/>
                <w:color w:val="000000"/>
              </w:rPr>
            </w:pPr>
            <w:r>
              <w:rPr>
                <w:rFonts w:ascii="新宋体" w:eastAsia="新宋体" w:hAnsi="新宋体" w:cs="Arial"/>
                <w:color w:val="000000"/>
              </w:rPr>
              <w:t>一旦我单位中标，将实行项目经理（负责人）负责制，我方保证并配备上述项目管理机构。上述填报内容真实，若不真实，愿按有关规定接受处理。</w:t>
            </w:r>
          </w:p>
        </w:tc>
      </w:tr>
    </w:tbl>
    <w:p w14:paraId="40C9588C" w14:textId="77777777" w:rsidR="00804413" w:rsidRDefault="00804413">
      <w:pPr>
        <w:pStyle w:val="10"/>
        <w:spacing w:line="360" w:lineRule="auto"/>
        <w:rPr>
          <w:rFonts w:ascii="新宋体" w:eastAsia="新宋体" w:hAnsi="新宋体"/>
          <w:color w:val="000000"/>
        </w:rPr>
      </w:pPr>
      <w:r>
        <w:rPr>
          <w:rFonts w:ascii="新宋体" w:eastAsia="新宋体" w:hAnsi="新宋体" w:hint="eastAsia"/>
          <w:color w:val="000000"/>
        </w:rPr>
        <w:t>附</w:t>
      </w:r>
      <w:r>
        <w:rPr>
          <w:rFonts w:ascii="新宋体" w:eastAsia="新宋体" w:hAnsi="新宋体"/>
          <w:color w:val="000000"/>
        </w:rPr>
        <w:t>注：</w:t>
      </w:r>
    </w:p>
    <w:p w14:paraId="0756B972" w14:textId="77777777" w:rsidR="00804413" w:rsidRDefault="00804413">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我方拟派本项目的项目负责人以及各主要专业工种负责人均已列入；</w:t>
      </w:r>
    </w:p>
    <w:p w14:paraId="251501F0" w14:textId="77777777" w:rsidR="00804413" w:rsidRDefault="00804413">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hint="eastAsia"/>
          <w:b/>
          <w:bCs/>
          <w:color w:val="000000"/>
          <w:szCs w:val="21"/>
          <w:u w:val="single"/>
        </w:rPr>
        <w:t>▲</w:t>
      </w:r>
      <w:r>
        <w:rPr>
          <w:rFonts w:ascii="新宋体" w:eastAsia="新宋体" w:hAnsi="新宋体" w:hint="eastAsia"/>
          <w:b/>
          <w:bCs/>
          <w:color w:val="000000"/>
          <w:u w:val="single"/>
        </w:rPr>
        <w:t>本表人员至少包含两名常驻现场服务人员。</w:t>
      </w:r>
    </w:p>
    <w:p w14:paraId="31F81E84" w14:textId="77777777" w:rsidR="00804413" w:rsidRDefault="00804413">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本表人员有资格证书的应随表提交</w:t>
      </w:r>
      <w:r>
        <w:rPr>
          <w:rFonts w:ascii="新宋体" w:eastAsia="新宋体" w:hAnsi="新宋体" w:hint="eastAsia"/>
          <w:color w:val="000000"/>
        </w:rPr>
        <w:t>社保证明复印件加盖公章、</w:t>
      </w:r>
      <w:r>
        <w:rPr>
          <w:rFonts w:ascii="新宋体" w:eastAsia="新宋体" w:hAnsi="新宋体"/>
          <w:color w:val="000000"/>
        </w:rPr>
        <w:t>职称</w:t>
      </w:r>
      <w:r>
        <w:rPr>
          <w:rFonts w:ascii="新宋体" w:eastAsia="新宋体" w:hAnsi="新宋体" w:hint="eastAsia"/>
          <w:color w:val="000000"/>
        </w:rPr>
        <w:t>复印件加盖公章（如有）</w:t>
      </w:r>
      <w:r>
        <w:rPr>
          <w:rFonts w:ascii="新宋体" w:eastAsia="新宋体" w:hAnsi="新宋体"/>
          <w:color w:val="000000"/>
        </w:rPr>
        <w:t>、</w:t>
      </w:r>
      <w:r>
        <w:rPr>
          <w:rFonts w:ascii="新宋体" w:eastAsia="新宋体" w:hAnsi="新宋体" w:hint="eastAsia"/>
          <w:color w:val="000000"/>
        </w:rPr>
        <w:t>《特种设备作业人员证》复印件加盖公章（如有）</w:t>
      </w:r>
      <w:r>
        <w:rPr>
          <w:rFonts w:ascii="新宋体" w:eastAsia="新宋体" w:hAnsi="新宋体"/>
          <w:color w:val="000000"/>
        </w:rPr>
        <w:t>。</w:t>
      </w:r>
    </w:p>
    <w:p w14:paraId="16B78EFD" w14:textId="77777777" w:rsidR="00804413" w:rsidRDefault="00804413">
      <w:pPr>
        <w:spacing w:line="360" w:lineRule="auto"/>
        <w:rPr>
          <w:rFonts w:ascii="新宋体" w:eastAsia="新宋体" w:hAnsi="新宋体" w:hint="eastAsia"/>
          <w:color w:val="000000"/>
          <w:sz w:val="22"/>
          <w:szCs w:val="22"/>
        </w:rPr>
      </w:pPr>
      <w:r>
        <w:rPr>
          <w:rFonts w:ascii="新宋体" w:eastAsia="新宋体" w:hAnsi="新宋体" w:cs="Arial" w:hint="eastAsia"/>
          <w:color w:val="000000"/>
        </w:rPr>
        <w:t xml:space="preserve">4. </w:t>
      </w:r>
      <w:r>
        <w:rPr>
          <w:rFonts w:ascii="新宋体" w:eastAsia="新宋体" w:hAnsi="新宋体" w:cs="Arial"/>
          <w:color w:val="000000"/>
        </w:rPr>
        <w:t>列入本表人员如要更换，需经采购单位同意；擅自更换或不到位属违约行为。</w:t>
      </w:r>
    </w:p>
    <w:p w14:paraId="1AF53C01"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14:paraId="4D0BBFC4"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14:paraId="56C88E08" w14:textId="77777777" w:rsidR="00804413" w:rsidRDefault="00804413">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14:paraId="66FD9BDA" w14:textId="77777777" w:rsidR="00804413" w:rsidRDefault="00804413">
      <w:pPr>
        <w:spacing w:beforeLines="100" w:before="240" w:afterLines="50" w:after="120"/>
        <w:rPr>
          <w:rFonts w:ascii="新宋体" w:eastAsia="新宋体" w:hAnsi="新宋体" w:cs="Arial" w:hint="eastAsia"/>
          <w:b/>
          <w:bCs/>
          <w:color w:val="000000"/>
          <w:sz w:val="22"/>
          <w:szCs w:val="22"/>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t>附件</w:t>
      </w:r>
      <w:r>
        <w:rPr>
          <w:rFonts w:ascii="新宋体" w:eastAsia="新宋体" w:hAnsi="新宋体" w:cs="Arial" w:hint="eastAsia"/>
          <w:b/>
          <w:bCs/>
          <w:color w:val="000000"/>
          <w:szCs w:val="21"/>
        </w:rPr>
        <w:t>八</w:t>
      </w:r>
    </w:p>
    <w:p w14:paraId="2A50D6F5" w14:textId="77777777" w:rsidR="00804413" w:rsidRDefault="00804413">
      <w:pPr>
        <w:jc w:val="center"/>
        <w:outlineLvl w:val="0"/>
        <w:rPr>
          <w:rFonts w:ascii="新宋体" w:eastAsia="新宋体" w:hAnsi="新宋体" w:cs="Arial" w:hint="eastAsia"/>
          <w:b/>
          <w:bCs/>
          <w:color w:val="000000"/>
          <w:sz w:val="36"/>
          <w:szCs w:val="36"/>
        </w:rPr>
      </w:pPr>
      <w:r>
        <w:rPr>
          <w:rFonts w:ascii="新宋体" w:eastAsia="新宋体" w:hAnsi="新宋体" w:cs="Arial"/>
          <w:b/>
          <w:bCs/>
          <w:color w:val="000000"/>
          <w:sz w:val="30"/>
        </w:rPr>
        <w:t xml:space="preserve"> </w:t>
      </w:r>
      <w:bookmarkStart w:id="81" w:name="_Toc18595_WPSOffice_Level1"/>
      <w:bookmarkStart w:id="82" w:name="_Toc1671"/>
      <w:r>
        <w:rPr>
          <w:rFonts w:ascii="新宋体" w:eastAsia="新宋体" w:hAnsi="新宋体" w:cs="Arial" w:hint="eastAsia"/>
          <w:b/>
          <w:bCs/>
          <w:color w:val="000000"/>
          <w:sz w:val="36"/>
          <w:szCs w:val="36"/>
        </w:rPr>
        <w:t>投标人2018年以来类似项目业绩一览表</w:t>
      </w:r>
      <w:bookmarkEnd w:id="81"/>
      <w:bookmarkEnd w:id="82"/>
    </w:p>
    <w:p w14:paraId="7A5349E5" w14:textId="77777777" w:rsidR="00804413" w:rsidRDefault="00804413">
      <w:pPr>
        <w:rPr>
          <w:rFonts w:ascii="新宋体" w:eastAsia="新宋体" w:hAnsi="新宋体" w:cs="Arial" w:hint="eastAsia"/>
          <w:color w:val="000000"/>
        </w:rPr>
      </w:pPr>
    </w:p>
    <w:p w14:paraId="6846CEAD" w14:textId="77777777" w:rsidR="00804413" w:rsidRDefault="00804413">
      <w:pPr>
        <w:rPr>
          <w:rFonts w:ascii="新宋体" w:eastAsia="新宋体" w:hAnsi="新宋体" w:cs="Arial" w:hint="eastAsia"/>
          <w:color w:val="000000"/>
        </w:rPr>
      </w:pPr>
      <w:r>
        <w:rPr>
          <w:rFonts w:ascii="新宋体" w:eastAsia="新宋体" w:hAnsi="新宋体" w:cs="Arial"/>
          <w:color w:val="000000"/>
        </w:rPr>
        <w:t>项目编号：</w:t>
      </w:r>
      <w:r>
        <w:rPr>
          <w:rFonts w:ascii="新宋体" w:eastAsia="新宋体" w:hAnsi="新宋体" w:cs="Arial" w:hint="eastAsia"/>
          <w:color w:val="000000"/>
        </w:rPr>
        <w:t xml:space="preserve">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804413" w14:paraId="7D5C0A59" w14:textId="77777777">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14:paraId="7F739FAE"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用户名称</w:t>
            </w:r>
          </w:p>
        </w:tc>
        <w:tc>
          <w:tcPr>
            <w:tcW w:w="2095" w:type="dxa"/>
            <w:tcBorders>
              <w:top w:val="single" w:sz="12" w:space="0" w:color="auto"/>
              <w:left w:val="single" w:sz="4" w:space="0" w:color="auto"/>
              <w:right w:val="single" w:sz="4" w:space="0" w:color="auto"/>
            </w:tcBorders>
            <w:vAlign w:val="center"/>
          </w:tcPr>
          <w:p w14:paraId="11C1D871"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地址、联系电话</w:t>
            </w:r>
          </w:p>
        </w:tc>
        <w:tc>
          <w:tcPr>
            <w:tcW w:w="1697" w:type="dxa"/>
            <w:tcBorders>
              <w:top w:val="single" w:sz="12" w:space="0" w:color="auto"/>
              <w:left w:val="single" w:sz="4" w:space="0" w:color="auto"/>
              <w:right w:val="single" w:sz="4" w:space="0" w:color="auto"/>
            </w:tcBorders>
            <w:vAlign w:val="center"/>
          </w:tcPr>
          <w:p w14:paraId="54990ED6"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合同起止时间</w:t>
            </w:r>
          </w:p>
        </w:tc>
        <w:tc>
          <w:tcPr>
            <w:tcW w:w="1352" w:type="dxa"/>
            <w:tcBorders>
              <w:top w:val="single" w:sz="12" w:space="0" w:color="auto"/>
              <w:left w:val="single" w:sz="4" w:space="0" w:color="auto"/>
              <w:right w:val="single" w:sz="4" w:space="0" w:color="auto"/>
            </w:tcBorders>
            <w:vAlign w:val="center"/>
          </w:tcPr>
          <w:p w14:paraId="0EDB12E5"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合同金额</w:t>
            </w:r>
          </w:p>
          <w:p w14:paraId="057084EE"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14:paraId="48A8589B" w14:textId="77777777" w:rsidR="00804413" w:rsidRDefault="00804413">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服务内容</w:t>
            </w:r>
          </w:p>
        </w:tc>
      </w:tr>
      <w:tr w:rsidR="00804413" w14:paraId="4EBCC2FD"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4F05E294"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2FD2377C"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2EA76338"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669626A5"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295576D6"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6752BA34"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3A91362F"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6FD86D7B"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5CED01AA"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0B65CBE0"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5B4B002E"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67DA6526"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6BBE4065"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7CB944EB"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6A95F0AB"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153EAF5C"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20DA0ABB"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6481D994"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40674C01"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55DB9D1A"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6526C702"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1BAD8C64"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BEFAB0C"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12AA2739"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6484E418"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592F6B0C"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0B2A8EA5"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7AAEF6E7"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2542E724"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7CAC0AA2" w14:textId="77777777">
        <w:trPr>
          <w:cantSplit/>
          <w:trHeight w:val="1110"/>
        </w:trPr>
        <w:tc>
          <w:tcPr>
            <w:tcW w:w="2673" w:type="dxa"/>
            <w:tcBorders>
              <w:top w:val="single" w:sz="4" w:space="0" w:color="auto"/>
              <w:left w:val="single" w:sz="12" w:space="0" w:color="auto"/>
              <w:bottom w:val="single" w:sz="4" w:space="0" w:color="auto"/>
              <w:right w:val="single" w:sz="4" w:space="0" w:color="auto"/>
            </w:tcBorders>
          </w:tcPr>
          <w:p w14:paraId="24AF72B3"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14:paraId="79D01152"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14:paraId="3E355DE4"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14:paraId="205FCB46"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1605EEEF" w14:textId="77777777" w:rsidR="00804413" w:rsidRDefault="00804413">
            <w:pPr>
              <w:autoSpaceDE w:val="0"/>
              <w:autoSpaceDN w:val="0"/>
              <w:adjustRightInd w:val="0"/>
              <w:rPr>
                <w:rFonts w:ascii="新宋体" w:eastAsia="新宋体" w:hAnsi="新宋体" w:cs="Arial"/>
                <w:color w:val="000000"/>
                <w:sz w:val="24"/>
                <w:lang w:val="zh-CN"/>
              </w:rPr>
            </w:pPr>
          </w:p>
        </w:tc>
      </w:tr>
      <w:tr w:rsidR="00804413" w14:paraId="4CF5FBA4" w14:textId="77777777">
        <w:trPr>
          <w:cantSplit/>
          <w:trHeight w:val="1110"/>
        </w:trPr>
        <w:tc>
          <w:tcPr>
            <w:tcW w:w="2673" w:type="dxa"/>
            <w:tcBorders>
              <w:top w:val="single" w:sz="4" w:space="0" w:color="auto"/>
              <w:left w:val="single" w:sz="12" w:space="0" w:color="auto"/>
              <w:bottom w:val="single" w:sz="12" w:space="0" w:color="auto"/>
              <w:right w:val="single" w:sz="4" w:space="0" w:color="auto"/>
            </w:tcBorders>
          </w:tcPr>
          <w:p w14:paraId="6F20D173" w14:textId="77777777" w:rsidR="00804413" w:rsidRDefault="00804413">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bottom w:val="single" w:sz="12" w:space="0" w:color="auto"/>
              <w:right w:val="single" w:sz="4" w:space="0" w:color="auto"/>
            </w:tcBorders>
          </w:tcPr>
          <w:p w14:paraId="5910187F" w14:textId="77777777" w:rsidR="00804413" w:rsidRDefault="00804413">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bottom w:val="single" w:sz="12" w:space="0" w:color="auto"/>
              <w:right w:val="single" w:sz="4" w:space="0" w:color="auto"/>
            </w:tcBorders>
          </w:tcPr>
          <w:p w14:paraId="59889361" w14:textId="77777777" w:rsidR="00804413" w:rsidRDefault="00804413">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bottom w:val="single" w:sz="12" w:space="0" w:color="auto"/>
              <w:right w:val="single" w:sz="4" w:space="0" w:color="auto"/>
            </w:tcBorders>
          </w:tcPr>
          <w:p w14:paraId="678AE8DF" w14:textId="77777777" w:rsidR="00804413" w:rsidRDefault="00804413">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12" w:space="0" w:color="auto"/>
              <w:right w:val="single" w:sz="12" w:space="0" w:color="auto"/>
            </w:tcBorders>
          </w:tcPr>
          <w:p w14:paraId="57149DC9" w14:textId="77777777" w:rsidR="00804413" w:rsidRDefault="00804413">
            <w:pPr>
              <w:autoSpaceDE w:val="0"/>
              <w:autoSpaceDN w:val="0"/>
              <w:adjustRightInd w:val="0"/>
              <w:rPr>
                <w:rFonts w:ascii="新宋体" w:eastAsia="新宋体" w:hAnsi="新宋体" w:cs="Arial"/>
                <w:color w:val="000000"/>
                <w:sz w:val="24"/>
                <w:lang w:val="zh-CN"/>
              </w:rPr>
            </w:pPr>
          </w:p>
        </w:tc>
      </w:tr>
    </w:tbl>
    <w:p w14:paraId="13C39155" w14:textId="77777777" w:rsidR="00804413" w:rsidRDefault="00804413">
      <w:pPr>
        <w:snapToGrid w:val="0"/>
        <w:spacing w:beforeLines="50" w:before="120" w:line="360" w:lineRule="auto"/>
        <w:ind w:left="926" w:rightChars="-10" w:right="-21" w:hangingChars="441" w:hanging="926"/>
        <w:rPr>
          <w:rFonts w:ascii="新宋体" w:eastAsia="新宋体" w:hAnsi="新宋体" w:cs="Arial" w:hint="eastAsia"/>
          <w:color w:val="000000"/>
        </w:rPr>
      </w:pPr>
      <w:r>
        <w:rPr>
          <w:rFonts w:ascii="新宋体" w:eastAsia="新宋体" w:hAnsi="新宋体" w:cs="Arial" w:hint="eastAsia"/>
          <w:color w:val="000000"/>
        </w:rPr>
        <w:t>附注：1. 业绩证明应提供合同复印件或原件作为证明材料（合同复印件需加盖投标人公章，否则不得分）。</w:t>
      </w:r>
    </w:p>
    <w:p w14:paraId="50AB19AF" w14:textId="77777777" w:rsidR="00804413" w:rsidRDefault="00804413">
      <w:pPr>
        <w:pStyle w:val="a0"/>
        <w:ind w:firstLineChars="300" w:firstLine="630"/>
        <w:rPr>
          <w:rFonts w:eastAsia="新宋体"/>
          <w:color w:val="000000"/>
        </w:rPr>
      </w:pPr>
      <w:r>
        <w:rPr>
          <w:rFonts w:ascii="新宋体" w:eastAsia="新宋体" w:hAnsi="新宋体" w:cs="Arial" w:hint="eastAsia"/>
          <w:color w:val="000000"/>
        </w:rPr>
        <w:t>2. 业绩时间以合同签订时间为准，业绩时间在2018年1月1日之前的不得分。</w:t>
      </w:r>
    </w:p>
    <w:p w14:paraId="4F052411" w14:textId="77777777" w:rsidR="00804413" w:rsidRDefault="00804413" w:rsidP="00B042DE">
      <w:pPr>
        <w:snapToGrid w:val="0"/>
        <w:spacing w:line="360" w:lineRule="auto"/>
        <w:ind w:rightChars="-10" w:right="-21" w:firstLineChars="297" w:firstLine="624"/>
        <w:rPr>
          <w:rFonts w:ascii="新宋体" w:eastAsia="新宋体" w:hAnsi="新宋体" w:cs="Arial" w:hint="eastAsia"/>
          <w:color w:val="000000"/>
        </w:rPr>
      </w:pPr>
      <w:bookmarkStart w:id="83" w:name="_Toc25586_WPSOffice_Level1"/>
      <w:r>
        <w:rPr>
          <w:rFonts w:ascii="新宋体" w:eastAsia="新宋体" w:hAnsi="新宋体" w:cs="Arial" w:hint="eastAsia"/>
          <w:color w:val="000000"/>
        </w:rPr>
        <w:t>3. 投标人可按此表格式复制。</w:t>
      </w:r>
      <w:bookmarkEnd w:id="83"/>
    </w:p>
    <w:p w14:paraId="134583AF" w14:textId="77777777" w:rsidR="00804413" w:rsidRDefault="00804413">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投标人全称（</w:t>
      </w:r>
      <w:r>
        <w:rPr>
          <w:rFonts w:ascii="新宋体" w:eastAsia="新宋体" w:hAnsi="新宋体" w:hint="eastAsia"/>
          <w:color w:val="000000"/>
          <w:sz w:val="22"/>
          <w:szCs w:val="22"/>
        </w:rPr>
        <w:t>公章</w:t>
      </w:r>
      <w:r>
        <w:rPr>
          <w:rFonts w:ascii="新宋体" w:eastAsia="新宋体" w:hAnsi="新宋体"/>
          <w:color w:val="000000"/>
          <w:sz w:val="22"/>
          <w:szCs w:val="22"/>
        </w:rPr>
        <w:t xml:space="preserve">）： </w:t>
      </w:r>
    </w:p>
    <w:p w14:paraId="6CD98C71" w14:textId="77777777" w:rsidR="00804413" w:rsidRDefault="00804413">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14:paraId="70EDA9E8" w14:textId="77777777" w:rsidR="00804413" w:rsidRDefault="00804413">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日期：</w:t>
      </w:r>
    </w:p>
    <w:p w14:paraId="689C27FC" w14:textId="77777777" w:rsidR="00804413" w:rsidRDefault="00804413">
      <w:pPr>
        <w:rPr>
          <w:rFonts w:ascii="新宋体" w:eastAsia="新宋体" w:hAnsi="新宋体" w:cs="Arial"/>
          <w:color w:val="000000"/>
          <w:sz w:val="24"/>
        </w:rPr>
      </w:pPr>
      <w:r>
        <w:rPr>
          <w:rFonts w:ascii="新宋体" w:eastAsia="新宋体" w:hAnsi="新宋体" w:cs="Arial"/>
          <w:color w:val="000000"/>
          <w:sz w:val="24"/>
        </w:rPr>
        <w:br w:type="page"/>
      </w:r>
    </w:p>
    <w:p w14:paraId="49B6CE61" w14:textId="77777777" w:rsidR="00804413" w:rsidRDefault="00804413">
      <w:pPr>
        <w:rPr>
          <w:rFonts w:ascii="新宋体" w:eastAsia="新宋体" w:hAnsi="新宋体" w:hint="eastAsia"/>
          <w:b/>
          <w:bCs/>
          <w:color w:val="000000"/>
          <w:sz w:val="22"/>
          <w:szCs w:val="22"/>
        </w:rPr>
      </w:pPr>
      <w:r>
        <w:rPr>
          <w:rFonts w:ascii="新宋体" w:eastAsia="新宋体" w:hAnsi="新宋体" w:hint="eastAsia"/>
          <w:b/>
          <w:bCs/>
          <w:color w:val="000000"/>
          <w:sz w:val="22"/>
          <w:szCs w:val="22"/>
        </w:rPr>
        <w:t xml:space="preserve">附件九 </w:t>
      </w:r>
    </w:p>
    <w:p w14:paraId="0518454B" w14:textId="77777777" w:rsidR="00804413" w:rsidRDefault="00804413">
      <w:pPr>
        <w:spacing w:line="460" w:lineRule="exact"/>
        <w:jc w:val="center"/>
        <w:outlineLvl w:val="0"/>
        <w:rPr>
          <w:rFonts w:ascii="新宋体" w:eastAsia="新宋体" w:hAnsi="新宋体" w:hint="eastAsia"/>
          <w:b/>
          <w:bCs/>
          <w:color w:val="000000"/>
          <w:sz w:val="36"/>
          <w:szCs w:val="36"/>
        </w:rPr>
      </w:pPr>
      <w:bookmarkStart w:id="84" w:name="_Toc31278_WPSOffice_Level1"/>
      <w:bookmarkStart w:id="85" w:name="_Toc23892"/>
      <w:r>
        <w:rPr>
          <w:rFonts w:ascii="新宋体" w:eastAsia="新宋体" w:hAnsi="新宋体" w:hint="eastAsia"/>
          <w:b/>
          <w:bCs/>
          <w:color w:val="000000"/>
          <w:sz w:val="36"/>
          <w:szCs w:val="36"/>
        </w:rPr>
        <w:t>资格证明文件</w:t>
      </w:r>
      <w:bookmarkEnd w:id="84"/>
      <w:bookmarkEnd w:id="85"/>
      <w:r>
        <w:rPr>
          <w:rFonts w:ascii="新宋体" w:eastAsia="新宋体" w:hAnsi="新宋体" w:hint="eastAsia"/>
          <w:b/>
          <w:bCs/>
          <w:color w:val="000000"/>
          <w:sz w:val="36"/>
          <w:szCs w:val="36"/>
        </w:rPr>
        <w:t xml:space="preserve"> </w:t>
      </w:r>
    </w:p>
    <w:p w14:paraId="0F2710DC" w14:textId="77777777" w:rsidR="00804413" w:rsidRDefault="00804413">
      <w:pPr>
        <w:spacing w:line="460" w:lineRule="exact"/>
        <w:jc w:val="center"/>
        <w:outlineLvl w:val="0"/>
        <w:rPr>
          <w:rFonts w:ascii="新宋体" w:eastAsia="新宋体" w:hAnsi="新宋体" w:hint="eastAsia"/>
          <w:b/>
          <w:bCs/>
          <w:color w:val="000000"/>
          <w:sz w:val="30"/>
          <w:szCs w:val="30"/>
        </w:rPr>
      </w:pPr>
      <w:bookmarkStart w:id="86" w:name="_Toc9967_WPSOffice_Level1"/>
      <w:bookmarkStart w:id="87" w:name="_Toc30879"/>
      <w:r>
        <w:rPr>
          <w:rFonts w:ascii="新宋体" w:eastAsia="新宋体" w:hAnsi="新宋体" w:hint="eastAsia"/>
          <w:b/>
          <w:bCs/>
          <w:color w:val="000000"/>
          <w:sz w:val="30"/>
          <w:szCs w:val="30"/>
        </w:rPr>
        <w:t>a法定代表人授权书</w:t>
      </w:r>
      <w:bookmarkEnd w:id="86"/>
      <w:bookmarkEnd w:id="87"/>
    </w:p>
    <w:p w14:paraId="68BE8DC1" w14:textId="77777777" w:rsidR="00804413" w:rsidRDefault="00804413">
      <w:pPr>
        <w:spacing w:line="460" w:lineRule="exact"/>
        <w:jc w:val="center"/>
        <w:rPr>
          <w:rFonts w:ascii="新宋体" w:eastAsia="新宋体" w:hAnsi="新宋体" w:hint="eastAsia"/>
          <w:b/>
          <w:bCs/>
          <w:color w:val="000000"/>
          <w:sz w:val="32"/>
          <w:szCs w:val="32"/>
        </w:rPr>
      </w:pPr>
    </w:p>
    <w:p w14:paraId="71510A0A" w14:textId="77777777" w:rsidR="00804413" w:rsidRDefault="00804413">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温州市金海化学品市场有限公司</w:t>
      </w:r>
    </w:p>
    <w:p w14:paraId="4CFB152C" w14:textId="77777777" w:rsidR="00804413" w:rsidRDefault="00804413">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浙江中正工程项目管理有限公司</w:t>
      </w:r>
      <w:r>
        <w:rPr>
          <w:rFonts w:ascii="新宋体" w:eastAsia="新宋体" w:hAnsi="新宋体" w:hint="eastAsia"/>
          <w:color w:val="000000"/>
          <w:sz w:val="22"/>
          <w:szCs w:val="22"/>
        </w:rPr>
        <w:t>：</w:t>
      </w:r>
    </w:p>
    <w:p w14:paraId="5768166B" w14:textId="77777777" w:rsidR="00804413" w:rsidRDefault="00804413">
      <w:pPr>
        <w:spacing w:line="460" w:lineRule="exact"/>
        <w:rPr>
          <w:rFonts w:ascii="新宋体" w:eastAsia="新宋体" w:hAnsi="新宋体" w:hint="eastAsia"/>
          <w:color w:val="000000"/>
          <w:sz w:val="22"/>
          <w:szCs w:val="22"/>
          <w:u w:val="single"/>
        </w:rPr>
      </w:pPr>
    </w:p>
    <w:p w14:paraId="4F30F41E" w14:textId="77777777" w:rsidR="00804413" w:rsidRDefault="00804413">
      <w:pPr>
        <w:spacing w:line="460" w:lineRule="exact"/>
        <w:ind w:firstLineChars="250" w:firstLine="550"/>
        <w:rPr>
          <w:rFonts w:ascii="新宋体" w:eastAsia="新宋体" w:hAnsi="新宋体" w:hint="eastAsia"/>
          <w:color w:val="000000"/>
          <w:sz w:val="22"/>
          <w:szCs w:val="22"/>
        </w:rPr>
      </w:pP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（投标人全称）法定代表人</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授权</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（全权代表姓名）为全权代表，参加贵处组织的（采购项目名称、编号）的采购活动，全权代表我方处理采购活动中的一切事宜。</w:t>
      </w:r>
    </w:p>
    <w:p w14:paraId="2411F64C" w14:textId="77777777" w:rsidR="00804413" w:rsidRDefault="00804413">
      <w:pPr>
        <w:spacing w:line="460" w:lineRule="exact"/>
        <w:ind w:firstLine="2955"/>
        <w:rPr>
          <w:rFonts w:ascii="新宋体" w:eastAsia="新宋体" w:hAnsi="新宋体" w:hint="eastAsia"/>
          <w:color w:val="000000"/>
          <w:sz w:val="22"/>
          <w:szCs w:val="22"/>
        </w:rPr>
      </w:pPr>
    </w:p>
    <w:p w14:paraId="60227B74" w14:textId="77777777" w:rsidR="00804413" w:rsidRDefault="00804413">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w:t>
      </w:r>
    </w:p>
    <w:p w14:paraId="25E6F3AC" w14:textId="77777777" w:rsidR="00804413" w:rsidRDefault="00804413">
      <w:pPr>
        <w:spacing w:line="460" w:lineRule="exact"/>
        <w:ind w:firstLineChars="1855" w:firstLine="4081"/>
        <w:rPr>
          <w:rFonts w:ascii="新宋体" w:eastAsia="新宋体" w:hAnsi="新宋体" w:hint="eastAsia"/>
          <w:color w:val="000000"/>
          <w:sz w:val="22"/>
          <w:szCs w:val="22"/>
        </w:rPr>
      </w:pPr>
      <w:r>
        <w:rPr>
          <w:rFonts w:ascii="新宋体" w:eastAsia="新宋体" w:hAnsi="新宋体" w:hint="eastAsia"/>
          <w:color w:val="000000"/>
          <w:sz w:val="22"/>
          <w:szCs w:val="22"/>
        </w:rPr>
        <w:t>法定代表人(签字或盖章)：</w:t>
      </w:r>
    </w:p>
    <w:p w14:paraId="281EE1DB" w14:textId="77777777" w:rsidR="00804413" w:rsidRDefault="00804413">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投标人全称（公章）：</w:t>
      </w:r>
    </w:p>
    <w:p w14:paraId="43CB5644" w14:textId="77777777" w:rsidR="00804413" w:rsidRDefault="00804413">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日期：     年    月   日</w:t>
      </w:r>
    </w:p>
    <w:p w14:paraId="6AB94205" w14:textId="77777777" w:rsidR="00804413" w:rsidRDefault="00804413">
      <w:pPr>
        <w:spacing w:line="460" w:lineRule="exact"/>
        <w:rPr>
          <w:rFonts w:ascii="新宋体" w:eastAsia="新宋体" w:hAnsi="新宋体" w:hint="eastAsia"/>
          <w:color w:val="000000"/>
          <w:sz w:val="22"/>
          <w:szCs w:val="22"/>
        </w:rPr>
      </w:pPr>
    </w:p>
    <w:p w14:paraId="6026B96B" w14:textId="77777777" w:rsidR="00804413" w:rsidRDefault="00804413">
      <w:pPr>
        <w:spacing w:line="460" w:lineRule="exact"/>
        <w:rPr>
          <w:rFonts w:ascii="新宋体" w:eastAsia="新宋体" w:hAnsi="新宋体" w:hint="eastAsia"/>
          <w:color w:val="000000"/>
          <w:sz w:val="22"/>
          <w:szCs w:val="22"/>
        </w:rPr>
      </w:pPr>
    </w:p>
    <w:p w14:paraId="48A42486" w14:textId="77777777" w:rsidR="00804413" w:rsidRDefault="00804413">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rPr>
        <w:t>附：</w:t>
      </w:r>
    </w:p>
    <w:p w14:paraId="5C19FCAC"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授权代表（签字或盖章）：</w:t>
      </w:r>
    </w:p>
    <w:p w14:paraId="6BFF4413"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职务：</w:t>
      </w:r>
    </w:p>
    <w:p w14:paraId="3AE374D4"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详细通讯地址：</w:t>
      </w:r>
    </w:p>
    <w:p w14:paraId="4305C075"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电话：</w:t>
      </w:r>
    </w:p>
    <w:p w14:paraId="4EB5215E"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传真：</w:t>
      </w:r>
    </w:p>
    <w:p w14:paraId="15CDFD53" w14:textId="77777777" w:rsidR="00804413" w:rsidRDefault="00804413">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邮政编码:</w:t>
      </w:r>
    </w:p>
    <w:p w14:paraId="1A7C1B64" w14:textId="77777777" w:rsidR="00804413" w:rsidRDefault="00804413">
      <w:pPr>
        <w:spacing w:line="460" w:lineRule="exact"/>
        <w:rPr>
          <w:rFonts w:ascii="新宋体" w:eastAsia="新宋体" w:hAnsi="新宋体" w:hint="eastAsia"/>
          <w:color w:val="000000"/>
          <w:sz w:val="22"/>
          <w:szCs w:val="22"/>
        </w:rPr>
      </w:pPr>
    </w:p>
    <w:p w14:paraId="263394AF" w14:textId="77777777" w:rsidR="00804413" w:rsidRDefault="00804413">
      <w:pPr>
        <w:spacing w:line="460" w:lineRule="exact"/>
        <w:rPr>
          <w:rFonts w:ascii="新宋体" w:eastAsia="新宋体" w:hAnsi="新宋体" w:hint="eastAsia"/>
          <w:b/>
          <w:bCs/>
          <w:color w:val="000000"/>
          <w:sz w:val="22"/>
          <w:szCs w:val="22"/>
        </w:rPr>
      </w:pPr>
    </w:p>
    <w:p w14:paraId="23DBD0BF" w14:textId="77777777" w:rsidR="00804413" w:rsidRDefault="00804413">
      <w:pPr>
        <w:spacing w:line="460" w:lineRule="exact"/>
        <w:rPr>
          <w:rFonts w:ascii="新宋体" w:eastAsia="新宋体" w:hAnsi="新宋体" w:hint="eastAsia"/>
          <w:b/>
          <w:bCs/>
          <w:color w:val="000000"/>
          <w:sz w:val="28"/>
        </w:rPr>
      </w:pPr>
    </w:p>
    <w:p w14:paraId="42E3FAB1" w14:textId="77777777" w:rsidR="00804413" w:rsidRDefault="00804413">
      <w:pPr>
        <w:spacing w:line="380" w:lineRule="exact"/>
        <w:rPr>
          <w:rFonts w:ascii="新宋体" w:eastAsia="新宋体" w:hAnsi="新宋体" w:hint="eastAsia"/>
          <w:b/>
          <w:bCs/>
          <w:color w:val="000000"/>
          <w:sz w:val="28"/>
        </w:rPr>
      </w:pPr>
    </w:p>
    <w:p w14:paraId="3F1520D5" w14:textId="77777777" w:rsidR="00804413" w:rsidRDefault="00804413">
      <w:pPr>
        <w:spacing w:line="380" w:lineRule="exact"/>
        <w:rPr>
          <w:rFonts w:ascii="新宋体" w:eastAsia="新宋体" w:hAnsi="新宋体" w:hint="eastAsia"/>
          <w:b/>
          <w:bCs/>
          <w:color w:val="000000"/>
          <w:sz w:val="28"/>
        </w:rPr>
      </w:pPr>
    </w:p>
    <w:p w14:paraId="28995EA0" w14:textId="77777777" w:rsidR="00804413" w:rsidRDefault="00804413">
      <w:pPr>
        <w:spacing w:line="380" w:lineRule="exact"/>
        <w:rPr>
          <w:rFonts w:ascii="新宋体" w:eastAsia="新宋体" w:hAnsi="新宋体" w:hint="eastAsia"/>
          <w:b/>
          <w:bCs/>
          <w:color w:val="000000"/>
          <w:sz w:val="28"/>
        </w:rPr>
      </w:pPr>
    </w:p>
    <w:p w14:paraId="1ECFF266" w14:textId="77777777" w:rsidR="00804413" w:rsidRDefault="00804413">
      <w:pPr>
        <w:spacing w:line="380" w:lineRule="exact"/>
        <w:rPr>
          <w:rFonts w:ascii="新宋体" w:eastAsia="新宋体" w:hAnsi="新宋体" w:hint="eastAsia"/>
          <w:b/>
          <w:bCs/>
          <w:color w:val="000000"/>
          <w:sz w:val="28"/>
        </w:rPr>
      </w:pPr>
    </w:p>
    <w:p w14:paraId="2A92F777" w14:textId="77777777" w:rsidR="00804413" w:rsidRDefault="00804413">
      <w:pPr>
        <w:spacing w:line="460" w:lineRule="exact"/>
        <w:jc w:val="center"/>
        <w:outlineLvl w:val="0"/>
        <w:rPr>
          <w:rFonts w:ascii="新宋体" w:eastAsia="新宋体" w:hAnsi="新宋体" w:hint="eastAsia"/>
          <w:b/>
          <w:bCs/>
          <w:color w:val="000000"/>
          <w:sz w:val="36"/>
          <w:szCs w:val="36"/>
        </w:rPr>
      </w:pPr>
      <w:bookmarkStart w:id="88" w:name="_Toc6784_WPSOffice_Level1"/>
      <w:bookmarkStart w:id="89" w:name="_Toc24730"/>
      <w:r>
        <w:rPr>
          <w:rFonts w:ascii="新宋体" w:eastAsia="新宋体" w:hAnsi="新宋体" w:hint="eastAsia"/>
          <w:b/>
          <w:bCs/>
          <w:color w:val="000000"/>
          <w:sz w:val="30"/>
          <w:szCs w:val="30"/>
        </w:rPr>
        <w:t>b投标人资格声明</w:t>
      </w:r>
      <w:bookmarkEnd w:id="88"/>
      <w:bookmarkEnd w:id="89"/>
    </w:p>
    <w:p w14:paraId="632C63D9" w14:textId="77777777" w:rsidR="00804413" w:rsidRDefault="00804413">
      <w:pPr>
        <w:numPr>
          <w:ilvl w:val="0"/>
          <w:numId w:val="7"/>
        </w:numPr>
        <w:spacing w:beforeLines="25" w:before="60" w:line="500" w:lineRule="exact"/>
        <w:outlineLvl w:val="0"/>
        <w:rPr>
          <w:rFonts w:ascii="新宋体" w:eastAsia="新宋体" w:hAnsi="新宋体" w:cs="Arial"/>
          <w:color w:val="000000"/>
          <w:szCs w:val="21"/>
        </w:rPr>
      </w:pPr>
      <w:bookmarkStart w:id="90" w:name="_Toc14788_WPSOffice_Level1"/>
      <w:bookmarkStart w:id="91" w:name="_Toc28742"/>
      <w:r>
        <w:rPr>
          <w:rFonts w:ascii="新宋体" w:eastAsia="新宋体" w:hAnsi="新宋体" w:cs="Arial"/>
          <w:b/>
          <w:color w:val="000000"/>
          <w:szCs w:val="21"/>
        </w:rPr>
        <w:t>名称及概况</w:t>
      </w:r>
      <w:r>
        <w:rPr>
          <w:rFonts w:ascii="新宋体" w:eastAsia="新宋体" w:hAnsi="新宋体" w:cs="Arial"/>
          <w:color w:val="000000"/>
          <w:szCs w:val="21"/>
        </w:rPr>
        <w:t>：</w:t>
      </w:r>
      <w:bookmarkEnd w:id="90"/>
      <w:bookmarkEnd w:id="91"/>
    </w:p>
    <w:p w14:paraId="38FF70F2" w14:textId="77777777" w:rsidR="00804413" w:rsidRDefault="00804413">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 xml:space="preserve">投标人名称：  </w:t>
      </w:r>
      <w:r>
        <w:rPr>
          <w:rFonts w:ascii="新宋体" w:eastAsia="新宋体" w:hAnsi="新宋体" w:cs="Arial"/>
          <w:color w:val="000000"/>
          <w:szCs w:val="21"/>
          <w:u w:val="single"/>
        </w:rPr>
        <w:t xml:space="preserve">                              </w:t>
      </w:r>
    </w:p>
    <w:p w14:paraId="3A9CCA15" w14:textId="77777777" w:rsidR="00804413" w:rsidRDefault="00804413">
      <w:pPr>
        <w:numPr>
          <w:ilvl w:val="1"/>
          <w:numId w:val="8"/>
        </w:numPr>
        <w:spacing w:line="500" w:lineRule="exact"/>
        <w:rPr>
          <w:rFonts w:ascii="新宋体" w:eastAsia="新宋体" w:hAnsi="新宋体" w:cs="Arial" w:hint="eastAsia"/>
          <w:color w:val="000000"/>
          <w:szCs w:val="21"/>
        </w:rPr>
      </w:pPr>
      <w:r>
        <w:rPr>
          <w:rFonts w:ascii="新宋体" w:eastAsia="新宋体" w:hAnsi="新宋体" w:cs="Arial"/>
          <w:color w:val="000000"/>
          <w:szCs w:val="21"/>
        </w:rPr>
        <w:t>总部地址：</w:t>
      </w:r>
      <w:r>
        <w:rPr>
          <w:rFonts w:ascii="新宋体" w:eastAsia="新宋体" w:hAnsi="新宋体" w:cs="Arial"/>
          <w:color w:val="000000"/>
          <w:szCs w:val="21"/>
          <w:u w:val="single"/>
        </w:rPr>
        <w:t xml:space="preserve">                              </w:t>
      </w:r>
    </w:p>
    <w:p w14:paraId="2C015D20"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传真/电话号码：</w:t>
      </w:r>
      <w:r>
        <w:rPr>
          <w:rFonts w:ascii="新宋体" w:eastAsia="新宋体" w:hAnsi="新宋体" w:cs="Arial"/>
          <w:color w:val="000000"/>
          <w:szCs w:val="21"/>
          <w:u w:val="single"/>
        </w:rPr>
        <w:t xml:space="preserve">                         </w:t>
      </w:r>
    </w:p>
    <w:p w14:paraId="4B5E51C4" w14:textId="77777777" w:rsidR="00804413" w:rsidRDefault="00804413">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成立和/或注册日期：</w:t>
      </w:r>
      <w:r>
        <w:rPr>
          <w:rFonts w:ascii="新宋体" w:eastAsia="新宋体" w:hAnsi="新宋体" w:cs="Arial"/>
          <w:color w:val="000000"/>
          <w:szCs w:val="21"/>
          <w:u w:val="single"/>
        </w:rPr>
        <w:t xml:space="preserve">                      </w:t>
      </w:r>
    </w:p>
    <w:p w14:paraId="7C73AE6E" w14:textId="77777777" w:rsidR="00804413" w:rsidRDefault="00804413">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实收资本：</w:t>
      </w:r>
      <w:r>
        <w:rPr>
          <w:rFonts w:ascii="新宋体" w:eastAsia="新宋体" w:hAnsi="新宋体" w:cs="Arial"/>
          <w:color w:val="000000"/>
          <w:szCs w:val="21"/>
          <w:u w:val="single"/>
        </w:rPr>
        <w:t xml:space="preserve">                               </w:t>
      </w:r>
    </w:p>
    <w:p w14:paraId="7CF7B72E" w14:textId="77777777" w:rsidR="00804413" w:rsidRDefault="00804413">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近期资产负债表（截止</w:t>
      </w:r>
      <w:r>
        <w:rPr>
          <w:rFonts w:ascii="新宋体" w:eastAsia="新宋体" w:hAnsi="新宋体" w:cs="Arial"/>
          <w:color w:val="000000"/>
          <w:szCs w:val="21"/>
          <w:u w:val="single"/>
        </w:rPr>
        <w:t xml:space="preserve">       </w:t>
      </w:r>
      <w:r>
        <w:rPr>
          <w:rFonts w:ascii="新宋体" w:eastAsia="新宋体" w:hAnsi="新宋体" w:cs="Arial"/>
          <w:color w:val="000000"/>
          <w:szCs w:val="21"/>
        </w:rPr>
        <w:t>年</w:t>
      </w:r>
      <w:r>
        <w:rPr>
          <w:rFonts w:ascii="新宋体" w:eastAsia="新宋体" w:hAnsi="新宋体" w:cs="Arial"/>
          <w:color w:val="000000"/>
          <w:szCs w:val="21"/>
          <w:u w:val="single"/>
        </w:rPr>
        <w:t xml:space="preserve">    </w:t>
      </w:r>
      <w:r>
        <w:rPr>
          <w:rFonts w:ascii="新宋体" w:eastAsia="新宋体" w:hAnsi="新宋体" w:cs="Arial"/>
          <w:color w:val="000000"/>
          <w:szCs w:val="21"/>
        </w:rPr>
        <w:t>月</w:t>
      </w:r>
      <w:r>
        <w:rPr>
          <w:rFonts w:ascii="新宋体" w:eastAsia="新宋体" w:hAnsi="新宋体" w:cs="Arial"/>
          <w:color w:val="000000"/>
          <w:szCs w:val="21"/>
          <w:u w:val="single"/>
        </w:rPr>
        <w:t xml:space="preserve">    </w:t>
      </w:r>
      <w:r>
        <w:rPr>
          <w:rFonts w:ascii="新宋体" w:eastAsia="新宋体" w:hAnsi="新宋体" w:cs="Arial"/>
          <w:color w:val="000000"/>
          <w:szCs w:val="21"/>
        </w:rPr>
        <w:t>日）</w:t>
      </w:r>
    </w:p>
    <w:p w14:paraId="463B5E6A" w14:textId="77777777" w:rsidR="00804413" w:rsidRDefault="00804413">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1）固定资产：</w:t>
      </w:r>
      <w:r>
        <w:rPr>
          <w:rFonts w:ascii="新宋体" w:eastAsia="新宋体" w:hAnsi="新宋体" w:cs="Arial"/>
          <w:color w:val="000000"/>
          <w:szCs w:val="21"/>
          <w:u w:val="single"/>
        </w:rPr>
        <w:t xml:space="preserve">                 </w:t>
      </w:r>
    </w:p>
    <w:p w14:paraId="6EA1E857" w14:textId="77777777" w:rsidR="00804413" w:rsidRDefault="00804413">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2）流动资产：</w:t>
      </w:r>
      <w:r>
        <w:rPr>
          <w:rFonts w:ascii="新宋体" w:eastAsia="新宋体" w:hAnsi="新宋体" w:cs="Arial"/>
          <w:color w:val="000000"/>
          <w:szCs w:val="21"/>
          <w:u w:val="single"/>
        </w:rPr>
        <w:t xml:space="preserve">                 </w:t>
      </w:r>
    </w:p>
    <w:p w14:paraId="545B37A8" w14:textId="77777777" w:rsidR="00804413" w:rsidRDefault="00804413">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3）长期负债：</w:t>
      </w:r>
      <w:r>
        <w:rPr>
          <w:rFonts w:ascii="新宋体" w:eastAsia="新宋体" w:hAnsi="新宋体" w:cs="Arial"/>
          <w:color w:val="000000"/>
          <w:szCs w:val="21"/>
          <w:u w:val="single"/>
        </w:rPr>
        <w:t xml:space="preserve">                 </w:t>
      </w:r>
    </w:p>
    <w:p w14:paraId="4A731128" w14:textId="77777777" w:rsidR="00804413" w:rsidRDefault="00804413">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4）流动负债：</w:t>
      </w:r>
      <w:r>
        <w:rPr>
          <w:rFonts w:ascii="新宋体" w:eastAsia="新宋体" w:hAnsi="新宋体" w:cs="Arial"/>
          <w:color w:val="000000"/>
          <w:szCs w:val="21"/>
          <w:u w:val="single"/>
        </w:rPr>
        <w:t xml:space="preserve">                 </w:t>
      </w:r>
    </w:p>
    <w:p w14:paraId="3B65FF4D" w14:textId="77777777" w:rsidR="00804413" w:rsidRDefault="00804413">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5）净值：</w:t>
      </w:r>
      <w:r>
        <w:rPr>
          <w:rFonts w:ascii="新宋体" w:eastAsia="新宋体" w:hAnsi="新宋体" w:cs="Arial"/>
          <w:color w:val="000000"/>
          <w:szCs w:val="21"/>
          <w:u w:val="single"/>
        </w:rPr>
        <w:t xml:space="preserve">                     </w:t>
      </w:r>
    </w:p>
    <w:p w14:paraId="530009A8" w14:textId="77777777" w:rsidR="00804413" w:rsidRDefault="00804413">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主要负责人姓名：</w:t>
      </w:r>
      <w:r>
        <w:rPr>
          <w:rFonts w:ascii="新宋体" w:eastAsia="新宋体" w:hAnsi="新宋体" w:cs="Arial"/>
          <w:color w:val="000000"/>
          <w:szCs w:val="21"/>
          <w:u w:val="single"/>
        </w:rPr>
        <w:t xml:space="preserve">                         </w:t>
      </w:r>
    </w:p>
    <w:p w14:paraId="437F6652" w14:textId="77777777" w:rsidR="00804413" w:rsidRDefault="00804413">
      <w:pPr>
        <w:numPr>
          <w:ilvl w:val="0"/>
          <w:numId w:val="7"/>
        </w:numPr>
        <w:spacing w:beforeLines="25" w:before="60" w:line="500" w:lineRule="exact"/>
        <w:outlineLvl w:val="0"/>
        <w:rPr>
          <w:rFonts w:ascii="新宋体" w:eastAsia="新宋体" w:hAnsi="新宋体" w:cs="Arial" w:hint="eastAsia"/>
          <w:b/>
          <w:bCs/>
          <w:color w:val="000000"/>
          <w:szCs w:val="21"/>
        </w:rPr>
      </w:pPr>
      <w:bookmarkStart w:id="92" w:name="_Toc30659_WPSOffice_Level1"/>
      <w:bookmarkStart w:id="93" w:name="_Toc19162"/>
      <w:r>
        <w:rPr>
          <w:rFonts w:ascii="新宋体" w:eastAsia="新宋体" w:hAnsi="新宋体" w:cs="Arial" w:hint="eastAsia"/>
          <w:b/>
          <w:bCs/>
          <w:color w:val="000000"/>
          <w:szCs w:val="21"/>
        </w:rPr>
        <w:t>设施及其它情况：</w:t>
      </w:r>
      <w:bookmarkEnd w:id="92"/>
      <w:bookmarkEnd w:id="93"/>
    </w:p>
    <w:p w14:paraId="09852E09" w14:textId="77777777" w:rsidR="00804413" w:rsidRDefault="00804413">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营运设备</w:t>
      </w:r>
      <w:r>
        <w:rPr>
          <w:rFonts w:ascii="新宋体" w:eastAsia="新宋体" w:hAnsi="新宋体" w:cs="Arial" w:hint="eastAsia"/>
          <w:color w:val="000000"/>
          <w:szCs w:val="21"/>
          <w:u w:val="single"/>
        </w:rPr>
        <w:t xml:space="preserve">                  </w:t>
      </w:r>
    </w:p>
    <w:p w14:paraId="5543C55E" w14:textId="77777777" w:rsidR="00804413" w:rsidRDefault="00804413">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职工（在职）人数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人，其中持证上岗的人数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w:t>
      </w:r>
    </w:p>
    <w:p w14:paraId="23F78689" w14:textId="77777777" w:rsidR="00804413" w:rsidRDefault="00804413">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专业人员构成</w:t>
      </w:r>
      <w:r>
        <w:rPr>
          <w:rFonts w:ascii="新宋体" w:eastAsia="新宋体" w:hAnsi="新宋体" w:cs="Arial" w:hint="eastAsia"/>
          <w:color w:val="000000"/>
          <w:szCs w:val="21"/>
          <w:u w:val="single"/>
        </w:rPr>
        <w:t xml:space="preserve">             </w:t>
      </w:r>
    </w:p>
    <w:p w14:paraId="69F0F202" w14:textId="77777777" w:rsidR="00804413" w:rsidRDefault="00804413">
      <w:pPr>
        <w:numPr>
          <w:ilvl w:val="0"/>
          <w:numId w:val="7"/>
        </w:numPr>
        <w:spacing w:beforeLines="25" w:before="60" w:line="500" w:lineRule="exact"/>
        <w:outlineLvl w:val="0"/>
        <w:rPr>
          <w:rFonts w:ascii="新宋体" w:eastAsia="新宋体" w:hAnsi="新宋体" w:cs="Arial" w:hint="eastAsia"/>
          <w:b/>
          <w:bCs/>
          <w:color w:val="000000"/>
          <w:szCs w:val="21"/>
        </w:rPr>
      </w:pPr>
      <w:bookmarkStart w:id="94" w:name="_Toc3409_WPSOffice_Level1"/>
      <w:bookmarkStart w:id="95" w:name="_Toc15621"/>
      <w:r>
        <w:rPr>
          <w:rFonts w:ascii="新宋体" w:eastAsia="新宋体" w:hAnsi="新宋体" w:cs="Arial" w:hint="eastAsia"/>
          <w:b/>
          <w:bCs/>
          <w:color w:val="000000"/>
          <w:szCs w:val="21"/>
        </w:rPr>
        <w:t>近3年的年营业总额</w:t>
      </w:r>
      <w:bookmarkEnd w:id="94"/>
      <w:bookmarkEnd w:id="95"/>
      <w:r>
        <w:rPr>
          <w:rFonts w:ascii="新宋体" w:eastAsia="新宋体" w:hAnsi="新宋体" w:cs="Arial" w:hint="eastAsia"/>
          <w:b/>
          <w:bCs/>
          <w:color w:val="000000"/>
          <w:szCs w:val="21"/>
          <w:u w:val="single"/>
        </w:rPr>
        <w:t xml:space="preserve">                       </w:t>
      </w:r>
    </w:p>
    <w:p w14:paraId="5B81386D" w14:textId="77777777" w:rsidR="00804413" w:rsidRDefault="00804413">
      <w:pPr>
        <w:tabs>
          <w:tab w:val="left" w:pos="672"/>
        </w:tabs>
        <w:spacing w:line="500" w:lineRule="exact"/>
        <w:ind w:leftChars="319" w:left="670"/>
        <w:rPr>
          <w:rFonts w:ascii="新宋体" w:eastAsia="新宋体" w:hAnsi="新宋体" w:cs="Arial" w:hint="eastAsia"/>
          <w:color w:val="000000"/>
          <w:szCs w:val="21"/>
        </w:rPr>
      </w:pPr>
      <w:r>
        <w:rPr>
          <w:rFonts w:ascii="新宋体" w:eastAsia="新宋体" w:hAnsi="新宋体" w:cs="Arial"/>
          <w:color w:val="000000"/>
          <w:szCs w:val="21"/>
        </w:rPr>
        <w:t>兹证明上述声明是真实、正确的、并提供了全部能提供的资料和数据，我们同意遵照贵方要求出示有关证明文件。</w:t>
      </w:r>
    </w:p>
    <w:p w14:paraId="075E978D"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法定代表人姓名和职务</w:t>
      </w:r>
      <w:r>
        <w:rPr>
          <w:rFonts w:ascii="新宋体" w:eastAsia="新宋体" w:hAnsi="新宋体" w:cs="Arial"/>
          <w:color w:val="000000"/>
          <w:szCs w:val="21"/>
          <w:u w:val="single"/>
        </w:rPr>
        <w:t xml:space="preserve">                       </w:t>
      </w:r>
    </w:p>
    <w:p w14:paraId="52E8A98E"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授权代表人签字</w:t>
      </w:r>
      <w:r>
        <w:rPr>
          <w:rFonts w:ascii="新宋体" w:eastAsia="新宋体" w:hAnsi="新宋体" w:cs="Arial"/>
          <w:color w:val="000000"/>
          <w:szCs w:val="21"/>
          <w:u w:val="single"/>
        </w:rPr>
        <w:t xml:space="preserve">                             </w:t>
      </w:r>
    </w:p>
    <w:p w14:paraId="42BD824E"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签字日期</w:t>
      </w:r>
      <w:r>
        <w:rPr>
          <w:rFonts w:ascii="新宋体" w:eastAsia="新宋体" w:hAnsi="新宋体" w:cs="Arial"/>
          <w:color w:val="000000"/>
          <w:szCs w:val="21"/>
          <w:u w:val="single"/>
        </w:rPr>
        <w:t xml:space="preserve">                                   </w:t>
      </w:r>
    </w:p>
    <w:p w14:paraId="7B3CBC61"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w:t>
      </w:r>
      <w:r>
        <w:rPr>
          <w:rFonts w:ascii="新宋体" w:eastAsia="新宋体" w:hAnsi="新宋体" w:cs="Arial"/>
          <w:color w:val="000000"/>
          <w:szCs w:val="21"/>
          <w:u w:val="single"/>
        </w:rPr>
        <w:t xml:space="preserve">                                       </w:t>
      </w:r>
    </w:p>
    <w:p w14:paraId="6413D178" w14:textId="77777777" w:rsidR="00804413" w:rsidRDefault="00804413">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电话</w:t>
      </w:r>
      <w:r>
        <w:rPr>
          <w:rFonts w:ascii="新宋体" w:eastAsia="新宋体" w:hAnsi="新宋体" w:cs="Arial"/>
          <w:color w:val="000000"/>
          <w:szCs w:val="21"/>
          <w:u w:val="single"/>
        </w:rPr>
        <w:t xml:space="preserve">                                       </w:t>
      </w:r>
    </w:p>
    <w:p w14:paraId="6757C8BA" w14:textId="77777777" w:rsidR="00804413" w:rsidRDefault="00804413">
      <w:pPr>
        <w:tabs>
          <w:tab w:val="left" w:pos="720"/>
        </w:tabs>
        <w:spacing w:line="500" w:lineRule="exact"/>
        <w:ind w:firstLineChars="320" w:firstLine="672"/>
        <w:rPr>
          <w:rFonts w:ascii="新宋体" w:eastAsia="新宋体" w:hAnsi="新宋体" w:cs="Arial"/>
          <w:color w:val="000000"/>
          <w:szCs w:val="21"/>
          <w:u w:val="single"/>
        </w:rPr>
      </w:pPr>
      <w:r>
        <w:rPr>
          <w:rFonts w:ascii="新宋体" w:eastAsia="新宋体" w:hAnsi="新宋体" w:cs="Arial"/>
          <w:color w:val="000000"/>
          <w:szCs w:val="21"/>
        </w:rPr>
        <w:t>电子邮件</w:t>
      </w:r>
      <w:r>
        <w:rPr>
          <w:rFonts w:ascii="新宋体" w:eastAsia="新宋体" w:hAnsi="新宋体" w:cs="Arial"/>
          <w:color w:val="000000"/>
          <w:szCs w:val="21"/>
          <w:u w:val="single"/>
        </w:rPr>
        <w:t xml:space="preserve">                                   </w:t>
      </w:r>
    </w:p>
    <w:p w14:paraId="2DBC6322" w14:textId="77777777" w:rsidR="00804413" w:rsidRDefault="00804413">
      <w:pPr>
        <w:spacing w:line="460" w:lineRule="exact"/>
        <w:jc w:val="center"/>
        <w:rPr>
          <w:rFonts w:ascii="新宋体" w:eastAsia="新宋体" w:hAnsi="新宋体" w:hint="eastAsia"/>
          <w:b/>
          <w:bCs/>
          <w:color w:val="000000"/>
          <w:sz w:val="44"/>
        </w:rPr>
      </w:pPr>
    </w:p>
    <w:p w14:paraId="2F33E7D8" w14:textId="77777777" w:rsidR="00804413" w:rsidRDefault="00804413">
      <w:pPr>
        <w:tabs>
          <w:tab w:val="left" w:pos="1620"/>
        </w:tabs>
        <w:spacing w:line="360" w:lineRule="auto"/>
        <w:rPr>
          <w:rFonts w:ascii="新宋体" w:eastAsia="新宋体" w:hAnsi="新宋体" w:hint="eastAsia"/>
          <w:b/>
          <w:color w:val="000000"/>
          <w:sz w:val="30"/>
          <w:szCs w:val="30"/>
        </w:rPr>
      </w:pPr>
    </w:p>
    <w:p w14:paraId="755210CC" w14:textId="77777777" w:rsidR="00804413" w:rsidRDefault="00804413">
      <w:pPr>
        <w:tabs>
          <w:tab w:val="left" w:pos="1620"/>
        </w:tabs>
        <w:spacing w:line="360" w:lineRule="auto"/>
        <w:rPr>
          <w:rFonts w:ascii="新宋体" w:eastAsia="新宋体" w:hAnsi="新宋体"/>
          <w:b/>
          <w:color w:val="000000"/>
          <w:sz w:val="30"/>
          <w:szCs w:val="30"/>
        </w:rPr>
      </w:pPr>
      <w:r>
        <w:rPr>
          <w:rFonts w:ascii="新宋体" w:eastAsia="新宋体" w:hAnsi="新宋体" w:hint="eastAsia"/>
          <w:b/>
          <w:color w:val="000000"/>
          <w:sz w:val="30"/>
          <w:szCs w:val="30"/>
        </w:rPr>
        <w:t xml:space="preserve">c </w:t>
      </w:r>
      <w:r>
        <w:rPr>
          <w:rFonts w:ascii="新宋体" w:eastAsia="新宋体" w:hAnsi="新宋体"/>
          <w:b/>
          <w:color w:val="000000"/>
          <w:sz w:val="30"/>
          <w:szCs w:val="30"/>
        </w:rPr>
        <w:t>投标人营业执照</w:t>
      </w:r>
      <w:r>
        <w:rPr>
          <w:rFonts w:ascii="新宋体" w:eastAsia="新宋体" w:hAnsi="新宋体" w:hint="eastAsia"/>
          <w:b/>
          <w:color w:val="000000"/>
          <w:sz w:val="30"/>
          <w:szCs w:val="30"/>
        </w:rPr>
        <w:t>（副本）</w:t>
      </w:r>
      <w:r>
        <w:rPr>
          <w:rFonts w:ascii="新宋体" w:eastAsia="新宋体" w:hAnsi="新宋体"/>
          <w:b/>
          <w:color w:val="000000"/>
          <w:sz w:val="30"/>
          <w:szCs w:val="30"/>
        </w:rPr>
        <w:t>（复印件加盖公章）；</w:t>
      </w:r>
    </w:p>
    <w:p w14:paraId="685B5F50" w14:textId="77777777" w:rsidR="00804413" w:rsidRDefault="00804413">
      <w:pPr>
        <w:spacing w:line="360" w:lineRule="auto"/>
        <w:ind w:left="1792" w:hangingChars="595" w:hanging="1792"/>
        <w:jc w:val="left"/>
        <w:rPr>
          <w:rFonts w:ascii="新宋体" w:eastAsia="新宋体" w:hAnsi="新宋体" w:hint="eastAsia"/>
          <w:b/>
          <w:color w:val="000000"/>
          <w:sz w:val="32"/>
          <w:szCs w:val="32"/>
        </w:rPr>
      </w:pPr>
      <w:r>
        <w:rPr>
          <w:rFonts w:ascii="新宋体" w:eastAsia="新宋体" w:hAnsi="新宋体" w:hint="eastAsia"/>
          <w:b/>
          <w:color w:val="000000"/>
          <w:sz w:val="30"/>
          <w:szCs w:val="30"/>
        </w:rPr>
        <w:t>d 特种设备安装改造维修许可证</w:t>
      </w:r>
      <w:r>
        <w:rPr>
          <w:rFonts w:ascii="新宋体" w:eastAsia="新宋体" w:hAnsi="新宋体"/>
          <w:b/>
          <w:color w:val="000000"/>
          <w:sz w:val="30"/>
          <w:szCs w:val="30"/>
        </w:rPr>
        <w:t>（复印件加盖公章）</w:t>
      </w:r>
    </w:p>
    <w:p w14:paraId="14646DFC" w14:textId="77777777" w:rsidR="00804413" w:rsidRDefault="00804413">
      <w:pPr>
        <w:spacing w:line="460" w:lineRule="exact"/>
        <w:ind w:firstLineChars="298" w:firstLine="838"/>
        <w:rPr>
          <w:rFonts w:ascii="新宋体" w:eastAsia="新宋体" w:hAnsi="新宋体" w:hint="eastAsia"/>
          <w:b/>
          <w:bCs/>
          <w:color w:val="000000"/>
          <w:sz w:val="28"/>
          <w:szCs w:val="28"/>
        </w:rPr>
      </w:pPr>
    </w:p>
    <w:p w14:paraId="6BDC21EE" w14:textId="77777777" w:rsidR="00804413" w:rsidRDefault="00804413">
      <w:pPr>
        <w:spacing w:line="460" w:lineRule="exact"/>
        <w:ind w:leftChars="611" w:left="2083" w:hangingChars="249" w:hanging="800"/>
        <w:rPr>
          <w:rFonts w:ascii="新宋体" w:eastAsia="新宋体" w:hAnsi="新宋体" w:hint="eastAsia"/>
          <w:b/>
          <w:bCs/>
          <w:color w:val="000000"/>
          <w:sz w:val="32"/>
          <w:szCs w:val="32"/>
        </w:rPr>
      </w:pPr>
    </w:p>
    <w:p w14:paraId="770E88F1" w14:textId="77777777" w:rsidR="00804413" w:rsidRDefault="00804413">
      <w:pPr>
        <w:spacing w:line="460" w:lineRule="exact"/>
        <w:rPr>
          <w:rFonts w:ascii="新宋体" w:eastAsia="新宋体" w:hAnsi="新宋体" w:hint="eastAsia"/>
          <w:b/>
          <w:bCs/>
          <w:color w:val="000000"/>
          <w:sz w:val="32"/>
          <w:szCs w:val="32"/>
        </w:rPr>
      </w:pPr>
    </w:p>
    <w:p w14:paraId="03A86B88" w14:textId="77777777" w:rsidR="00804413" w:rsidRDefault="00804413">
      <w:pPr>
        <w:spacing w:line="460" w:lineRule="exact"/>
        <w:rPr>
          <w:rFonts w:ascii="新宋体" w:eastAsia="新宋体" w:hAnsi="新宋体" w:hint="eastAsia"/>
          <w:b/>
          <w:bCs/>
          <w:color w:val="000000"/>
          <w:sz w:val="32"/>
          <w:szCs w:val="32"/>
        </w:rPr>
      </w:pPr>
    </w:p>
    <w:p w14:paraId="6F31FC1F" w14:textId="77777777" w:rsidR="00804413" w:rsidRDefault="00804413">
      <w:pPr>
        <w:spacing w:line="380" w:lineRule="exact"/>
        <w:rPr>
          <w:rFonts w:ascii="新宋体" w:eastAsia="新宋体" w:hAnsi="新宋体" w:hint="eastAsia"/>
          <w:b/>
          <w:bCs/>
          <w:color w:val="000000"/>
          <w:sz w:val="32"/>
          <w:szCs w:val="32"/>
        </w:rPr>
      </w:pPr>
    </w:p>
    <w:p w14:paraId="6BA2288C" w14:textId="77777777" w:rsidR="00804413" w:rsidRDefault="00804413">
      <w:pPr>
        <w:spacing w:line="380" w:lineRule="exact"/>
        <w:rPr>
          <w:rFonts w:ascii="新宋体" w:eastAsia="新宋体" w:hAnsi="新宋体" w:hint="eastAsia"/>
          <w:b/>
          <w:bCs/>
          <w:color w:val="000000"/>
          <w:sz w:val="32"/>
          <w:szCs w:val="32"/>
        </w:rPr>
      </w:pPr>
    </w:p>
    <w:p w14:paraId="46FA634B" w14:textId="77777777" w:rsidR="00804413" w:rsidRDefault="00804413">
      <w:pPr>
        <w:spacing w:line="380" w:lineRule="exact"/>
        <w:rPr>
          <w:rFonts w:ascii="新宋体" w:eastAsia="新宋体" w:hAnsi="新宋体" w:hint="eastAsia"/>
          <w:b/>
          <w:bCs/>
          <w:color w:val="000000"/>
          <w:sz w:val="32"/>
          <w:szCs w:val="32"/>
        </w:rPr>
      </w:pPr>
    </w:p>
    <w:p w14:paraId="0EC00566" w14:textId="77777777" w:rsidR="00804413" w:rsidRDefault="00804413">
      <w:pPr>
        <w:spacing w:line="380" w:lineRule="exact"/>
        <w:rPr>
          <w:rFonts w:ascii="新宋体" w:eastAsia="新宋体" w:hAnsi="新宋体" w:hint="eastAsia"/>
          <w:b/>
          <w:bCs/>
          <w:color w:val="000000"/>
          <w:sz w:val="32"/>
          <w:szCs w:val="32"/>
        </w:rPr>
      </w:pPr>
    </w:p>
    <w:p w14:paraId="779BC2AA" w14:textId="77777777" w:rsidR="00804413" w:rsidRDefault="00804413">
      <w:pPr>
        <w:spacing w:line="380" w:lineRule="exact"/>
        <w:rPr>
          <w:rFonts w:ascii="新宋体" w:eastAsia="新宋体" w:hAnsi="新宋体" w:hint="eastAsia"/>
          <w:b/>
          <w:bCs/>
          <w:color w:val="000000"/>
          <w:sz w:val="32"/>
          <w:szCs w:val="32"/>
        </w:rPr>
      </w:pPr>
    </w:p>
    <w:p w14:paraId="2D87DED5" w14:textId="77777777" w:rsidR="00804413" w:rsidRDefault="00804413">
      <w:pPr>
        <w:spacing w:line="380" w:lineRule="exact"/>
        <w:rPr>
          <w:rFonts w:ascii="新宋体" w:eastAsia="新宋体" w:hAnsi="新宋体" w:hint="eastAsia"/>
          <w:b/>
          <w:bCs/>
          <w:color w:val="000000"/>
          <w:sz w:val="32"/>
          <w:szCs w:val="32"/>
        </w:rPr>
      </w:pPr>
    </w:p>
    <w:p w14:paraId="507C5A95" w14:textId="77777777" w:rsidR="00804413" w:rsidRDefault="00804413">
      <w:pPr>
        <w:spacing w:line="380" w:lineRule="exact"/>
        <w:rPr>
          <w:rFonts w:ascii="新宋体" w:eastAsia="新宋体" w:hAnsi="新宋体" w:hint="eastAsia"/>
          <w:b/>
          <w:bCs/>
          <w:color w:val="000000"/>
          <w:sz w:val="32"/>
          <w:szCs w:val="32"/>
        </w:rPr>
      </w:pPr>
    </w:p>
    <w:p w14:paraId="4DABF1BA" w14:textId="77777777" w:rsidR="00804413" w:rsidRDefault="00804413">
      <w:pPr>
        <w:spacing w:line="380" w:lineRule="exact"/>
        <w:rPr>
          <w:rFonts w:ascii="新宋体" w:eastAsia="新宋体" w:hAnsi="新宋体" w:hint="eastAsia"/>
          <w:b/>
          <w:bCs/>
          <w:color w:val="000000"/>
          <w:sz w:val="32"/>
          <w:szCs w:val="32"/>
        </w:rPr>
      </w:pPr>
    </w:p>
    <w:p w14:paraId="5865401D" w14:textId="77777777" w:rsidR="00804413" w:rsidRDefault="00804413">
      <w:pPr>
        <w:spacing w:line="380" w:lineRule="exact"/>
        <w:rPr>
          <w:rFonts w:ascii="新宋体" w:eastAsia="新宋体" w:hAnsi="新宋体" w:hint="eastAsia"/>
          <w:b/>
          <w:bCs/>
          <w:color w:val="000000"/>
          <w:sz w:val="32"/>
          <w:szCs w:val="32"/>
        </w:rPr>
      </w:pPr>
    </w:p>
    <w:p w14:paraId="3F5986AE" w14:textId="77777777" w:rsidR="00804413" w:rsidRDefault="00804413">
      <w:pPr>
        <w:spacing w:line="380" w:lineRule="exact"/>
        <w:rPr>
          <w:rFonts w:ascii="新宋体" w:eastAsia="新宋体" w:hAnsi="新宋体" w:hint="eastAsia"/>
          <w:b/>
          <w:bCs/>
          <w:color w:val="000000"/>
          <w:sz w:val="32"/>
          <w:szCs w:val="32"/>
        </w:rPr>
      </w:pPr>
    </w:p>
    <w:p w14:paraId="68909B7F" w14:textId="77777777" w:rsidR="00804413" w:rsidRDefault="00804413">
      <w:pPr>
        <w:spacing w:line="380" w:lineRule="exact"/>
        <w:rPr>
          <w:rFonts w:ascii="新宋体" w:eastAsia="新宋体" w:hAnsi="新宋体" w:hint="eastAsia"/>
          <w:b/>
          <w:bCs/>
          <w:color w:val="000000"/>
          <w:sz w:val="28"/>
        </w:rPr>
      </w:pPr>
    </w:p>
    <w:p w14:paraId="0EAA529F" w14:textId="77777777" w:rsidR="00804413" w:rsidRDefault="00804413">
      <w:pPr>
        <w:spacing w:line="380" w:lineRule="exact"/>
        <w:rPr>
          <w:rFonts w:ascii="新宋体" w:eastAsia="新宋体" w:hAnsi="新宋体" w:hint="eastAsia"/>
          <w:b/>
          <w:bCs/>
          <w:color w:val="000000"/>
          <w:sz w:val="28"/>
        </w:rPr>
      </w:pPr>
    </w:p>
    <w:p w14:paraId="37305E6D" w14:textId="77777777" w:rsidR="00804413" w:rsidRDefault="00804413">
      <w:pPr>
        <w:spacing w:line="380" w:lineRule="exact"/>
        <w:rPr>
          <w:rFonts w:ascii="新宋体" w:eastAsia="新宋体" w:hAnsi="新宋体" w:hint="eastAsia"/>
          <w:b/>
          <w:bCs/>
          <w:color w:val="000000"/>
          <w:sz w:val="28"/>
        </w:rPr>
      </w:pPr>
    </w:p>
    <w:p w14:paraId="55A34C12" w14:textId="77777777" w:rsidR="00804413" w:rsidRDefault="00804413">
      <w:pPr>
        <w:spacing w:line="380" w:lineRule="exact"/>
        <w:rPr>
          <w:rFonts w:ascii="新宋体" w:eastAsia="新宋体" w:hAnsi="新宋体" w:hint="eastAsia"/>
          <w:b/>
          <w:bCs/>
          <w:color w:val="000000"/>
          <w:sz w:val="28"/>
        </w:rPr>
      </w:pPr>
    </w:p>
    <w:p w14:paraId="74AA2B86" w14:textId="77777777" w:rsidR="00804413" w:rsidRDefault="00804413">
      <w:pPr>
        <w:spacing w:line="380" w:lineRule="exact"/>
        <w:rPr>
          <w:rFonts w:ascii="新宋体" w:eastAsia="新宋体" w:hAnsi="新宋体" w:cs="Arial"/>
          <w:color w:val="000000"/>
          <w:sz w:val="24"/>
        </w:rPr>
      </w:pPr>
      <w:r>
        <w:rPr>
          <w:rFonts w:ascii="新宋体" w:eastAsia="新宋体" w:hAnsi="新宋体"/>
          <w:b/>
          <w:bCs/>
          <w:color w:val="000000"/>
          <w:sz w:val="28"/>
        </w:rPr>
        <w:br w:type="page"/>
      </w:r>
    </w:p>
    <w:p w14:paraId="3F549D7B" w14:textId="77777777" w:rsidR="00804413" w:rsidRDefault="00804413">
      <w:pPr>
        <w:rPr>
          <w:rFonts w:ascii="新宋体" w:eastAsia="新宋体" w:hAnsi="新宋体" w:cs="Arial" w:hint="eastAsia"/>
          <w:b/>
          <w:bCs/>
          <w:color w:val="000000"/>
          <w:sz w:val="22"/>
          <w:szCs w:val="22"/>
        </w:rPr>
      </w:pPr>
      <w:r>
        <w:rPr>
          <w:rFonts w:ascii="新宋体" w:eastAsia="新宋体" w:hAnsi="新宋体" w:cs="Arial" w:hint="eastAsia"/>
          <w:b/>
          <w:bCs/>
          <w:color w:val="000000"/>
          <w:sz w:val="22"/>
          <w:szCs w:val="22"/>
        </w:rPr>
        <w:t>附件十</w:t>
      </w:r>
    </w:p>
    <w:p w14:paraId="2C2A3D72" w14:textId="77777777" w:rsidR="00804413" w:rsidRDefault="00804413">
      <w:pPr>
        <w:rPr>
          <w:rFonts w:ascii="新宋体" w:eastAsia="新宋体" w:hAnsi="新宋体" w:cs="Arial" w:hint="eastAsia"/>
          <w:b/>
          <w:bCs/>
          <w:color w:val="000000"/>
          <w:sz w:val="22"/>
          <w:szCs w:val="22"/>
        </w:rPr>
      </w:pPr>
    </w:p>
    <w:p w14:paraId="6B83F602" w14:textId="77777777" w:rsidR="00804413" w:rsidRDefault="00804413">
      <w:pPr>
        <w:keepNext/>
        <w:keepLines/>
        <w:widowControl/>
        <w:adjustRightInd w:val="0"/>
        <w:snapToGrid w:val="0"/>
        <w:spacing w:line="460" w:lineRule="exact"/>
        <w:jc w:val="center"/>
        <w:outlineLvl w:val="1"/>
        <w:rPr>
          <w:rFonts w:ascii="新宋体" w:eastAsia="新宋体" w:hAnsi="新宋体" w:cs="Arial" w:hint="eastAsia"/>
          <w:b/>
          <w:color w:val="000000"/>
          <w:kern w:val="0"/>
          <w:sz w:val="30"/>
          <w:szCs w:val="30"/>
        </w:rPr>
      </w:pPr>
      <w:bookmarkStart w:id="96" w:name="_Toc490232532"/>
      <w:bookmarkStart w:id="97" w:name="_Toc27481"/>
      <w:bookmarkStart w:id="98" w:name="_Toc13620_WPSOffice_Level1"/>
      <w:r>
        <w:rPr>
          <w:rFonts w:ascii="新宋体" w:eastAsia="新宋体" w:hAnsi="新宋体" w:cs="Arial" w:hint="eastAsia"/>
          <w:b/>
          <w:color w:val="000000"/>
          <w:kern w:val="0"/>
          <w:sz w:val="30"/>
          <w:szCs w:val="30"/>
        </w:rPr>
        <w:t>维保服务</w:t>
      </w:r>
      <w:bookmarkEnd w:id="96"/>
      <w:r>
        <w:rPr>
          <w:rFonts w:ascii="新宋体" w:eastAsia="新宋体" w:hAnsi="新宋体" w:cs="Arial" w:hint="eastAsia"/>
          <w:b/>
          <w:color w:val="000000"/>
          <w:kern w:val="0"/>
          <w:sz w:val="30"/>
          <w:szCs w:val="30"/>
        </w:rPr>
        <w:t>技术方案</w:t>
      </w:r>
      <w:bookmarkEnd w:id="97"/>
      <w:bookmarkEnd w:id="98"/>
    </w:p>
    <w:p w14:paraId="4081A263" w14:textId="77777777" w:rsidR="00804413" w:rsidRDefault="00804413">
      <w:pPr>
        <w:keepNext/>
        <w:keepLines/>
        <w:widowControl/>
        <w:adjustRightInd w:val="0"/>
        <w:snapToGrid w:val="0"/>
        <w:spacing w:line="460" w:lineRule="exact"/>
        <w:jc w:val="center"/>
        <w:rPr>
          <w:rFonts w:ascii="新宋体" w:eastAsia="新宋体" w:hAnsi="新宋体" w:cs="Arial" w:hint="eastAsia"/>
          <w:b/>
          <w:color w:val="000000"/>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804413" w14:paraId="490F3013" w14:textId="77777777">
        <w:trPr>
          <w:trHeight w:val="10115"/>
        </w:trPr>
        <w:tc>
          <w:tcPr>
            <w:tcW w:w="9287" w:type="dxa"/>
          </w:tcPr>
          <w:p w14:paraId="483F8CF3" w14:textId="77777777" w:rsidR="00804413" w:rsidRDefault="00804413">
            <w:pPr>
              <w:rPr>
                <w:rFonts w:ascii="新宋体" w:eastAsia="新宋体" w:hAnsi="新宋体" w:cs="Arial"/>
                <w:b/>
                <w:bCs/>
                <w:color w:val="000000"/>
                <w:sz w:val="22"/>
                <w:szCs w:val="22"/>
              </w:rPr>
            </w:pPr>
            <w:r>
              <w:rPr>
                <w:rFonts w:ascii="新宋体" w:eastAsia="新宋体" w:hAnsi="新宋体" w:cs="Arial" w:hint="eastAsia"/>
                <w:b/>
                <w:bCs/>
                <w:color w:val="000000"/>
                <w:sz w:val="22"/>
                <w:szCs w:val="22"/>
              </w:rPr>
              <w:t>注：主要内容包括项目组织实施的流程、时间安排、人员分配、保障措施情况等</w:t>
            </w:r>
          </w:p>
        </w:tc>
      </w:tr>
    </w:tbl>
    <w:p w14:paraId="66B43506" w14:textId="77777777" w:rsidR="00804413" w:rsidRDefault="00804413" w:rsidP="00B042DE">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投标单位(盖章)：</w:t>
      </w:r>
      <w:r>
        <w:rPr>
          <w:rFonts w:ascii="新宋体" w:eastAsia="新宋体" w:hAnsi="新宋体" w:hint="eastAsia"/>
          <w:color w:val="000000"/>
          <w:szCs w:val="21"/>
          <w:u w:val="single"/>
        </w:rPr>
        <w:t xml:space="preserve">                  </w:t>
      </w:r>
    </w:p>
    <w:p w14:paraId="2A630524" w14:textId="77777777" w:rsidR="00804413" w:rsidRDefault="00804413" w:rsidP="00B042DE">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授权代表(签字)：</w:t>
      </w:r>
      <w:r>
        <w:rPr>
          <w:rFonts w:ascii="新宋体" w:eastAsia="新宋体" w:hAnsi="新宋体" w:hint="eastAsia"/>
          <w:color w:val="000000"/>
          <w:szCs w:val="21"/>
          <w:u w:val="single"/>
        </w:rPr>
        <w:t xml:space="preserve">                  </w:t>
      </w:r>
    </w:p>
    <w:p w14:paraId="33C90760" w14:textId="77777777" w:rsidR="00804413" w:rsidRDefault="00804413" w:rsidP="00B042DE">
      <w:pPr>
        <w:spacing w:line="500" w:lineRule="exact"/>
        <w:ind w:firstLineChars="2475" w:firstLine="5198"/>
        <w:rPr>
          <w:rFonts w:ascii="新宋体" w:eastAsia="新宋体" w:hAnsi="新宋体"/>
          <w:color w:val="000000"/>
          <w:szCs w:val="21"/>
          <w:u w:val="single"/>
        </w:rPr>
      </w:pPr>
      <w:r>
        <w:rPr>
          <w:rFonts w:ascii="新宋体" w:eastAsia="新宋体" w:hAnsi="新宋体" w:hint="eastAsia"/>
          <w:color w:val="000000"/>
          <w:szCs w:val="21"/>
        </w:rPr>
        <w:t>日          期：</w:t>
      </w:r>
      <w:r>
        <w:rPr>
          <w:rFonts w:ascii="新宋体" w:eastAsia="新宋体" w:hAnsi="新宋体" w:hint="eastAsia"/>
          <w:color w:val="000000"/>
          <w:szCs w:val="21"/>
          <w:u w:val="single"/>
        </w:rPr>
        <w:t xml:space="preserve">                  </w:t>
      </w:r>
    </w:p>
    <w:p w14:paraId="422CCAC9" w14:textId="77777777" w:rsidR="00804413" w:rsidRDefault="00804413">
      <w:pPr>
        <w:spacing w:line="500" w:lineRule="exact"/>
        <w:rPr>
          <w:rFonts w:ascii="新宋体" w:eastAsia="新宋体" w:hAnsi="新宋体" w:hint="eastAsia"/>
          <w:b/>
          <w:bCs/>
          <w:color w:val="000000"/>
          <w:sz w:val="36"/>
          <w:szCs w:val="36"/>
        </w:rPr>
      </w:pPr>
    </w:p>
    <w:p w14:paraId="4B6C63D9" w14:textId="77777777" w:rsidR="00804413" w:rsidRDefault="00804413">
      <w:pPr>
        <w:numPr>
          <w:ilvl w:val="0"/>
          <w:numId w:val="9"/>
        </w:numPr>
        <w:adjustRightInd w:val="0"/>
        <w:snapToGrid w:val="0"/>
        <w:spacing w:beforeLines="100" w:before="240" w:afterLines="50" w:after="120" w:line="360" w:lineRule="exact"/>
        <w:jc w:val="center"/>
        <w:outlineLvl w:val="0"/>
        <w:rPr>
          <w:rFonts w:ascii="新宋体" w:eastAsia="新宋体" w:hAnsi="新宋体" w:hint="eastAsia"/>
          <w:b/>
          <w:bCs/>
          <w:color w:val="000000"/>
          <w:sz w:val="36"/>
          <w:szCs w:val="36"/>
        </w:rPr>
      </w:pPr>
      <w:bookmarkStart w:id="99" w:name="_Toc490232533"/>
      <w:r>
        <w:rPr>
          <w:rFonts w:ascii="新宋体" w:eastAsia="新宋体" w:hAnsi="新宋体" w:hint="eastAsia"/>
          <w:b/>
          <w:bCs/>
          <w:color w:val="000000"/>
          <w:sz w:val="36"/>
          <w:szCs w:val="36"/>
        </w:rPr>
        <w:t xml:space="preserve">  </w:t>
      </w:r>
      <w:bookmarkStart w:id="100" w:name="_Toc12600_WPSOffice_Level1"/>
      <w:bookmarkStart w:id="101" w:name="_Toc10017"/>
      <w:r>
        <w:rPr>
          <w:rFonts w:ascii="新宋体" w:eastAsia="新宋体" w:hAnsi="新宋体" w:hint="eastAsia"/>
          <w:b/>
          <w:bCs/>
          <w:color w:val="000000"/>
          <w:sz w:val="36"/>
          <w:szCs w:val="36"/>
        </w:rPr>
        <w:t>采购内容及要求</w:t>
      </w:r>
      <w:bookmarkEnd w:id="99"/>
      <w:bookmarkEnd w:id="100"/>
      <w:bookmarkEnd w:id="101"/>
    </w:p>
    <w:p w14:paraId="183F6C14" w14:textId="77777777" w:rsidR="00804413" w:rsidRDefault="00804413">
      <w:pPr>
        <w:adjustRightInd w:val="0"/>
        <w:snapToGrid w:val="0"/>
        <w:spacing w:beforeLines="100" w:before="240" w:afterLines="50" w:after="120" w:line="360" w:lineRule="exact"/>
        <w:jc w:val="center"/>
        <w:rPr>
          <w:rFonts w:ascii="宋体" w:hAnsi="宋体" w:cs="宋体" w:hint="eastAsia"/>
          <w:b/>
          <w:bCs/>
          <w:color w:val="000000"/>
          <w:sz w:val="24"/>
        </w:rPr>
      </w:pPr>
      <w:r>
        <w:rPr>
          <w:rFonts w:ascii="宋体" w:hAnsi="宋体" w:cs="宋体" w:hint="eastAsia"/>
          <w:b/>
          <w:bCs/>
          <w:color w:val="000000"/>
          <w:sz w:val="24"/>
        </w:rPr>
        <w:t>（一）采购内容及技术要求</w:t>
      </w:r>
    </w:p>
    <w:p w14:paraId="5421F27D" w14:textId="77777777" w:rsidR="00804413" w:rsidRDefault="00804413">
      <w:pPr>
        <w:numPr>
          <w:ilvl w:val="0"/>
          <w:numId w:val="10"/>
        </w:numPr>
        <w:tabs>
          <w:tab w:val="left" w:pos="540"/>
          <w:tab w:val="left" w:pos="567"/>
        </w:tabs>
        <w:adjustRightInd w:val="0"/>
        <w:snapToGrid w:val="0"/>
        <w:spacing w:line="400" w:lineRule="exact"/>
        <w:rPr>
          <w:rFonts w:ascii="宋体" w:hAnsi="宋体" w:cs="宋体" w:hint="eastAsia"/>
          <w:color w:val="000000"/>
        </w:rPr>
      </w:pPr>
      <w:r>
        <w:rPr>
          <w:rFonts w:ascii="宋体" w:hAnsi="宋体" w:cs="宋体" w:hint="eastAsia"/>
          <w:b/>
          <w:bCs/>
          <w:color w:val="000000"/>
        </w:rPr>
        <w:t>采购内容：</w:t>
      </w:r>
      <w:r>
        <w:rPr>
          <w:rFonts w:ascii="宋体" w:hAnsi="宋体" w:cs="宋体" w:hint="eastAsia"/>
          <w:color w:val="000000"/>
        </w:rPr>
        <w:t>温州市金海化学品市场有限公司客梯11台、扶梯20台、货梯32台维保服务。其中包括（但不局限于以下内容）：</w:t>
      </w:r>
    </w:p>
    <w:p w14:paraId="35607A3B" w14:textId="77777777" w:rsidR="00804413" w:rsidRDefault="00804413">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1.1、电梯的日常巡检</w:t>
      </w:r>
    </w:p>
    <w:p w14:paraId="513DF496" w14:textId="77777777" w:rsidR="00804413" w:rsidRDefault="00804413">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1.2、电梯维保</w:t>
      </w:r>
    </w:p>
    <w:p w14:paraId="50DCFF73" w14:textId="77777777" w:rsidR="00804413" w:rsidRDefault="00804413">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1.3、协助进行设备管理</w:t>
      </w:r>
    </w:p>
    <w:p w14:paraId="4940BA44" w14:textId="77777777" w:rsidR="00804413" w:rsidRDefault="00804413">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1.4、培训（如提供）与技术咨询</w:t>
      </w:r>
    </w:p>
    <w:p w14:paraId="53369439" w14:textId="77777777" w:rsidR="00804413" w:rsidRDefault="00804413">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1.5、本项目需要的其他服务内容</w:t>
      </w:r>
    </w:p>
    <w:p w14:paraId="6FE14085" w14:textId="77777777" w:rsidR="00804413" w:rsidRDefault="00804413">
      <w:pPr>
        <w:numPr>
          <w:ilvl w:val="0"/>
          <w:numId w:val="10"/>
        </w:numPr>
        <w:tabs>
          <w:tab w:val="clear" w:pos="567"/>
          <w:tab w:val="left" w:pos="540"/>
        </w:tabs>
        <w:adjustRightInd w:val="0"/>
        <w:snapToGrid w:val="0"/>
        <w:spacing w:line="400" w:lineRule="exact"/>
        <w:rPr>
          <w:rFonts w:ascii="宋体" w:hAnsi="宋体" w:cs="宋体" w:hint="eastAsia"/>
          <w:b/>
          <w:bCs/>
          <w:color w:val="000000"/>
        </w:rPr>
      </w:pPr>
      <w:r>
        <w:rPr>
          <w:rFonts w:ascii="宋体" w:hAnsi="宋体" w:cs="宋体" w:hint="eastAsia"/>
          <w:b/>
          <w:bCs/>
          <w:color w:val="000000"/>
        </w:rPr>
        <w:t>维保服务期限（1+1+1模式）</w:t>
      </w:r>
    </w:p>
    <w:p w14:paraId="2F752B26" w14:textId="77777777" w:rsidR="00804413" w:rsidRDefault="00804413">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服务周期为合同签订起一年;投标人报价为年度维保服务费用报价，投标人应综合考虑各种风险因素后进行报价。</w:t>
      </w:r>
    </w:p>
    <w:p w14:paraId="3D051BF5" w14:textId="77777777" w:rsidR="00804413" w:rsidRDefault="00804413">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维保合同按年度签订；在每年维保服务期满后如中标人年度维保服务达到采购人各项考核要求时，经双方协商并经财政部门批准，可签订下一年合同；否则采购人有权不与维保服务单位签订合同。第三年续签前提及要求同第二年。</w:t>
      </w:r>
    </w:p>
    <w:p w14:paraId="080E66F7" w14:textId="77777777" w:rsidR="00804413" w:rsidRDefault="00804413">
      <w:pPr>
        <w:numPr>
          <w:ilvl w:val="1"/>
          <w:numId w:val="11"/>
        </w:numPr>
        <w:tabs>
          <w:tab w:val="left" w:pos="540"/>
          <w:tab w:val="left" w:pos="851"/>
        </w:tabs>
        <w:adjustRightInd w:val="0"/>
        <w:snapToGrid w:val="0"/>
        <w:spacing w:line="400" w:lineRule="exact"/>
        <w:rPr>
          <w:rFonts w:ascii="宋体" w:hAnsi="宋体" w:cs="宋体" w:hint="eastAsia"/>
          <w:color w:val="000000"/>
          <w:u w:val="single"/>
        </w:rPr>
      </w:pPr>
      <w:r>
        <w:rPr>
          <w:rFonts w:ascii="宋体" w:hAnsi="宋体" w:cs="宋体" w:hint="eastAsia"/>
          <w:color w:val="000000"/>
          <w:u w:val="single"/>
        </w:rPr>
        <w:t>下一年维保服务合同应与上一年合同一致，维保服务费保持不变。</w:t>
      </w:r>
    </w:p>
    <w:p w14:paraId="2B90C6DB" w14:textId="77777777" w:rsidR="00804413" w:rsidRDefault="00804413">
      <w:pPr>
        <w:numPr>
          <w:ilvl w:val="0"/>
          <w:numId w:val="10"/>
        </w:numPr>
        <w:tabs>
          <w:tab w:val="clear" w:pos="567"/>
          <w:tab w:val="left" w:pos="540"/>
        </w:tabs>
        <w:adjustRightInd w:val="0"/>
        <w:snapToGrid w:val="0"/>
        <w:spacing w:line="400" w:lineRule="exact"/>
        <w:rPr>
          <w:rFonts w:ascii="宋体" w:hAnsi="宋体" w:cs="宋体" w:hint="eastAsia"/>
          <w:b/>
          <w:bCs/>
          <w:color w:val="000000"/>
          <w:u w:val="single"/>
        </w:rPr>
      </w:pPr>
      <w:r>
        <w:rPr>
          <w:rFonts w:ascii="宋体" w:hAnsi="宋体" w:cs="宋体" w:hint="eastAsia"/>
          <w:b/>
          <w:bCs/>
          <w:color w:val="000000"/>
          <w:u w:val="single"/>
        </w:rPr>
        <w:t>维保服务开始日期</w:t>
      </w:r>
    </w:p>
    <w:p w14:paraId="6C299114" w14:textId="77777777" w:rsidR="00804413" w:rsidRDefault="00804413">
      <w:pPr>
        <w:tabs>
          <w:tab w:val="left" w:pos="540"/>
        </w:tabs>
        <w:adjustRightInd w:val="0"/>
        <w:snapToGrid w:val="0"/>
        <w:spacing w:line="400" w:lineRule="exact"/>
        <w:ind w:left="567"/>
        <w:rPr>
          <w:rFonts w:ascii="宋体" w:hAnsi="宋体" w:cs="宋体" w:hint="eastAsia"/>
          <w:color w:val="000000"/>
        </w:rPr>
      </w:pPr>
      <w:r>
        <w:rPr>
          <w:rFonts w:ascii="宋体" w:hAnsi="宋体" w:cs="宋体" w:hint="eastAsia"/>
          <w:color w:val="000000"/>
        </w:rPr>
        <w:t>以合同签订日为维保服务开始日期</w:t>
      </w:r>
    </w:p>
    <w:p w14:paraId="11AF9E16" w14:textId="77777777" w:rsidR="00804413" w:rsidRDefault="00804413">
      <w:pPr>
        <w:numPr>
          <w:ilvl w:val="0"/>
          <w:numId w:val="10"/>
        </w:numPr>
        <w:tabs>
          <w:tab w:val="clear" w:pos="567"/>
          <w:tab w:val="left" w:pos="540"/>
        </w:tabs>
        <w:adjustRightInd w:val="0"/>
        <w:snapToGrid w:val="0"/>
        <w:spacing w:line="400" w:lineRule="exact"/>
        <w:rPr>
          <w:rFonts w:ascii="宋体" w:hAnsi="宋体" w:cs="宋体" w:hint="eastAsia"/>
          <w:color w:val="000000"/>
        </w:rPr>
        <w:sectPr w:rsidR="00804413">
          <w:headerReference w:type="default" r:id="rId14"/>
          <w:footerReference w:type="default" r:id="rId15"/>
          <w:footerReference w:type="first" r:id="rId16"/>
          <w:type w:val="nextColumn"/>
          <w:pgSz w:w="11906" w:h="16838"/>
          <w:pgMar w:top="1134" w:right="1134" w:bottom="1134" w:left="1134" w:header="851" w:footer="992" w:gutter="0"/>
          <w:cols w:space="720"/>
          <w:docGrid w:linePitch="312"/>
        </w:sectPr>
      </w:pPr>
      <w:r>
        <w:rPr>
          <w:rFonts w:ascii="宋体" w:hAnsi="宋体" w:cs="宋体" w:hint="eastAsia"/>
          <w:b/>
          <w:bCs/>
          <w:color w:val="000000"/>
        </w:rPr>
        <w:t>维保设备清单及基本情况说明</w:t>
      </w:r>
    </w:p>
    <w:p w14:paraId="1950622C" w14:textId="77777777" w:rsidR="00804413" w:rsidRDefault="00804413">
      <w:pPr>
        <w:pStyle w:val="a0"/>
        <w:ind w:firstLine="211"/>
        <w:rPr>
          <w:b/>
          <w:bCs/>
          <w:color w:val="000000"/>
        </w:rPr>
      </w:pPr>
      <w:r>
        <w:rPr>
          <w:rFonts w:hint="eastAsia"/>
          <w:b/>
          <w:bCs/>
          <w:color w:val="000000"/>
        </w:rPr>
        <w:t>客体及自动扶梯：</w:t>
      </w:r>
    </w:p>
    <w:tbl>
      <w:tblPr>
        <w:tblW w:w="0" w:type="auto"/>
        <w:tblInd w:w="91" w:type="dxa"/>
        <w:tblLayout w:type="fixed"/>
        <w:tblLook w:val="0000" w:firstRow="0" w:lastRow="0" w:firstColumn="0" w:lastColumn="0" w:noHBand="0" w:noVBand="0"/>
      </w:tblPr>
      <w:tblGrid>
        <w:gridCol w:w="726"/>
        <w:gridCol w:w="1240"/>
        <w:gridCol w:w="886"/>
        <w:gridCol w:w="1134"/>
        <w:gridCol w:w="1440"/>
        <w:gridCol w:w="1107"/>
        <w:gridCol w:w="5240"/>
        <w:gridCol w:w="1281"/>
        <w:gridCol w:w="1275"/>
      </w:tblGrid>
      <w:tr w:rsidR="00804413" w14:paraId="595A84C9" w14:textId="77777777">
        <w:trPr>
          <w:trHeight w:val="540"/>
        </w:trPr>
        <w:tc>
          <w:tcPr>
            <w:tcW w:w="726" w:type="dxa"/>
            <w:tcBorders>
              <w:top w:val="single" w:sz="4" w:space="0" w:color="auto"/>
              <w:left w:val="single" w:sz="4" w:space="0" w:color="auto"/>
              <w:bottom w:val="single" w:sz="4" w:space="0" w:color="auto"/>
              <w:right w:val="single" w:sz="4" w:space="0" w:color="auto"/>
            </w:tcBorders>
            <w:vAlign w:val="center"/>
          </w:tcPr>
          <w:p w14:paraId="3BD303F5"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序号</w:t>
            </w:r>
          </w:p>
        </w:tc>
        <w:tc>
          <w:tcPr>
            <w:tcW w:w="1240" w:type="dxa"/>
            <w:tcBorders>
              <w:top w:val="single" w:sz="4" w:space="0" w:color="auto"/>
              <w:left w:val="nil"/>
              <w:bottom w:val="single" w:sz="4" w:space="0" w:color="auto"/>
              <w:right w:val="single" w:sz="4" w:space="0" w:color="auto"/>
            </w:tcBorders>
            <w:vAlign w:val="center"/>
          </w:tcPr>
          <w:p w14:paraId="294B9CE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886" w:type="dxa"/>
            <w:tcBorders>
              <w:top w:val="single" w:sz="4" w:space="0" w:color="auto"/>
              <w:left w:val="nil"/>
              <w:bottom w:val="single" w:sz="4" w:space="0" w:color="auto"/>
              <w:right w:val="single" w:sz="4" w:space="0" w:color="auto"/>
            </w:tcBorders>
            <w:vAlign w:val="center"/>
          </w:tcPr>
          <w:p w14:paraId="54CF2E0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vAlign w:val="center"/>
          </w:tcPr>
          <w:p w14:paraId="2B25696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厂内编号</w:t>
            </w:r>
          </w:p>
        </w:tc>
        <w:tc>
          <w:tcPr>
            <w:tcW w:w="1440" w:type="dxa"/>
            <w:tcBorders>
              <w:top w:val="single" w:sz="4" w:space="0" w:color="auto"/>
              <w:left w:val="nil"/>
              <w:bottom w:val="single" w:sz="4" w:space="0" w:color="auto"/>
              <w:right w:val="single" w:sz="4" w:space="0" w:color="auto"/>
            </w:tcBorders>
            <w:vAlign w:val="center"/>
          </w:tcPr>
          <w:p w14:paraId="554A853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07" w:type="dxa"/>
            <w:tcBorders>
              <w:top w:val="single" w:sz="4" w:space="0" w:color="auto"/>
              <w:left w:val="nil"/>
              <w:bottom w:val="single" w:sz="4" w:space="0" w:color="auto"/>
              <w:right w:val="single" w:sz="4" w:space="0" w:color="auto"/>
            </w:tcBorders>
            <w:vAlign w:val="center"/>
          </w:tcPr>
          <w:p w14:paraId="26E56A2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出厂编号</w:t>
            </w:r>
          </w:p>
        </w:tc>
        <w:tc>
          <w:tcPr>
            <w:tcW w:w="5240" w:type="dxa"/>
            <w:tcBorders>
              <w:top w:val="single" w:sz="4" w:space="0" w:color="auto"/>
              <w:left w:val="nil"/>
              <w:bottom w:val="single" w:sz="4" w:space="0" w:color="auto"/>
              <w:right w:val="single" w:sz="4" w:space="0" w:color="auto"/>
            </w:tcBorders>
            <w:vAlign w:val="center"/>
          </w:tcPr>
          <w:p w14:paraId="4A26CFA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设备主要参数</w:t>
            </w:r>
          </w:p>
        </w:tc>
        <w:tc>
          <w:tcPr>
            <w:tcW w:w="1281" w:type="dxa"/>
            <w:tcBorders>
              <w:top w:val="single" w:sz="4" w:space="0" w:color="auto"/>
              <w:left w:val="nil"/>
              <w:bottom w:val="single" w:sz="4" w:space="0" w:color="auto"/>
              <w:right w:val="single" w:sz="4" w:space="0" w:color="auto"/>
            </w:tcBorders>
            <w:vAlign w:val="center"/>
          </w:tcPr>
          <w:p w14:paraId="4DF855C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投用日期</w:t>
            </w:r>
          </w:p>
        </w:tc>
        <w:tc>
          <w:tcPr>
            <w:tcW w:w="1275" w:type="dxa"/>
            <w:tcBorders>
              <w:top w:val="single" w:sz="4" w:space="0" w:color="auto"/>
              <w:left w:val="nil"/>
              <w:bottom w:val="single" w:sz="4" w:space="0" w:color="auto"/>
              <w:right w:val="single" w:sz="4" w:space="0" w:color="auto"/>
            </w:tcBorders>
            <w:vAlign w:val="center"/>
          </w:tcPr>
          <w:p w14:paraId="4AFFFB5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804413" w14:paraId="2F42789A" w14:textId="77777777">
        <w:trPr>
          <w:trHeight w:val="750"/>
        </w:trPr>
        <w:tc>
          <w:tcPr>
            <w:tcW w:w="726" w:type="dxa"/>
            <w:tcBorders>
              <w:top w:val="nil"/>
              <w:left w:val="single" w:sz="4" w:space="0" w:color="auto"/>
              <w:bottom w:val="single" w:sz="4" w:space="0" w:color="auto"/>
              <w:right w:val="single" w:sz="4" w:space="0" w:color="auto"/>
            </w:tcBorders>
            <w:vAlign w:val="center"/>
          </w:tcPr>
          <w:p w14:paraId="00A4EBBD"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14:paraId="51F4678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2834BD4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0A4D145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14:paraId="4A115FF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79C2A5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2014-50142A</w:t>
            </w:r>
          </w:p>
        </w:tc>
        <w:tc>
          <w:tcPr>
            <w:tcW w:w="5240" w:type="dxa"/>
            <w:tcBorders>
              <w:top w:val="nil"/>
              <w:left w:val="nil"/>
              <w:bottom w:val="single" w:sz="4" w:space="0" w:color="auto"/>
              <w:right w:val="single" w:sz="4" w:space="0" w:color="auto"/>
            </w:tcBorders>
            <w:vAlign w:val="center"/>
          </w:tcPr>
          <w:p w14:paraId="5D11966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06C5151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51C5E08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2230BDE1" w14:textId="77777777">
        <w:trPr>
          <w:trHeight w:val="750"/>
        </w:trPr>
        <w:tc>
          <w:tcPr>
            <w:tcW w:w="726" w:type="dxa"/>
            <w:tcBorders>
              <w:top w:val="nil"/>
              <w:left w:val="single" w:sz="4" w:space="0" w:color="auto"/>
              <w:bottom w:val="single" w:sz="4" w:space="0" w:color="auto"/>
              <w:right w:val="single" w:sz="4" w:space="0" w:color="auto"/>
            </w:tcBorders>
            <w:vAlign w:val="center"/>
          </w:tcPr>
          <w:p w14:paraId="24196737"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14:paraId="7D99767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0362394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6A3D0DD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交易大厅西9#</w:t>
            </w:r>
          </w:p>
        </w:tc>
        <w:tc>
          <w:tcPr>
            <w:tcW w:w="1440" w:type="dxa"/>
            <w:tcBorders>
              <w:top w:val="nil"/>
              <w:left w:val="nil"/>
              <w:bottom w:val="single" w:sz="4" w:space="0" w:color="auto"/>
              <w:right w:val="single" w:sz="4" w:space="0" w:color="auto"/>
            </w:tcBorders>
            <w:vAlign w:val="center"/>
          </w:tcPr>
          <w:p w14:paraId="434A081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0A26342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2014-50142B</w:t>
            </w:r>
          </w:p>
        </w:tc>
        <w:tc>
          <w:tcPr>
            <w:tcW w:w="5240" w:type="dxa"/>
            <w:tcBorders>
              <w:top w:val="nil"/>
              <w:left w:val="nil"/>
              <w:bottom w:val="single" w:sz="4" w:space="0" w:color="auto"/>
              <w:right w:val="single" w:sz="4" w:space="0" w:color="auto"/>
            </w:tcBorders>
            <w:vAlign w:val="center"/>
          </w:tcPr>
          <w:p w14:paraId="76AB7A0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2B766CA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7932854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F4A5FC9" w14:textId="77777777">
        <w:trPr>
          <w:trHeight w:val="750"/>
        </w:trPr>
        <w:tc>
          <w:tcPr>
            <w:tcW w:w="726" w:type="dxa"/>
            <w:tcBorders>
              <w:top w:val="nil"/>
              <w:left w:val="single" w:sz="4" w:space="0" w:color="auto"/>
              <w:bottom w:val="single" w:sz="4" w:space="0" w:color="auto"/>
              <w:right w:val="single" w:sz="4" w:space="0" w:color="auto"/>
            </w:tcBorders>
            <w:vAlign w:val="center"/>
          </w:tcPr>
          <w:p w14:paraId="42F13196"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1240" w:type="dxa"/>
            <w:tcBorders>
              <w:top w:val="nil"/>
              <w:left w:val="nil"/>
              <w:bottom w:val="single" w:sz="4" w:space="0" w:color="auto"/>
              <w:right w:val="single" w:sz="4" w:space="0" w:color="auto"/>
            </w:tcBorders>
            <w:vAlign w:val="center"/>
          </w:tcPr>
          <w:p w14:paraId="3A0820F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64E52C3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46DD682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交易大厅西10#</w:t>
            </w:r>
          </w:p>
        </w:tc>
        <w:tc>
          <w:tcPr>
            <w:tcW w:w="1440" w:type="dxa"/>
            <w:tcBorders>
              <w:top w:val="nil"/>
              <w:left w:val="nil"/>
              <w:bottom w:val="single" w:sz="4" w:space="0" w:color="auto"/>
              <w:right w:val="single" w:sz="4" w:space="0" w:color="auto"/>
            </w:tcBorders>
            <w:vAlign w:val="center"/>
          </w:tcPr>
          <w:p w14:paraId="36F1B93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25C833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2014-50142C</w:t>
            </w:r>
          </w:p>
        </w:tc>
        <w:tc>
          <w:tcPr>
            <w:tcW w:w="5240" w:type="dxa"/>
            <w:tcBorders>
              <w:top w:val="nil"/>
              <w:left w:val="nil"/>
              <w:bottom w:val="single" w:sz="4" w:space="0" w:color="auto"/>
              <w:right w:val="single" w:sz="4" w:space="0" w:color="auto"/>
            </w:tcBorders>
            <w:vAlign w:val="center"/>
          </w:tcPr>
          <w:p w14:paraId="6223EE2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177498D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6F18A3A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6B4450E5" w14:textId="77777777">
        <w:trPr>
          <w:trHeight w:val="750"/>
        </w:trPr>
        <w:tc>
          <w:tcPr>
            <w:tcW w:w="726" w:type="dxa"/>
            <w:tcBorders>
              <w:top w:val="nil"/>
              <w:left w:val="single" w:sz="4" w:space="0" w:color="auto"/>
              <w:bottom w:val="single" w:sz="4" w:space="0" w:color="auto"/>
              <w:right w:val="single" w:sz="4" w:space="0" w:color="auto"/>
            </w:tcBorders>
            <w:vAlign w:val="center"/>
          </w:tcPr>
          <w:p w14:paraId="03496516"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14:paraId="31B79FE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6C7E79D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4B15604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交易大厅西8#</w:t>
            </w:r>
          </w:p>
        </w:tc>
        <w:tc>
          <w:tcPr>
            <w:tcW w:w="1440" w:type="dxa"/>
            <w:tcBorders>
              <w:top w:val="nil"/>
              <w:left w:val="nil"/>
              <w:bottom w:val="single" w:sz="4" w:space="0" w:color="auto"/>
              <w:right w:val="single" w:sz="4" w:space="0" w:color="auto"/>
            </w:tcBorders>
            <w:vAlign w:val="center"/>
          </w:tcPr>
          <w:p w14:paraId="0E1AA98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2FE5986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2014-50143A</w:t>
            </w:r>
          </w:p>
        </w:tc>
        <w:tc>
          <w:tcPr>
            <w:tcW w:w="5240" w:type="dxa"/>
            <w:tcBorders>
              <w:top w:val="nil"/>
              <w:left w:val="nil"/>
              <w:bottom w:val="single" w:sz="4" w:space="0" w:color="auto"/>
              <w:right w:val="single" w:sz="4" w:space="0" w:color="auto"/>
            </w:tcBorders>
            <w:vAlign w:val="center"/>
          </w:tcPr>
          <w:p w14:paraId="161549E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49C1785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1E317AE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2BF50265" w14:textId="77777777">
        <w:trPr>
          <w:trHeight w:val="750"/>
        </w:trPr>
        <w:tc>
          <w:tcPr>
            <w:tcW w:w="726" w:type="dxa"/>
            <w:tcBorders>
              <w:top w:val="nil"/>
              <w:left w:val="single" w:sz="4" w:space="0" w:color="auto"/>
              <w:bottom w:val="single" w:sz="4" w:space="0" w:color="auto"/>
              <w:right w:val="single" w:sz="4" w:space="0" w:color="auto"/>
            </w:tcBorders>
            <w:vAlign w:val="center"/>
          </w:tcPr>
          <w:p w14:paraId="36E059C0"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vAlign w:val="center"/>
          </w:tcPr>
          <w:p w14:paraId="57DFFEA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4738453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54C37FC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14:paraId="6B09F5B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8247A6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2014-50143B</w:t>
            </w:r>
          </w:p>
        </w:tc>
        <w:tc>
          <w:tcPr>
            <w:tcW w:w="5240" w:type="dxa"/>
            <w:tcBorders>
              <w:top w:val="nil"/>
              <w:left w:val="nil"/>
              <w:bottom w:val="single" w:sz="4" w:space="0" w:color="auto"/>
              <w:right w:val="single" w:sz="4" w:space="0" w:color="auto"/>
            </w:tcBorders>
            <w:vAlign w:val="center"/>
          </w:tcPr>
          <w:p w14:paraId="2A794E5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0ABF0FA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5EC7A44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308E3C1D" w14:textId="77777777">
        <w:trPr>
          <w:trHeight w:val="750"/>
        </w:trPr>
        <w:tc>
          <w:tcPr>
            <w:tcW w:w="726" w:type="dxa"/>
            <w:tcBorders>
              <w:top w:val="nil"/>
              <w:left w:val="single" w:sz="4" w:space="0" w:color="auto"/>
              <w:bottom w:val="single" w:sz="4" w:space="0" w:color="auto"/>
              <w:right w:val="single" w:sz="4" w:space="0" w:color="auto"/>
            </w:tcBorders>
            <w:vAlign w:val="center"/>
          </w:tcPr>
          <w:p w14:paraId="716999AE"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vAlign w:val="center"/>
          </w:tcPr>
          <w:p w14:paraId="7B39A2D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6D2A05D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002E4E2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14:paraId="0B78708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2680CBE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2014-50143C</w:t>
            </w:r>
          </w:p>
        </w:tc>
        <w:tc>
          <w:tcPr>
            <w:tcW w:w="5240" w:type="dxa"/>
            <w:tcBorders>
              <w:top w:val="nil"/>
              <w:left w:val="nil"/>
              <w:bottom w:val="single" w:sz="4" w:space="0" w:color="auto"/>
              <w:right w:val="single" w:sz="4" w:space="0" w:color="auto"/>
            </w:tcBorders>
            <w:vAlign w:val="center"/>
          </w:tcPr>
          <w:p w14:paraId="361AFFE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44D804D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2E3E8C0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4443828C" w14:textId="77777777">
        <w:trPr>
          <w:trHeight w:val="750"/>
        </w:trPr>
        <w:tc>
          <w:tcPr>
            <w:tcW w:w="726" w:type="dxa"/>
            <w:tcBorders>
              <w:top w:val="nil"/>
              <w:left w:val="single" w:sz="4" w:space="0" w:color="auto"/>
              <w:bottom w:val="single" w:sz="4" w:space="0" w:color="auto"/>
              <w:right w:val="single" w:sz="4" w:space="0" w:color="auto"/>
            </w:tcBorders>
            <w:vAlign w:val="center"/>
          </w:tcPr>
          <w:p w14:paraId="5BA4E306"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14:paraId="5FA649C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09682C2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7C72D97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14:paraId="5D0D896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6B5C8F2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2014-50143D</w:t>
            </w:r>
          </w:p>
        </w:tc>
        <w:tc>
          <w:tcPr>
            <w:tcW w:w="5240" w:type="dxa"/>
            <w:tcBorders>
              <w:top w:val="nil"/>
              <w:left w:val="nil"/>
              <w:bottom w:val="single" w:sz="4" w:space="0" w:color="auto"/>
              <w:right w:val="single" w:sz="4" w:space="0" w:color="auto"/>
            </w:tcBorders>
            <w:vAlign w:val="center"/>
          </w:tcPr>
          <w:p w14:paraId="58EDA6F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302BF24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20FA7AB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FEAF7F6" w14:textId="77777777">
        <w:trPr>
          <w:trHeight w:val="750"/>
        </w:trPr>
        <w:tc>
          <w:tcPr>
            <w:tcW w:w="726" w:type="dxa"/>
            <w:tcBorders>
              <w:top w:val="nil"/>
              <w:left w:val="single" w:sz="4" w:space="0" w:color="auto"/>
              <w:bottom w:val="single" w:sz="4" w:space="0" w:color="auto"/>
              <w:right w:val="single" w:sz="4" w:space="0" w:color="auto"/>
            </w:tcBorders>
            <w:vAlign w:val="center"/>
          </w:tcPr>
          <w:p w14:paraId="6CF3FF30"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14:paraId="6791B57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5BEB9F2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794462F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交易大厅西7#</w:t>
            </w:r>
          </w:p>
        </w:tc>
        <w:tc>
          <w:tcPr>
            <w:tcW w:w="1440" w:type="dxa"/>
            <w:tcBorders>
              <w:top w:val="nil"/>
              <w:left w:val="nil"/>
              <w:bottom w:val="single" w:sz="4" w:space="0" w:color="auto"/>
              <w:right w:val="single" w:sz="4" w:space="0" w:color="auto"/>
            </w:tcBorders>
            <w:vAlign w:val="center"/>
          </w:tcPr>
          <w:p w14:paraId="4F96985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5F5F3B5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2014-50143E</w:t>
            </w:r>
          </w:p>
        </w:tc>
        <w:tc>
          <w:tcPr>
            <w:tcW w:w="5240" w:type="dxa"/>
            <w:tcBorders>
              <w:top w:val="nil"/>
              <w:left w:val="nil"/>
              <w:bottom w:val="single" w:sz="4" w:space="0" w:color="auto"/>
              <w:right w:val="single" w:sz="4" w:space="0" w:color="auto"/>
            </w:tcBorders>
            <w:vAlign w:val="center"/>
          </w:tcPr>
          <w:p w14:paraId="63753EF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23FE78C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746D4B3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4A30DFBE" w14:textId="77777777">
        <w:trPr>
          <w:trHeight w:val="750"/>
        </w:trPr>
        <w:tc>
          <w:tcPr>
            <w:tcW w:w="726" w:type="dxa"/>
            <w:tcBorders>
              <w:top w:val="nil"/>
              <w:left w:val="single" w:sz="4" w:space="0" w:color="auto"/>
              <w:bottom w:val="single" w:sz="4" w:space="0" w:color="auto"/>
              <w:right w:val="single" w:sz="4" w:space="0" w:color="auto"/>
            </w:tcBorders>
            <w:vAlign w:val="center"/>
          </w:tcPr>
          <w:p w14:paraId="14376BC4"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14:paraId="2D2DF80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5791C6E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0E87ED3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14:paraId="0FA3853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0F3B221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2014-50143F</w:t>
            </w:r>
          </w:p>
        </w:tc>
        <w:tc>
          <w:tcPr>
            <w:tcW w:w="5240" w:type="dxa"/>
            <w:tcBorders>
              <w:top w:val="nil"/>
              <w:left w:val="nil"/>
              <w:bottom w:val="single" w:sz="4" w:space="0" w:color="auto"/>
              <w:right w:val="single" w:sz="4" w:space="0" w:color="auto"/>
            </w:tcBorders>
            <w:vAlign w:val="center"/>
          </w:tcPr>
          <w:p w14:paraId="6A98B22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7EF6CF5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5D7E1D2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7AB9EB2C" w14:textId="77777777">
        <w:trPr>
          <w:trHeight w:val="750"/>
        </w:trPr>
        <w:tc>
          <w:tcPr>
            <w:tcW w:w="726" w:type="dxa"/>
            <w:tcBorders>
              <w:top w:val="nil"/>
              <w:left w:val="single" w:sz="4" w:space="0" w:color="auto"/>
              <w:bottom w:val="single" w:sz="4" w:space="0" w:color="auto"/>
              <w:right w:val="single" w:sz="4" w:space="0" w:color="auto"/>
            </w:tcBorders>
            <w:vAlign w:val="center"/>
          </w:tcPr>
          <w:p w14:paraId="50046AEB"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14:paraId="54868C9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48CD5BA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094299E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14:paraId="5B16B9C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1E32F5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2014-50143G</w:t>
            </w:r>
          </w:p>
        </w:tc>
        <w:tc>
          <w:tcPr>
            <w:tcW w:w="5240" w:type="dxa"/>
            <w:tcBorders>
              <w:top w:val="nil"/>
              <w:left w:val="nil"/>
              <w:bottom w:val="single" w:sz="4" w:space="0" w:color="auto"/>
              <w:right w:val="single" w:sz="4" w:space="0" w:color="auto"/>
            </w:tcBorders>
            <w:vAlign w:val="center"/>
          </w:tcPr>
          <w:p w14:paraId="539AE63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787F3AE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4404799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52AED690" w14:textId="77777777">
        <w:trPr>
          <w:trHeight w:val="750"/>
        </w:trPr>
        <w:tc>
          <w:tcPr>
            <w:tcW w:w="726" w:type="dxa"/>
            <w:tcBorders>
              <w:top w:val="nil"/>
              <w:left w:val="single" w:sz="4" w:space="0" w:color="auto"/>
              <w:bottom w:val="single" w:sz="4" w:space="0" w:color="auto"/>
              <w:right w:val="single" w:sz="4" w:space="0" w:color="auto"/>
            </w:tcBorders>
            <w:vAlign w:val="center"/>
          </w:tcPr>
          <w:p w14:paraId="497FFC35"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11</w:t>
            </w:r>
          </w:p>
        </w:tc>
        <w:tc>
          <w:tcPr>
            <w:tcW w:w="1240" w:type="dxa"/>
            <w:tcBorders>
              <w:top w:val="nil"/>
              <w:left w:val="nil"/>
              <w:bottom w:val="single" w:sz="4" w:space="0" w:color="auto"/>
              <w:right w:val="single" w:sz="4" w:space="0" w:color="auto"/>
            </w:tcBorders>
            <w:vAlign w:val="center"/>
          </w:tcPr>
          <w:p w14:paraId="4DFB559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3E0F87F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74E060E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交易大厅东11#</w:t>
            </w:r>
          </w:p>
        </w:tc>
        <w:tc>
          <w:tcPr>
            <w:tcW w:w="1440" w:type="dxa"/>
            <w:tcBorders>
              <w:top w:val="nil"/>
              <w:left w:val="nil"/>
              <w:bottom w:val="single" w:sz="4" w:space="0" w:color="auto"/>
              <w:right w:val="single" w:sz="4" w:space="0" w:color="auto"/>
            </w:tcBorders>
            <w:vAlign w:val="center"/>
          </w:tcPr>
          <w:p w14:paraId="5EF26B0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5003DE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2014-50144A</w:t>
            </w:r>
          </w:p>
        </w:tc>
        <w:tc>
          <w:tcPr>
            <w:tcW w:w="5240" w:type="dxa"/>
            <w:tcBorders>
              <w:top w:val="nil"/>
              <w:left w:val="nil"/>
              <w:bottom w:val="single" w:sz="4" w:space="0" w:color="auto"/>
              <w:right w:val="single" w:sz="4" w:space="0" w:color="auto"/>
            </w:tcBorders>
            <w:vAlign w:val="center"/>
          </w:tcPr>
          <w:p w14:paraId="4553FC1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41FB068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563537E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28C5EECB" w14:textId="77777777">
        <w:trPr>
          <w:trHeight w:val="750"/>
        </w:trPr>
        <w:tc>
          <w:tcPr>
            <w:tcW w:w="726" w:type="dxa"/>
            <w:tcBorders>
              <w:top w:val="nil"/>
              <w:left w:val="single" w:sz="4" w:space="0" w:color="auto"/>
              <w:bottom w:val="single" w:sz="4" w:space="0" w:color="auto"/>
              <w:right w:val="single" w:sz="4" w:space="0" w:color="auto"/>
            </w:tcBorders>
            <w:vAlign w:val="center"/>
          </w:tcPr>
          <w:p w14:paraId="186A21E4"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14:paraId="3AA2D78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1434577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370CA49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交易大厅东12#</w:t>
            </w:r>
          </w:p>
        </w:tc>
        <w:tc>
          <w:tcPr>
            <w:tcW w:w="1440" w:type="dxa"/>
            <w:tcBorders>
              <w:top w:val="nil"/>
              <w:left w:val="nil"/>
              <w:bottom w:val="single" w:sz="4" w:space="0" w:color="auto"/>
              <w:right w:val="single" w:sz="4" w:space="0" w:color="auto"/>
            </w:tcBorders>
            <w:vAlign w:val="center"/>
          </w:tcPr>
          <w:p w14:paraId="7B12C9F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ADBAAE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2014-50144B</w:t>
            </w:r>
          </w:p>
        </w:tc>
        <w:tc>
          <w:tcPr>
            <w:tcW w:w="5240" w:type="dxa"/>
            <w:tcBorders>
              <w:top w:val="nil"/>
              <w:left w:val="nil"/>
              <w:bottom w:val="single" w:sz="4" w:space="0" w:color="auto"/>
              <w:right w:val="single" w:sz="4" w:space="0" w:color="auto"/>
            </w:tcBorders>
            <w:vAlign w:val="center"/>
          </w:tcPr>
          <w:p w14:paraId="783932F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45652B0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552FE08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B196E87" w14:textId="77777777">
        <w:trPr>
          <w:trHeight w:val="750"/>
        </w:trPr>
        <w:tc>
          <w:tcPr>
            <w:tcW w:w="726" w:type="dxa"/>
            <w:tcBorders>
              <w:top w:val="nil"/>
              <w:left w:val="single" w:sz="4" w:space="0" w:color="auto"/>
              <w:bottom w:val="single" w:sz="4" w:space="0" w:color="auto"/>
              <w:right w:val="single" w:sz="4" w:space="0" w:color="auto"/>
            </w:tcBorders>
            <w:vAlign w:val="center"/>
          </w:tcPr>
          <w:p w14:paraId="4C66A15C"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14:paraId="1849286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49A0CDE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39086E9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交易大厅东13#</w:t>
            </w:r>
          </w:p>
        </w:tc>
        <w:tc>
          <w:tcPr>
            <w:tcW w:w="1440" w:type="dxa"/>
            <w:tcBorders>
              <w:top w:val="nil"/>
              <w:left w:val="nil"/>
              <w:bottom w:val="single" w:sz="4" w:space="0" w:color="auto"/>
              <w:right w:val="single" w:sz="4" w:space="0" w:color="auto"/>
            </w:tcBorders>
            <w:vAlign w:val="center"/>
          </w:tcPr>
          <w:p w14:paraId="13865B0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245E4D9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2014-50144C</w:t>
            </w:r>
          </w:p>
        </w:tc>
        <w:tc>
          <w:tcPr>
            <w:tcW w:w="5240" w:type="dxa"/>
            <w:tcBorders>
              <w:top w:val="nil"/>
              <w:left w:val="nil"/>
              <w:bottom w:val="single" w:sz="4" w:space="0" w:color="auto"/>
              <w:right w:val="single" w:sz="4" w:space="0" w:color="auto"/>
            </w:tcBorders>
            <w:vAlign w:val="center"/>
          </w:tcPr>
          <w:p w14:paraId="50D483D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03D26FA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3B11208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06CE48EC" w14:textId="77777777">
        <w:trPr>
          <w:trHeight w:val="750"/>
        </w:trPr>
        <w:tc>
          <w:tcPr>
            <w:tcW w:w="726" w:type="dxa"/>
            <w:tcBorders>
              <w:top w:val="nil"/>
              <w:left w:val="single" w:sz="4" w:space="0" w:color="auto"/>
              <w:bottom w:val="single" w:sz="4" w:space="0" w:color="auto"/>
              <w:right w:val="single" w:sz="4" w:space="0" w:color="auto"/>
            </w:tcBorders>
            <w:vAlign w:val="center"/>
          </w:tcPr>
          <w:p w14:paraId="39B1ED36"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14</w:t>
            </w:r>
          </w:p>
        </w:tc>
        <w:tc>
          <w:tcPr>
            <w:tcW w:w="1240" w:type="dxa"/>
            <w:tcBorders>
              <w:top w:val="nil"/>
              <w:left w:val="nil"/>
              <w:bottom w:val="single" w:sz="4" w:space="0" w:color="auto"/>
              <w:right w:val="single" w:sz="4" w:space="0" w:color="auto"/>
            </w:tcBorders>
            <w:vAlign w:val="center"/>
          </w:tcPr>
          <w:p w14:paraId="79E604F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085A259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0561F1C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交易大厅东14#</w:t>
            </w:r>
          </w:p>
        </w:tc>
        <w:tc>
          <w:tcPr>
            <w:tcW w:w="1440" w:type="dxa"/>
            <w:tcBorders>
              <w:top w:val="nil"/>
              <w:left w:val="nil"/>
              <w:bottom w:val="single" w:sz="4" w:space="0" w:color="auto"/>
              <w:right w:val="single" w:sz="4" w:space="0" w:color="auto"/>
            </w:tcBorders>
            <w:vAlign w:val="center"/>
          </w:tcPr>
          <w:p w14:paraId="1985D8F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3EE0EB2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2014-50144D</w:t>
            </w:r>
          </w:p>
        </w:tc>
        <w:tc>
          <w:tcPr>
            <w:tcW w:w="5240" w:type="dxa"/>
            <w:tcBorders>
              <w:top w:val="nil"/>
              <w:left w:val="nil"/>
              <w:bottom w:val="single" w:sz="4" w:space="0" w:color="auto"/>
              <w:right w:val="single" w:sz="4" w:space="0" w:color="auto"/>
            </w:tcBorders>
            <w:vAlign w:val="center"/>
          </w:tcPr>
          <w:p w14:paraId="55AACB5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144829C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2F77178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7765E956" w14:textId="77777777">
        <w:trPr>
          <w:trHeight w:val="750"/>
        </w:trPr>
        <w:tc>
          <w:tcPr>
            <w:tcW w:w="726" w:type="dxa"/>
            <w:tcBorders>
              <w:top w:val="nil"/>
              <w:left w:val="single" w:sz="4" w:space="0" w:color="auto"/>
              <w:bottom w:val="single" w:sz="4" w:space="0" w:color="auto"/>
              <w:right w:val="single" w:sz="4" w:space="0" w:color="auto"/>
            </w:tcBorders>
            <w:vAlign w:val="center"/>
          </w:tcPr>
          <w:p w14:paraId="32D04606"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15</w:t>
            </w:r>
          </w:p>
        </w:tc>
        <w:tc>
          <w:tcPr>
            <w:tcW w:w="1240" w:type="dxa"/>
            <w:tcBorders>
              <w:top w:val="nil"/>
              <w:left w:val="nil"/>
              <w:bottom w:val="single" w:sz="4" w:space="0" w:color="auto"/>
              <w:right w:val="single" w:sz="4" w:space="0" w:color="auto"/>
            </w:tcBorders>
            <w:vAlign w:val="center"/>
          </w:tcPr>
          <w:p w14:paraId="7B1B282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5BE1119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646C1C5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交易大厅东15#</w:t>
            </w:r>
          </w:p>
        </w:tc>
        <w:tc>
          <w:tcPr>
            <w:tcW w:w="1440" w:type="dxa"/>
            <w:tcBorders>
              <w:top w:val="nil"/>
              <w:left w:val="nil"/>
              <w:bottom w:val="single" w:sz="4" w:space="0" w:color="auto"/>
              <w:right w:val="single" w:sz="4" w:space="0" w:color="auto"/>
            </w:tcBorders>
            <w:vAlign w:val="center"/>
          </w:tcPr>
          <w:p w14:paraId="228799E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4727450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2014-50144E</w:t>
            </w:r>
          </w:p>
        </w:tc>
        <w:tc>
          <w:tcPr>
            <w:tcW w:w="5240" w:type="dxa"/>
            <w:tcBorders>
              <w:top w:val="nil"/>
              <w:left w:val="nil"/>
              <w:bottom w:val="single" w:sz="4" w:space="0" w:color="auto"/>
              <w:right w:val="single" w:sz="4" w:space="0" w:color="auto"/>
            </w:tcBorders>
            <w:vAlign w:val="center"/>
          </w:tcPr>
          <w:p w14:paraId="488ED8E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2B250AB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4717CED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6623B839" w14:textId="77777777">
        <w:trPr>
          <w:trHeight w:val="750"/>
        </w:trPr>
        <w:tc>
          <w:tcPr>
            <w:tcW w:w="726" w:type="dxa"/>
            <w:tcBorders>
              <w:top w:val="nil"/>
              <w:left w:val="single" w:sz="4" w:space="0" w:color="auto"/>
              <w:bottom w:val="single" w:sz="4" w:space="0" w:color="auto"/>
              <w:right w:val="single" w:sz="4" w:space="0" w:color="auto"/>
            </w:tcBorders>
            <w:vAlign w:val="center"/>
          </w:tcPr>
          <w:p w14:paraId="1BB5780A"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16</w:t>
            </w:r>
          </w:p>
        </w:tc>
        <w:tc>
          <w:tcPr>
            <w:tcW w:w="1240" w:type="dxa"/>
            <w:tcBorders>
              <w:top w:val="nil"/>
              <w:left w:val="nil"/>
              <w:bottom w:val="single" w:sz="4" w:space="0" w:color="auto"/>
              <w:right w:val="single" w:sz="4" w:space="0" w:color="auto"/>
            </w:tcBorders>
            <w:vAlign w:val="center"/>
          </w:tcPr>
          <w:p w14:paraId="1BCACB6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4DEA425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2EFF596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交易大厅东16#</w:t>
            </w:r>
          </w:p>
        </w:tc>
        <w:tc>
          <w:tcPr>
            <w:tcW w:w="1440" w:type="dxa"/>
            <w:tcBorders>
              <w:top w:val="nil"/>
              <w:left w:val="nil"/>
              <w:bottom w:val="single" w:sz="4" w:space="0" w:color="auto"/>
              <w:right w:val="single" w:sz="4" w:space="0" w:color="auto"/>
            </w:tcBorders>
            <w:vAlign w:val="center"/>
          </w:tcPr>
          <w:p w14:paraId="151653F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49FC20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2014-50144F</w:t>
            </w:r>
          </w:p>
        </w:tc>
        <w:tc>
          <w:tcPr>
            <w:tcW w:w="5240" w:type="dxa"/>
            <w:tcBorders>
              <w:top w:val="nil"/>
              <w:left w:val="nil"/>
              <w:bottom w:val="single" w:sz="4" w:space="0" w:color="auto"/>
              <w:right w:val="single" w:sz="4" w:space="0" w:color="auto"/>
            </w:tcBorders>
            <w:vAlign w:val="center"/>
          </w:tcPr>
          <w:p w14:paraId="4FE3998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69869E9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6C7F2E6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EAD95B7" w14:textId="77777777">
        <w:trPr>
          <w:trHeight w:val="750"/>
        </w:trPr>
        <w:tc>
          <w:tcPr>
            <w:tcW w:w="726" w:type="dxa"/>
            <w:tcBorders>
              <w:top w:val="nil"/>
              <w:left w:val="single" w:sz="4" w:space="0" w:color="auto"/>
              <w:bottom w:val="single" w:sz="4" w:space="0" w:color="auto"/>
              <w:right w:val="single" w:sz="4" w:space="0" w:color="auto"/>
            </w:tcBorders>
            <w:vAlign w:val="center"/>
          </w:tcPr>
          <w:p w14:paraId="035F5354"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17</w:t>
            </w:r>
          </w:p>
        </w:tc>
        <w:tc>
          <w:tcPr>
            <w:tcW w:w="1240" w:type="dxa"/>
            <w:tcBorders>
              <w:top w:val="nil"/>
              <w:left w:val="nil"/>
              <w:bottom w:val="single" w:sz="4" w:space="0" w:color="auto"/>
              <w:right w:val="single" w:sz="4" w:space="0" w:color="auto"/>
            </w:tcBorders>
            <w:vAlign w:val="center"/>
          </w:tcPr>
          <w:p w14:paraId="7B0C713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2760318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305A080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交易大厅东17#</w:t>
            </w:r>
          </w:p>
        </w:tc>
        <w:tc>
          <w:tcPr>
            <w:tcW w:w="1440" w:type="dxa"/>
            <w:tcBorders>
              <w:top w:val="nil"/>
              <w:left w:val="nil"/>
              <w:bottom w:val="single" w:sz="4" w:space="0" w:color="auto"/>
              <w:right w:val="single" w:sz="4" w:space="0" w:color="auto"/>
            </w:tcBorders>
            <w:vAlign w:val="center"/>
          </w:tcPr>
          <w:p w14:paraId="08F3B10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07DBB01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2014-50144G</w:t>
            </w:r>
          </w:p>
        </w:tc>
        <w:tc>
          <w:tcPr>
            <w:tcW w:w="5240" w:type="dxa"/>
            <w:tcBorders>
              <w:top w:val="nil"/>
              <w:left w:val="nil"/>
              <w:bottom w:val="single" w:sz="4" w:space="0" w:color="auto"/>
              <w:right w:val="single" w:sz="4" w:space="0" w:color="auto"/>
            </w:tcBorders>
            <w:vAlign w:val="center"/>
          </w:tcPr>
          <w:p w14:paraId="11FE311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5FAD88E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1F691DE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7DA63385" w14:textId="77777777">
        <w:trPr>
          <w:trHeight w:val="750"/>
        </w:trPr>
        <w:tc>
          <w:tcPr>
            <w:tcW w:w="726" w:type="dxa"/>
            <w:tcBorders>
              <w:top w:val="nil"/>
              <w:left w:val="single" w:sz="4" w:space="0" w:color="auto"/>
              <w:bottom w:val="single" w:sz="4" w:space="0" w:color="auto"/>
              <w:right w:val="single" w:sz="4" w:space="0" w:color="auto"/>
            </w:tcBorders>
            <w:vAlign w:val="center"/>
          </w:tcPr>
          <w:p w14:paraId="0455630D"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18</w:t>
            </w:r>
          </w:p>
        </w:tc>
        <w:tc>
          <w:tcPr>
            <w:tcW w:w="1240" w:type="dxa"/>
            <w:tcBorders>
              <w:top w:val="nil"/>
              <w:left w:val="nil"/>
              <w:bottom w:val="single" w:sz="4" w:space="0" w:color="auto"/>
              <w:right w:val="single" w:sz="4" w:space="0" w:color="auto"/>
            </w:tcBorders>
            <w:vAlign w:val="center"/>
          </w:tcPr>
          <w:p w14:paraId="5AC5ADD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6CAAA27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692874A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交易大厅东18#</w:t>
            </w:r>
          </w:p>
        </w:tc>
        <w:tc>
          <w:tcPr>
            <w:tcW w:w="1440" w:type="dxa"/>
            <w:tcBorders>
              <w:top w:val="nil"/>
              <w:left w:val="nil"/>
              <w:bottom w:val="single" w:sz="4" w:space="0" w:color="auto"/>
              <w:right w:val="single" w:sz="4" w:space="0" w:color="auto"/>
            </w:tcBorders>
            <w:vAlign w:val="center"/>
          </w:tcPr>
          <w:p w14:paraId="500FB2A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0546CE2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2014-50144H</w:t>
            </w:r>
          </w:p>
        </w:tc>
        <w:tc>
          <w:tcPr>
            <w:tcW w:w="5240" w:type="dxa"/>
            <w:tcBorders>
              <w:top w:val="nil"/>
              <w:left w:val="nil"/>
              <w:bottom w:val="single" w:sz="4" w:space="0" w:color="auto"/>
              <w:right w:val="single" w:sz="4" w:space="0" w:color="auto"/>
            </w:tcBorders>
            <w:vAlign w:val="center"/>
          </w:tcPr>
          <w:p w14:paraId="085E605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14:paraId="27A2C4B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2A619BE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642F580F" w14:textId="77777777">
        <w:trPr>
          <w:trHeight w:val="750"/>
        </w:trPr>
        <w:tc>
          <w:tcPr>
            <w:tcW w:w="726" w:type="dxa"/>
            <w:tcBorders>
              <w:top w:val="nil"/>
              <w:left w:val="single" w:sz="4" w:space="0" w:color="auto"/>
              <w:bottom w:val="single" w:sz="4" w:space="0" w:color="auto"/>
              <w:right w:val="single" w:sz="4" w:space="0" w:color="auto"/>
            </w:tcBorders>
            <w:vAlign w:val="center"/>
          </w:tcPr>
          <w:p w14:paraId="6C137045"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19</w:t>
            </w:r>
          </w:p>
        </w:tc>
        <w:tc>
          <w:tcPr>
            <w:tcW w:w="1240" w:type="dxa"/>
            <w:tcBorders>
              <w:top w:val="nil"/>
              <w:left w:val="nil"/>
              <w:bottom w:val="single" w:sz="4" w:space="0" w:color="auto"/>
              <w:right w:val="single" w:sz="4" w:space="0" w:color="auto"/>
            </w:tcBorders>
            <w:vAlign w:val="center"/>
          </w:tcPr>
          <w:p w14:paraId="40C70A1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2EDBEEE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4668CAC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交易大厅东19#</w:t>
            </w:r>
          </w:p>
        </w:tc>
        <w:tc>
          <w:tcPr>
            <w:tcW w:w="1440" w:type="dxa"/>
            <w:tcBorders>
              <w:top w:val="nil"/>
              <w:left w:val="nil"/>
              <w:bottom w:val="single" w:sz="4" w:space="0" w:color="auto"/>
              <w:right w:val="single" w:sz="4" w:space="0" w:color="auto"/>
            </w:tcBorders>
            <w:vAlign w:val="center"/>
          </w:tcPr>
          <w:p w14:paraId="3D37998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90A494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2014-50144I</w:t>
            </w:r>
          </w:p>
        </w:tc>
        <w:tc>
          <w:tcPr>
            <w:tcW w:w="5240" w:type="dxa"/>
            <w:tcBorders>
              <w:top w:val="nil"/>
              <w:left w:val="nil"/>
              <w:bottom w:val="single" w:sz="4" w:space="0" w:color="auto"/>
              <w:right w:val="single" w:sz="4" w:space="0" w:color="auto"/>
            </w:tcBorders>
            <w:vAlign w:val="center"/>
          </w:tcPr>
          <w:p w14:paraId="3AA921B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057E96C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646A7C4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7F3D0039" w14:textId="77777777">
        <w:trPr>
          <w:trHeight w:val="750"/>
        </w:trPr>
        <w:tc>
          <w:tcPr>
            <w:tcW w:w="726" w:type="dxa"/>
            <w:tcBorders>
              <w:top w:val="nil"/>
              <w:left w:val="single" w:sz="4" w:space="0" w:color="auto"/>
              <w:bottom w:val="single" w:sz="4" w:space="0" w:color="auto"/>
              <w:right w:val="single" w:sz="4" w:space="0" w:color="auto"/>
            </w:tcBorders>
            <w:vAlign w:val="center"/>
          </w:tcPr>
          <w:p w14:paraId="0752193C"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w:t>
            </w:r>
          </w:p>
        </w:tc>
        <w:tc>
          <w:tcPr>
            <w:tcW w:w="1240" w:type="dxa"/>
            <w:tcBorders>
              <w:top w:val="nil"/>
              <w:left w:val="nil"/>
              <w:bottom w:val="single" w:sz="4" w:space="0" w:color="auto"/>
              <w:right w:val="single" w:sz="4" w:space="0" w:color="auto"/>
            </w:tcBorders>
            <w:vAlign w:val="center"/>
          </w:tcPr>
          <w:p w14:paraId="739EC7D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14:paraId="2D659A6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14:paraId="2DE0979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交易大厅东20#</w:t>
            </w:r>
          </w:p>
        </w:tc>
        <w:tc>
          <w:tcPr>
            <w:tcW w:w="1440" w:type="dxa"/>
            <w:tcBorders>
              <w:top w:val="nil"/>
              <w:left w:val="nil"/>
              <w:bottom w:val="single" w:sz="4" w:space="0" w:color="auto"/>
              <w:right w:val="single" w:sz="4" w:space="0" w:color="auto"/>
            </w:tcBorders>
            <w:vAlign w:val="center"/>
          </w:tcPr>
          <w:p w14:paraId="1C253F1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5BF26C7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2014-50144J</w:t>
            </w:r>
          </w:p>
        </w:tc>
        <w:tc>
          <w:tcPr>
            <w:tcW w:w="5240" w:type="dxa"/>
            <w:tcBorders>
              <w:top w:val="nil"/>
              <w:left w:val="nil"/>
              <w:bottom w:val="single" w:sz="4" w:space="0" w:color="auto"/>
              <w:right w:val="single" w:sz="4" w:space="0" w:color="auto"/>
            </w:tcBorders>
            <w:vAlign w:val="center"/>
          </w:tcPr>
          <w:p w14:paraId="7E38B90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14:paraId="611FDFB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14:paraId="1ED57D8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6C9D924D" w14:textId="77777777">
        <w:trPr>
          <w:trHeight w:val="720"/>
        </w:trPr>
        <w:tc>
          <w:tcPr>
            <w:tcW w:w="726" w:type="dxa"/>
            <w:tcBorders>
              <w:top w:val="nil"/>
              <w:left w:val="single" w:sz="4" w:space="0" w:color="auto"/>
              <w:bottom w:val="single" w:sz="4" w:space="0" w:color="auto"/>
              <w:right w:val="single" w:sz="4" w:space="0" w:color="auto"/>
            </w:tcBorders>
            <w:vAlign w:val="center"/>
          </w:tcPr>
          <w:p w14:paraId="623E91A7"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14:paraId="156692C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1B18BCD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14:paraId="1F11964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14:paraId="00BF7D5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4D3807A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2014-50137A</w:t>
            </w:r>
          </w:p>
        </w:tc>
        <w:tc>
          <w:tcPr>
            <w:tcW w:w="5240" w:type="dxa"/>
            <w:tcBorders>
              <w:top w:val="nil"/>
              <w:left w:val="nil"/>
              <w:bottom w:val="single" w:sz="4" w:space="0" w:color="auto"/>
              <w:right w:val="single" w:sz="4" w:space="0" w:color="auto"/>
            </w:tcBorders>
            <w:vAlign w:val="center"/>
          </w:tcPr>
          <w:p w14:paraId="798AB9C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14:paraId="5A07103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5C05FBE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46D6CA85" w14:textId="77777777">
        <w:trPr>
          <w:trHeight w:val="720"/>
        </w:trPr>
        <w:tc>
          <w:tcPr>
            <w:tcW w:w="726" w:type="dxa"/>
            <w:tcBorders>
              <w:top w:val="nil"/>
              <w:left w:val="single" w:sz="4" w:space="0" w:color="auto"/>
              <w:bottom w:val="single" w:sz="4" w:space="0" w:color="auto"/>
              <w:right w:val="single" w:sz="4" w:space="0" w:color="auto"/>
            </w:tcBorders>
            <w:vAlign w:val="center"/>
          </w:tcPr>
          <w:p w14:paraId="74027574"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14:paraId="1D60C91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251065F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14:paraId="01251F1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14:paraId="08272F3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624C2E9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2014-50137B</w:t>
            </w:r>
          </w:p>
        </w:tc>
        <w:tc>
          <w:tcPr>
            <w:tcW w:w="5240" w:type="dxa"/>
            <w:tcBorders>
              <w:top w:val="nil"/>
              <w:left w:val="nil"/>
              <w:bottom w:val="single" w:sz="4" w:space="0" w:color="auto"/>
              <w:right w:val="single" w:sz="4" w:space="0" w:color="auto"/>
            </w:tcBorders>
            <w:vAlign w:val="center"/>
          </w:tcPr>
          <w:p w14:paraId="1FA4771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14:paraId="037984E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67EB3ED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3596D99C" w14:textId="77777777">
        <w:trPr>
          <w:trHeight w:val="720"/>
        </w:trPr>
        <w:tc>
          <w:tcPr>
            <w:tcW w:w="726" w:type="dxa"/>
            <w:tcBorders>
              <w:top w:val="nil"/>
              <w:left w:val="single" w:sz="4" w:space="0" w:color="auto"/>
              <w:bottom w:val="single" w:sz="4" w:space="0" w:color="auto"/>
              <w:right w:val="single" w:sz="4" w:space="0" w:color="auto"/>
            </w:tcBorders>
            <w:vAlign w:val="center"/>
          </w:tcPr>
          <w:p w14:paraId="3924394B"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1240" w:type="dxa"/>
            <w:tcBorders>
              <w:top w:val="nil"/>
              <w:left w:val="nil"/>
              <w:bottom w:val="single" w:sz="4" w:space="0" w:color="auto"/>
              <w:right w:val="single" w:sz="4" w:space="0" w:color="auto"/>
            </w:tcBorders>
            <w:vAlign w:val="center"/>
          </w:tcPr>
          <w:p w14:paraId="3DB6B81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25C0BC3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14:paraId="6E00975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14:paraId="27BAC1E5"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42AD273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2014-50138A</w:t>
            </w:r>
          </w:p>
        </w:tc>
        <w:tc>
          <w:tcPr>
            <w:tcW w:w="5240" w:type="dxa"/>
            <w:tcBorders>
              <w:top w:val="nil"/>
              <w:left w:val="nil"/>
              <w:bottom w:val="single" w:sz="4" w:space="0" w:color="auto"/>
              <w:right w:val="single" w:sz="4" w:space="0" w:color="auto"/>
            </w:tcBorders>
            <w:vAlign w:val="center"/>
          </w:tcPr>
          <w:p w14:paraId="07C6253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14:paraId="578ED70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1DDCAAF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C1E6E6B" w14:textId="77777777">
        <w:trPr>
          <w:trHeight w:val="720"/>
        </w:trPr>
        <w:tc>
          <w:tcPr>
            <w:tcW w:w="726" w:type="dxa"/>
            <w:tcBorders>
              <w:top w:val="nil"/>
              <w:left w:val="single" w:sz="4" w:space="0" w:color="auto"/>
              <w:bottom w:val="single" w:sz="4" w:space="0" w:color="auto"/>
              <w:right w:val="single" w:sz="4" w:space="0" w:color="auto"/>
            </w:tcBorders>
            <w:vAlign w:val="center"/>
          </w:tcPr>
          <w:p w14:paraId="77270B63"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14:paraId="2FECCD6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2A8FB1D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14:paraId="65A585E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14:paraId="1A0DD23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1F4775A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2014-50138B</w:t>
            </w:r>
          </w:p>
        </w:tc>
        <w:tc>
          <w:tcPr>
            <w:tcW w:w="5240" w:type="dxa"/>
            <w:tcBorders>
              <w:top w:val="nil"/>
              <w:left w:val="nil"/>
              <w:bottom w:val="single" w:sz="4" w:space="0" w:color="auto"/>
              <w:right w:val="single" w:sz="4" w:space="0" w:color="auto"/>
            </w:tcBorders>
            <w:vAlign w:val="center"/>
          </w:tcPr>
          <w:p w14:paraId="13788AE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14:paraId="1275FC4A"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535C6F1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0A6BB55A" w14:textId="77777777">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14:paraId="567EC707"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shd w:val="clear" w:color="000000" w:fill="D8D8D8"/>
            <w:vAlign w:val="center"/>
          </w:tcPr>
          <w:p w14:paraId="58A62E4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14:paraId="7A4B739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14:paraId="3B9DB74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交易大楼东8#</w:t>
            </w:r>
          </w:p>
        </w:tc>
        <w:tc>
          <w:tcPr>
            <w:tcW w:w="1440" w:type="dxa"/>
            <w:tcBorders>
              <w:top w:val="nil"/>
              <w:left w:val="nil"/>
              <w:bottom w:val="single" w:sz="4" w:space="0" w:color="auto"/>
              <w:right w:val="single" w:sz="4" w:space="0" w:color="auto"/>
            </w:tcBorders>
            <w:shd w:val="clear" w:color="000000" w:fill="D8D8D8"/>
            <w:vAlign w:val="center"/>
          </w:tcPr>
          <w:p w14:paraId="2C8DEA3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14:paraId="5B5E8F9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2014-50138C</w:t>
            </w:r>
          </w:p>
        </w:tc>
        <w:tc>
          <w:tcPr>
            <w:tcW w:w="5240" w:type="dxa"/>
            <w:tcBorders>
              <w:top w:val="nil"/>
              <w:left w:val="nil"/>
              <w:bottom w:val="single" w:sz="4" w:space="0" w:color="auto"/>
              <w:right w:val="single" w:sz="4" w:space="0" w:color="auto"/>
            </w:tcBorders>
            <w:shd w:val="clear" w:color="000000" w:fill="D8D8D8"/>
            <w:vAlign w:val="center"/>
          </w:tcPr>
          <w:p w14:paraId="55B6ED9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14:paraId="65C4B47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14:paraId="464CC699"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804413" w14:paraId="2B93B67F" w14:textId="77777777">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14:paraId="6118E209"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shd w:val="clear" w:color="000000" w:fill="D8D8D8"/>
            <w:vAlign w:val="center"/>
          </w:tcPr>
          <w:p w14:paraId="12A450C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14:paraId="44BBD68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14:paraId="7521087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交易大楼东7#</w:t>
            </w:r>
          </w:p>
        </w:tc>
        <w:tc>
          <w:tcPr>
            <w:tcW w:w="1440" w:type="dxa"/>
            <w:tcBorders>
              <w:top w:val="nil"/>
              <w:left w:val="nil"/>
              <w:bottom w:val="single" w:sz="4" w:space="0" w:color="auto"/>
              <w:right w:val="single" w:sz="4" w:space="0" w:color="auto"/>
            </w:tcBorders>
            <w:shd w:val="clear" w:color="000000" w:fill="D8D8D8"/>
            <w:vAlign w:val="center"/>
          </w:tcPr>
          <w:p w14:paraId="0F4FF71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14:paraId="09C6BFB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2014-50138D</w:t>
            </w:r>
          </w:p>
        </w:tc>
        <w:tc>
          <w:tcPr>
            <w:tcW w:w="5240" w:type="dxa"/>
            <w:tcBorders>
              <w:top w:val="nil"/>
              <w:left w:val="nil"/>
              <w:bottom w:val="single" w:sz="4" w:space="0" w:color="auto"/>
              <w:right w:val="single" w:sz="4" w:space="0" w:color="auto"/>
            </w:tcBorders>
            <w:shd w:val="clear" w:color="000000" w:fill="D8D8D8"/>
            <w:vAlign w:val="center"/>
          </w:tcPr>
          <w:p w14:paraId="28B5963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14:paraId="5950817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14:paraId="00828E2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804413" w14:paraId="0464B4D4" w14:textId="77777777">
        <w:trPr>
          <w:trHeight w:val="720"/>
        </w:trPr>
        <w:tc>
          <w:tcPr>
            <w:tcW w:w="726" w:type="dxa"/>
            <w:tcBorders>
              <w:top w:val="nil"/>
              <w:left w:val="single" w:sz="4" w:space="0" w:color="auto"/>
              <w:bottom w:val="single" w:sz="4" w:space="0" w:color="auto"/>
              <w:right w:val="single" w:sz="4" w:space="0" w:color="auto"/>
            </w:tcBorders>
            <w:vAlign w:val="center"/>
          </w:tcPr>
          <w:p w14:paraId="5CCD018D"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14:paraId="3FC1544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76CB060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14:paraId="65B40DE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交易大楼东10#</w:t>
            </w:r>
          </w:p>
        </w:tc>
        <w:tc>
          <w:tcPr>
            <w:tcW w:w="1440" w:type="dxa"/>
            <w:tcBorders>
              <w:top w:val="nil"/>
              <w:left w:val="nil"/>
              <w:bottom w:val="single" w:sz="4" w:space="0" w:color="auto"/>
              <w:right w:val="single" w:sz="4" w:space="0" w:color="auto"/>
            </w:tcBorders>
            <w:vAlign w:val="center"/>
          </w:tcPr>
          <w:p w14:paraId="4785D6B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48A2F9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2014-50138E</w:t>
            </w:r>
          </w:p>
        </w:tc>
        <w:tc>
          <w:tcPr>
            <w:tcW w:w="5240" w:type="dxa"/>
            <w:tcBorders>
              <w:top w:val="nil"/>
              <w:left w:val="nil"/>
              <w:bottom w:val="single" w:sz="4" w:space="0" w:color="auto"/>
              <w:right w:val="single" w:sz="4" w:space="0" w:color="auto"/>
            </w:tcBorders>
            <w:vAlign w:val="center"/>
          </w:tcPr>
          <w:p w14:paraId="7450DE9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14:paraId="5D792BB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0C8FD17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098EB658" w14:textId="77777777">
        <w:trPr>
          <w:trHeight w:val="720"/>
        </w:trPr>
        <w:tc>
          <w:tcPr>
            <w:tcW w:w="726" w:type="dxa"/>
            <w:tcBorders>
              <w:top w:val="nil"/>
              <w:left w:val="single" w:sz="4" w:space="0" w:color="auto"/>
              <w:bottom w:val="single" w:sz="4" w:space="0" w:color="auto"/>
              <w:right w:val="single" w:sz="4" w:space="0" w:color="auto"/>
            </w:tcBorders>
            <w:vAlign w:val="center"/>
          </w:tcPr>
          <w:p w14:paraId="2679EBA1"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14:paraId="2E51455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7EDD3FB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08E2430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交易大楼东9#</w:t>
            </w:r>
          </w:p>
        </w:tc>
        <w:tc>
          <w:tcPr>
            <w:tcW w:w="1440" w:type="dxa"/>
            <w:tcBorders>
              <w:top w:val="nil"/>
              <w:left w:val="nil"/>
              <w:bottom w:val="single" w:sz="4" w:space="0" w:color="auto"/>
              <w:right w:val="single" w:sz="4" w:space="0" w:color="auto"/>
            </w:tcBorders>
            <w:vAlign w:val="center"/>
          </w:tcPr>
          <w:p w14:paraId="6B31F44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674287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2014-50138F</w:t>
            </w:r>
          </w:p>
        </w:tc>
        <w:tc>
          <w:tcPr>
            <w:tcW w:w="5240" w:type="dxa"/>
            <w:tcBorders>
              <w:top w:val="nil"/>
              <w:left w:val="nil"/>
              <w:bottom w:val="single" w:sz="4" w:space="0" w:color="auto"/>
              <w:right w:val="single" w:sz="4" w:space="0" w:color="auto"/>
            </w:tcBorders>
            <w:vAlign w:val="center"/>
          </w:tcPr>
          <w:p w14:paraId="614263A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14:paraId="4AF6F86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7FA57537"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71D6D804" w14:textId="77777777">
        <w:trPr>
          <w:trHeight w:val="720"/>
        </w:trPr>
        <w:tc>
          <w:tcPr>
            <w:tcW w:w="726" w:type="dxa"/>
            <w:tcBorders>
              <w:top w:val="nil"/>
              <w:left w:val="single" w:sz="4" w:space="0" w:color="auto"/>
              <w:bottom w:val="single" w:sz="4" w:space="0" w:color="auto"/>
              <w:right w:val="single" w:sz="4" w:space="0" w:color="auto"/>
            </w:tcBorders>
            <w:vAlign w:val="center"/>
          </w:tcPr>
          <w:p w14:paraId="42F60F15"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14:paraId="74AD6C8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3C2A217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375357CE"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14:paraId="135C57C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58A0FE6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2014-50139A</w:t>
            </w:r>
          </w:p>
        </w:tc>
        <w:tc>
          <w:tcPr>
            <w:tcW w:w="5240" w:type="dxa"/>
            <w:tcBorders>
              <w:top w:val="nil"/>
              <w:left w:val="nil"/>
              <w:bottom w:val="single" w:sz="4" w:space="0" w:color="auto"/>
              <w:right w:val="single" w:sz="4" w:space="0" w:color="auto"/>
            </w:tcBorders>
            <w:vAlign w:val="center"/>
          </w:tcPr>
          <w:p w14:paraId="334CB8B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14:paraId="2156412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050D7F3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1165E382" w14:textId="77777777">
        <w:trPr>
          <w:trHeight w:val="720"/>
        </w:trPr>
        <w:tc>
          <w:tcPr>
            <w:tcW w:w="726" w:type="dxa"/>
            <w:tcBorders>
              <w:top w:val="nil"/>
              <w:left w:val="single" w:sz="4" w:space="0" w:color="auto"/>
              <w:bottom w:val="single" w:sz="4" w:space="0" w:color="auto"/>
              <w:right w:val="single" w:sz="4" w:space="0" w:color="auto"/>
            </w:tcBorders>
            <w:vAlign w:val="center"/>
          </w:tcPr>
          <w:p w14:paraId="5A2A0CA2"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14:paraId="1A33945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47CFBB1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0749D64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14:paraId="36AEF32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0B22AC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2014-50139B</w:t>
            </w:r>
          </w:p>
        </w:tc>
        <w:tc>
          <w:tcPr>
            <w:tcW w:w="5240" w:type="dxa"/>
            <w:tcBorders>
              <w:top w:val="nil"/>
              <w:left w:val="nil"/>
              <w:bottom w:val="single" w:sz="4" w:space="0" w:color="auto"/>
              <w:right w:val="single" w:sz="4" w:space="0" w:color="auto"/>
            </w:tcBorders>
            <w:vAlign w:val="center"/>
          </w:tcPr>
          <w:p w14:paraId="7E20F74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14:paraId="51BC367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3C833A7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49443927" w14:textId="77777777">
        <w:trPr>
          <w:trHeight w:val="720"/>
        </w:trPr>
        <w:tc>
          <w:tcPr>
            <w:tcW w:w="726" w:type="dxa"/>
            <w:tcBorders>
              <w:top w:val="nil"/>
              <w:left w:val="single" w:sz="4" w:space="0" w:color="auto"/>
              <w:bottom w:val="single" w:sz="4" w:space="0" w:color="auto"/>
              <w:right w:val="single" w:sz="4" w:space="0" w:color="auto"/>
            </w:tcBorders>
            <w:vAlign w:val="center"/>
          </w:tcPr>
          <w:p w14:paraId="0CD5BFA2"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11</w:t>
            </w:r>
          </w:p>
        </w:tc>
        <w:tc>
          <w:tcPr>
            <w:tcW w:w="1240" w:type="dxa"/>
            <w:tcBorders>
              <w:top w:val="nil"/>
              <w:left w:val="nil"/>
              <w:bottom w:val="single" w:sz="4" w:space="0" w:color="auto"/>
              <w:right w:val="single" w:sz="4" w:space="0" w:color="auto"/>
            </w:tcBorders>
            <w:vAlign w:val="center"/>
          </w:tcPr>
          <w:p w14:paraId="7F254F50"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5560A95F"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784E7E5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倒班宿舍楼3#</w:t>
            </w:r>
          </w:p>
        </w:tc>
        <w:tc>
          <w:tcPr>
            <w:tcW w:w="1440" w:type="dxa"/>
            <w:tcBorders>
              <w:top w:val="nil"/>
              <w:left w:val="nil"/>
              <w:bottom w:val="single" w:sz="4" w:space="0" w:color="auto"/>
              <w:right w:val="single" w:sz="4" w:space="0" w:color="auto"/>
            </w:tcBorders>
            <w:vAlign w:val="center"/>
          </w:tcPr>
          <w:p w14:paraId="7651F83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41AB645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2014-50140A</w:t>
            </w:r>
          </w:p>
        </w:tc>
        <w:tc>
          <w:tcPr>
            <w:tcW w:w="5240" w:type="dxa"/>
            <w:tcBorders>
              <w:top w:val="nil"/>
              <w:left w:val="nil"/>
              <w:bottom w:val="single" w:sz="4" w:space="0" w:color="auto"/>
              <w:right w:val="single" w:sz="4" w:space="0" w:color="auto"/>
            </w:tcBorders>
            <w:vAlign w:val="center"/>
          </w:tcPr>
          <w:p w14:paraId="67343C4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额定载重量800kg   额定速度 1.0m/s   层站数 4层 4站    控制方式 集选控制</w:t>
            </w:r>
          </w:p>
        </w:tc>
        <w:tc>
          <w:tcPr>
            <w:tcW w:w="1281" w:type="dxa"/>
            <w:tcBorders>
              <w:top w:val="nil"/>
              <w:left w:val="nil"/>
              <w:bottom w:val="single" w:sz="4" w:space="0" w:color="auto"/>
              <w:right w:val="single" w:sz="4" w:space="0" w:color="auto"/>
            </w:tcBorders>
            <w:vAlign w:val="center"/>
          </w:tcPr>
          <w:p w14:paraId="59F99396"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569FBDE1"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46909C50" w14:textId="77777777">
        <w:trPr>
          <w:trHeight w:val="720"/>
        </w:trPr>
        <w:tc>
          <w:tcPr>
            <w:tcW w:w="726" w:type="dxa"/>
            <w:tcBorders>
              <w:top w:val="nil"/>
              <w:left w:val="single" w:sz="4" w:space="0" w:color="auto"/>
              <w:bottom w:val="single" w:sz="4" w:space="0" w:color="auto"/>
              <w:right w:val="single" w:sz="4" w:space="0" w:color="auto"/>
            </w:tcBorders>
            <w:vAlign w:val="center"/>
          </w:tcPr>
          <w:p w14:paraId="595173E5"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14:paraId="24D7F32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0B980CA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6329B18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倒班宿舍楼2#</w:t>
            </w:r>
          </w:p>
        </w:tc>
        <w:tc>
          <w:tcPr>
            <w:tcW w:w="1440" w:type="dxa"/>
            <w:tcBorders>
              <w:top w:val="nil"/>
              <w:left w:val="nil"/>
              <w:bottom w:val="single" w:sz="4" w:space="0" w:color="auto"/>
              <w:right w:val="single" w:sz="4" w:space="0" w:color="auto"/>
            </w:tcBorders>
            <w:vAlign w:val="center"/>
          </w:tcPr>
          <w:p w14:paraId="518BE8C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7F6EBDC3"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2014-50140B</w:t>
            </w:r>
          </w:p>
        </w:tc>
        <w:tc>
          <w:tcPr>
            <w:tcW w:w="5240" w:type="dxa"/>
            <w:tcBorders>
              <w:top w:val="nil"/>
              <w:left w:val="nil"/>
              <w:bottom w:val="single" w:sz="4" w:space="0" w:color="auto"/>
              <w:right w:val="single" w:sz="4" w:space="0" w:color="auto"/>
            </w:tcBorders>
            <w:vAlign w:val="center"/>
          </w:tcPr>
          <w:p w14:paraId="5672D20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额定载重量800kg   额定速度 1.0m/s   层站数 3层 3站    控制方式 集选控制</w:t>
            </w:r>
          </w:p>
        </w:tc>
        <w:tc>
          <w:tcPr>
            <w:tcW w:w="1281" w:type="dxa"/>
            <w:tcBorders>
              <w:top w:val="nil"/>
              <w:left w:val="nil"/>
              <w:bottom w:val="single" w:sz="4" w:space="0" w:color="auto"/>
              <w:right w:val="single" w:sz="4" w:space="0" w:color="auto"/>
            </w:tcBorders>
            <w:vAlign w:val="center"/>
          </w:tcPr>
          <w:p w14:paraId="0DEF6D6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354581C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804413" w14:paraId="6D9FD15A" w14:textId="77777777">
        <w:trPr>
          <w:trHeight w:val="720"/>
        </w:trPr>
        <w:tc>
          <w:tcPr>
            <w:tcW w:w="726" w:type="dxa"/>
            <w:tcBorders>
              <w:top w:val="nil"/>
              <w:left w:val="single" w:sz="4" w:space="0" w:color="auto"/>
              <w:bottom w:val="single" w:sz="4" w:space="0" w:color="auto"/>
              <w:right w:val="single" w:sz="4" w:space="0" w:color="auto"/>
            </w:tcBorders>
            <w:vAlign w:val="center"/>
          </w:tcPr>
          <w:p w14:paraId="34C98DEB" w14:textId="77777777" w:rsidR="00804413" w:rsidRDefault="00804413">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14:paraId="33563694"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14:paraId="0D78AD2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14:paraId="69984FE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倒班宿舍楼1#</w:t>
            </w:r>
          </w:p>
        </w:tc>
        <w:tc>
          <w:tcPr>
            <w:tcW w:w="1440" w:type="dxa"/>
            <w:tcBorders>
              <w:top w:val="nil"/>
              <w:left w:val="nil"/>
              <w:bottom w:val="single" w:sz="4" w:space="0" w:color="auto"/>
              <w:right w:val="single" w:sz="4" w:space="0" w:color="auto"/>
            </w:tcBorders>
            <w:vAlign w:val="center"/>
          </w:tcPr>
          <w:p w14:paraId="133EC988"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14:paraId="6AC6341B"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2014-50141</w:t>
            </w:r>
          </w:p>
        </w:tc>
        <w:tc>
          <w:tcPr>
            <w:tcW w:w="5240" w:type="dxa"/>
            <w:tcBorders>
              <w:top w:val="nil"/>
              <w:left w:val="nil"/>
              <w:bottom w:val="single" w:sz="4" w:space="0" w:color="auto"/>
              <w:right w:val="single" w:sz="4" w:space="0" w:color="auto"/>
            </w:tcBorders>
            <w:vAlign w:val="center"/>
          </w:tcPr>
          <w:p w14:paraId="50C9D782"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额定载重量630kg   额定速度 1.0m/s   层站数 3层 3站    控制方式 集选控制</w:t>
            </w:r>
          </w:p>
        </w:tc>
        <w:tc>
          <w:tcPr>
            <w:tcW w:w="1281" w:type="dxa"/>
            <w:tcBorders>
              <w:top w:val="nil"/>
              <w:left w:val="nil"/>
              <w:bottom w:val="single" w:sz="4" w:space="0" w:color="auto"/>
              <w:right w:val="single" w:sz="4" w:space="0" w:color="auto"/>
            </w:tcBorders>
            <w:vAlign w:val="center"/>
          </w:tcPr>
          <w:p w14:paraId="6A5D7F0D"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14:paraId="1FDFF3FC" w14:textId="77777777" w:rsidR="00804413" w:rsidRDefault="00804413">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272F5C7D" w14:textId="77777777" w:rsidR="00804413" w:rsidRDefault="00804413">
      <w:pPr>
        <w:rPr>
          <w:rFonts w:hint="eastAsia"/>
          <w:color w:val="000000"/>
        </w:rPr>
      </w:pPr>
    </w:p>
    <w:p w14:paraId="5EFBE560" w14:textId="77777777" w:rsidR="00804413" w:rsidRDefault="00804413">
      <w:pPr>
        <w:rPr>
          <w:rFonts w:hint="eastAsia"/>
          <w:color w:val="000000"/>
        </w:rPr>
      </w:pPr>
      <w:r>
        <w:rPr>
          <w:rFonts w:ascii="新宋体" w:eastAsia="新宋体" w:hAnsi="新宋体"/>
          <w:color w:val="000000"/>
          <w:szCs w:val="21"/>
        </w:rPr>
        <w:br w:type="page"/>
      </w:r>
      <w:r>
        <w:rPr>
          <w:rFonts w:ascii="新宋体" w:eastAsia="新宋体" w:hAnsi="新宋体" w:hint="eastAsia"/>
          <w:color w:val="000000"/>
          <w:szCs w:val="21"/>
        </w:rPr>
        <w:t xml:space="preserve">     </w:t>
      </w:r>
      <w:r>
        <w:rPr>
          <w:rFonts w:eastAsia="新宋体" w:hint="eastAsia"/>
          <w:b/>
          <w:bCs/>
          <w:color w:val="000000"/>
        </w:rPr>
        <w:t>货梯</w:t>
      </w:r>
      <w:r>
        <w:rPr>
          <w:rFonts w:hint="eastAsia"/>
          <w:b/>
          <w:bCs/>
          <w:color w:val="000000"/>
        </w:rPr>
        <w:t>：</w:t>
      </w:r>
    </w:p>
    <w:tbl>
      <w:tblPr>
        <w:tblW w:w="0" w:type="auto"/>
        <w:jc w:val="center"/>
        <w:tblInd w:w="0" w:type="dxa"/>
        <w:tblLayout w:type="fixed"/>
        <w:tblLook w:val="0000" w:firstRow="0" w:lastRow="0" w:firstColumn="0" w:lastColumn="0" w:noHBand="0" w:noVBand="0"/>
      </w:tblPr>
      <w:tblGrid>
        <w:gridCol w:w="1119"/>
        <w:gridCol w:w="1125"/>
        <w:gridCol w:w="2427"/>
        <w:gridCol w:w="1603"/>
        <w:gridCol w:w="935"/>
        <w:gridCol w:w="951"/>
        <w:gridCol w:w="1880"/>
        <w:gridCol w:w="992"/>
        <w:gridCol w:w="741"/>
        <w:gridCol w:w="774"/>
        <w:gridCol w:w="1134"/>
      </w:tblGrid>
      <w:tr w:rsidR="00804413" w14:paraId="6F102D15" w14:textId="77777777">
        <w:trPr>
          <w:trHeight w:val="574"/>
          <w:jc w:val="center"/>
        </w:trPr>
        <w:tc>
          <w:tcPr>
            <w:tcW w:w="1119" w:type="dxa"/>
            <w:tcBorders>
              <w:top w:val="single" w:sz="4" w:space="0" w:color="auto"/>
              <w:left w:val="single" w:sz="4" w:space="0" w:color="auto"/>
              <w:bottom w:val="single" w:sz="4" w:space="0" w:color="auto"/>
              <w:right w:val="single" w:sz="4" w:space="0" w:color="auto"/>
            </w:tcBorders>
            <w:vAlign w:val="center"/>
          </w:tcPr>
          <w:p w14:paraId="009B760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使用场所</w:t>
            </w:r>
          </w:p>
        </w:tc>
        <w:tc>
          <w:tcPr>
            <w:tcW w:w="1125" w:type="dxa"/>
            <w:tcBorders>
              <w:top w:val="single" w:sz="4" w:space="0" w:color="auto"/>
              <w:left w:val="nil"/>
              <w:bottom w:val="single" w:sz="4" w:space="0" w:color="auto"/>
              <w:right w:val="single" w:sz="4" w:space="0" w:color="auto"/>
            </w:tcBorders>
            <w:vAlign w:val="center"/>
          </w:tcPr>
          <w:p w14:paraId="670BE8C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设备类别</w:t>
            </w:r>
          </w:p>
        </w:tc>
        <w:tc>
          <w:tcPr>
            <w:tcW w:w="2427" w:type="dxa"/>
            <w:tcBorders>
              <w:top w:val="single" w:sz="4" w:space="0" w:color="auto"/>
              <w:left w:val="nil"/>
              <w:bottom w:val="single" w:sz="4" w:space="0" w:color="auto"/>
              <w:right w:val="single" w:sz="4" w:space="0" w:color="auto"/>
            </w:tcBorders>
            <w:vAlign w:val="center"/>
          </w:tcPr>
          <w:p w14:paraId="4EEEB66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电梯型号</w:t>
            </w:r>
          </w:p>
        </w:tc>
        <w:tc>
          <w:tcPr>
            <w:tcW w:w="1603" w:type="dxa"/>
            <w:tcBorders>
              <w:top w:val="single" w:sz="4" w:space="0" w:color="auto"/>
              <w:left w:val="nil"/>
              <w:bottom w:val="single" w:sz="4" w:space="0" w:color="auto"/>
              <w:right w:val="single" w:sz="4" w:space="0" w:color="auto"/>
            </w:tcBorders>
            <w:vAlign w:val="center"/>
          </w:tcPr>
          <w:p w14:paraId="36D92A2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制造厂家</w:t>
            </w:r>
          </w:p>
        </w:tc>
        <w:tc>
          <w:tcPr>
            <w:tcW w:w="935" w:type="dxa"/>
            <w:tcBorders>
              <w:top w:val="single" w:sz="4" w:space="0" w:color="auto"/>
              <w:left w:val="nil"/>
              <w:bottom w:val="single" w:sz="4" w:space="0" w:color="auto"/>
              <w:right w:val="single" w:sz="4" w:space="0" w:color="auto"/>
            </w:tcBorders>
            <w:vAlign w:val="center"/>
          </w:tcPr>
          <w:p w14:paraId="4432B04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控制柜型号</w:t>
            </w:r>
          </w:p>
        </w:tc>
        <w:tc>
          <w:tcPr>
            <w:tcW w:w="951" w:type="dxa"/>
            <w:tcBorders>
              <w:top w:val="single" w:sz="4" w:space="0" w:color="auto"/>
              <w:left w:val="nil"/>
              <w:bottom w:val="single" w:sz="4" w:space="0" w:color="auto"/>
              <w:right w:val="single" w:sz="4" w:space="0" w:color="auto"/>
            </w:tcBorders>
            <w:vAlign w:val="center"/>
          </w:tcPr>
          <w:p w14:paraId="67A1374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限速器型号</w:t>
            </w:r>
          </w:p>
        </w:tc>
        <w:tc>
          <w:tcPr>
            <w:tcW w:w="1880" w:type="dxa"/>
            <w:tcBorders>
              <w:top w:val="single" w:sz="4" w:space="0" w:color="auto"/>
              <w:left w:val="nil"/>
              <w:bottom w:val="single" w:sz="4" w:space="0" w:color="auto"/>
              <w:right w:val="single" w:sz="4" w:space="0" w:color="auto"/>
            </w:tcBorders>
            <w:vAlign w:val="center"/>
          </w:tcPr>
          <w:p w14:paraId="2ED3AF4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梯号</w:t>
            </w:r>
          </w:p>
        </w:tc>
        <w:tc>
          <w:tcPr>
            <w:tcW w:w="992" w:type="dxa"/>
            <w:tcBorders>
              <w:top w:val="single" w:sz="4" w:space="0" w:color="auto"/>
              <w:left w:val="nil"/>
              <w:bottom w:val="single" w:sz="4" w:space="0" w:color="auto"/>
              <w:right w:val="single" w:sz="4" w:space="0" w:color="auto"/>
            </w:tcBorders>
            <w:vAlign w:val="center"/>
          </w:tcPr>
          <w:p w14:paraId="09F8585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产品出厂编号</w:t>
            </w:r>
          </w:p>
        </w:tc>
        <w:tc>
          <w:tcPr>
            <w:tcW w:w="741" w:type="dxa"/>
            <w:tcBorders>
              <w:top w:val="single" w:sz="4" w:space="0" w:color="auto"/>
              <w:left w:val="nil"/>
              <w:bottom w:val="single" w:sz="4" w:space="0" w:color="auto"/>
              <w:right w:val="single" w:sz="4" w:space="0" w:color="auto"/>
            </w:tcBorders>
            <w:vAlign w:val="center"/>
          </w:tcPr>
          <w:p w14:paraId="1761CCC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速度(m/s)</w:t>
            </w:r>
          </w:p>
        </w:tc>
        <w:tc>
          <w:tcPr>
            <w:tcW w:w="774" w:type="dxa"/>
            <w:tcBorders>
              <w:top w:val="single" w:sz="4" w:space="0" w:color="auto"/>
              <w:left w:val="nil"/>
              <w:bottom w:val="single" w:sz="4" w:space="0" w:color="auto"/>
              <w:right w:val="single" w:sz="4" w:space="0" w:color="auto"/>
            </w:tcBorders>
            <w:vAlign w:val="center"/>
          </w:tcPr>
          <w:p w14:paraId="1DF90F7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载重(kg)</w:t>
            </w:r>
          </w:p>
        </w:tc>
        <w:tc>
          <w:tcPr>
            <w:tcW w:w="1134" w:type="dxa"/>
            <w:tcBorders>
              <w:top w:val="single" w:sz="4" w:space="0" w:color="auto"/>
              <w:left w:val="nil"/>
              <w:bottom w:val="single" w:sz="4" w:space="0" w:color="auto"/>
              <w:right w:val="single" w:sz="4" w:space="0" w:color="auto"/>
            </w:tcBorders>
            <w:vAlign w:val="center"/>
          </w:tcPr>
          <w:p w14:paraId="76D1F0C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层/站/门</w:t>
            </w:r>
          </w:p>
        </w:tc>
      </w:tr>
      <w:tr w:rsidR="00804413" w14:paraId="0300033B"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5A9E707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0B4C9BF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1507D7F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14:paraId="68F560B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88C56F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2AF0758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65D9A04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1#</w:t>
            </w:r>
          </w:p>
        </w:tc>
        <w:tc>
          <w:tcPr>
            <w:tcW w:w="992" w:type="dxa"/>
            <w:tcBorders>
              <w:top w:val="nil"/>
              <w:left w:val="nil"/>
              <w:bottom w:val="single" w:sz="4" w:space="0" w:color="auto"/>
              <w:right w:val="single" w:sz="4" w:space="0" w:color="auto"/>
            </w:tcBorders>
            <w:vAlign w:val="center"/>
          </w:tcPr>
          <w:p w14:paraId="68E75EC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1401043</w:t>
            </w:r>
          </w:p>
        </w:tc>
        <w:tc>
          <w:tcPr>
            <w:tcW w:w="741" w:type="dxa"/>
            <w:tcBorders>
              <w:top w:val="nil"/>
              <w:left w:val="nil"/>
              <w:bottom w:val="single" w:sz="4" w:space="0" w:color="auto"/>
              <w:right w:val="single" w:sz="4" w:space="0" w:color="auto"/>
            </w:tcBorders>
            <w:vAlign w:val="center"/>
          </w:tcPr>
          <w:p w14:paraId="0F2C9420"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14:paraId="3C3B4533"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48DA8A7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804413" w14:paraId="60BCA737"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3288A0C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3E8D1B4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465B947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14:paraId="425B326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3FA99AD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68A5385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25702BF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2#</w:t>
            </w:r>
          </w:p>
        </w:tc>
        <w:tc>
          <w:tcPr>
            <w:tcW w:w="992" w:type="dxa"/>
            <w:tcBorders>
              <w:top w:val="nil"/>
              <w:left w:val="nil"/>
              <w:bottom w:val="single" w:sz="4" w:space="0" w:color="auto"/>
              <w:right w:val="single" w:sz="4" w:space="0" w:color="auto"/>
            </w:tcBorders>
            <w:vAlign w:val="center"/>
          </w:tcPr>
          <w:p w14:paraId="5B5376F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1401044</w:t>
            </w:r>
          </w:p>
        </w:tc>
        <w:tc>
          <w:tcPr>
            <w:tcW w:w="741" w:type="dxa"/>
            <w:tcBorders>
              <w:top w:val="nil"/>
              <w:left w:val="nil"/>
              <w:bottom w:val="single" w:sz="4" w:space="0" w:color="auto"/>
              <w:right w:val="single" w:sz="4" w:space="0" w:color="auto"/>
            </w:tcBorders>
            <w:vAlign w:val="center"/>
          </w:tcPr>
          <w:p w14:paraId="2C07286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14:paraId="29A61FB5"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651B3B3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804413" w14:paraId="78A7453F"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067E63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6CF686E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48A2CA2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2831F97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03CD02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80B4F2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44E847D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1E19A1B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1401017</w:t>
            </w:r>
          </w:p>
        </w:tc>
        <w:tc>
          <w:tcPr>
            <w:tcW w:w="741" w:type="dxa"/>
            <w:tcBorders>
              <w:top w:val="nil"/>
              <w:left w:val="nil"/>
              <w:bottom w:val="single" w:sz="4" w:space="0" w:color="auto"/>
              <w:right w:val="single" w:sz="4" w:space="0" w:color="auto"/>
            </w:tcBorders>
            <w:vAlign w:val="center"/>
          </w:tcPr>
          <w:p w14:paraId="585D6DF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1350E5C4"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218B50C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1F37C10C"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418895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7C5A517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2FF4CB5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5D2921D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E051F0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583760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4F52DBE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38CA269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1401018</w:t>
            </w:r>
          </w:p>
        </w:tc>
        <w:tc>
          <w:tcPr>
            <w:tcW w:w="741" w:type="dxa"/>
            <w:tcBorders>
              <w:top w:val="nil"/>
              <w:left w:val="nil"/>
              <w:bottom w:val="single" w:sz="4" w:space="0" w:color="auto"/>
              <w:right w:val="single" w:sz="4" w:space="0" w:color="auto"/>
            </w:tcBorders>
            <w:vAlign w:val="center"/>
          </w:tcPr>
          <w:p w14:paraId="3E369518"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4F027C54"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2D688EB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597AB41A"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38F5B68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4568830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55788F6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0D21F15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6A3402F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6862F40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3738AE2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147CC59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1401019</w:t>
            </w:r>
          </w:p>
        </w:tc>
        <w:tc>
          <w:tcPr>
            <w:tcW w:w="741" w:type="dxa"/>
            <w:tcBorders>
              <w:top w:val="nil"/>
              <w:left w:val="nil"/>
              <w:bottom w:val="single" w:sz="4" w:space="0" w:color="auto"/>
              <w:right w:val="single" w:sz="4" w:space="0" w:color="auto"/>
            </w:tcBorders>
            <w:vAlign w:val="center"/>
          </w:tcPr>
          <w:p w14:paraId="11B4DBAB"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625BF03B"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7C1C01B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47D1D96D"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535C359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137FD9A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2ACD138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1872658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7ACC25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9A800C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7D31F03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7FD92A5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1401020</w:t>
            </w:r>
          </w:p>
        </w:tc>
        <w:tc>
          <w:tcPr>
            <w:tcW w:w="741" w:type="dxa"/>
            <w:tcBorders>
              <w:top w:val="nil"/>
              <w:left w:val="nil"/>
              <w:bottom w:val="single" w:sz="4" w:space="0" w:color="auto"/>
              <w:right w:val="single" w:sz="4" w:space="0" w:color="auto"/>
            </w:tcBorders>
            <w:vAlign w:val="center"/>
          </w:tcPr>
          <w:p w14:paraId="493B67F0"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70F2B8C"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6C0646A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051784B1"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588EF33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7F14EC1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60B295F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3E2FC33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49615F2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78B9E1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023D23D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7E9595A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1401021</w:t>
            </w:r>
          </w:p>
        </w:tc>
        <w:tc>
          <w:tcPr>
            <w:tcW w:w="741" w:type="dxa"/>
            <w:tcBorders>
              <w:top w:val="nil"/>
              <w:left w:val="nil"/>
              <w:bottom w:val="single" w:sz="4" w:space="0" w:color="auto"/>
              <w:right w:val="single" w:sz="4" w:space="0" w:color="auto"/>
            </w:tcBorders>
            <w:vAlign w:val="center"/>
          </w:tcPr>
          <w:p w14:paraId="4B9ADC45"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F012141"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39657A7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353B919A"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24A37E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244F0B8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0779407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51A9C3B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8C6BBD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B2212C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65385D0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3E568B1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1401022</w:t>
            </w:r>
          </w:p>
        </w:tc>
        <w:tc>
          <w:tcPr>
            <w:tcW w:w="741" w:type="dxa"/>
            <w:tcBorders>
              <w:top w:val="nil"/>
              <w:left w:val="nil"/>
              <w:bottom w:val="single" w:sz="4" w:space="0" w:color="auto"/>
              <w:right w:val="single" w:sz="4" w:space="0" w:color="auto"/>
            </w:tcBorders>
            <w:vAlign w:val="center"/>
          </w:tcPr>
          <w:p w14:paraId="19221918"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4C29623E"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6AAACB0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3263D1BA"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94D946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40438DA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7A9F50F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4CF2A84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142F098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6B8C85E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08FA12A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7CA9CCB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1401023</w:t>
            </w:r>
          </w:p>
        </w:tc>
        <w:tc>
          <w:tcPr>
            <w:tcW w:w="741" w:type="dxa"/>
            <w:tcBorders>
              <w:top w:val="nil"/>
              <w:left w:val="nil"/>
              <w:bottom w:val="single" w:sz="4" w:space="0" w:color="auto"/>
              <w:right w:val="single" w:sz="4" w:space="0" w:color="auto"/>
            </w:tcBorders>
            <w:vAlign w:val="center"/>
          </w:tcPr>
          <w:p w14:paraId="191F1F43"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59FF0935"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2811151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0E85ED31"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3A719E6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33D649A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3ED4780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780CFDF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57764F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068293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670247F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5D8FF46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1401024</w:t>
            </w:r>
          </w:p>
        </w:tc>
        <w:tc>
          <w:tcPr>
            <w:tcW w:w="741" w:type="dxa"/>
            <w:tcBorders>
              <w:top w:val="nil"/>
              <w:left w:val="nil"/>
              <w:bottom w:val="single" w:sz="4" w:space="0" w:color="auto"/>
              <w:right w:val="single" w:sz="4" w:space="0" w:color="auto"/>
            </w:tcBorders>
            <w:vAlign w:val="center"/>
          </w:tcPr>
          <w:p w14:paraId="769FB7D5"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685C4ADB"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37B0A3B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0F9516CF"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2E9236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04FF0B0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47567CE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5C03A68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1319653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04D8BD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49FB415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4705F52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1401025</w:t>
            </w:r>
          </w:p>
        </w:tc>
        <w:tc>
          <w:tcPr>
            <w:tcW w:w="741" w:type="dxa"/>
            <w:tcBorders>
              <w:top w:val="nil"/>
              <w:left w:val="nil"/>
              <w:bottom w:val="single" w:sz="4" w:space="0" w:color="auto"/>
              <w:right w:val="single" w:sz="4" w:space="0" w:color="auto"/>
            </w:tcBorders>
            <w:vAlign w:val="center"/>
          </w:tcPr>
          <w:p w14:paraId="4A9AB781"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2C7E9DA4"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107264E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225F95A9"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6598BB7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2F5CD43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17472CB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208B01F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FD6E48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420AD92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353A790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1F41C7A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1401026</w:t>
            </w:r>
          </w:p>
        </w:tc>
        <w:tc>
          <w:tcPr>
            <w:tcW w:w="741" w:type="dxa"/>
            <w:tcBorders>
              <w:top w:val="nil"/>
              <w:left w:val="nil"/>
              <w:bottom w:val="single" w:sz="4" w:space="0" w:color="auto"/>
              <w:right w:val="single" w:sz="4" w:space="0" w:color="auto"/>
            </w:tcBorders>
            <w:vAlign w:val="center"/>
          </w:tcPr>
          <w:p w14:paraId="3996124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4D485D93"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6C3AAF2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320103DA"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7FD4A5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5B19AC3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02EFC3A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4332583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D6F927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C53F26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7B87DC7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2620D8A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1401027</w:t>
            </w:r>
          </w:p>
        </w:tc>
        <w:tc>
          <w:tcPr>
            <w:tcW w:w="741" w:type="dxa"/>
            <w:tcBorders>
              <w:top w:val="nil"/>
              <w:left w:val="nil"/>
              <w:bottom w:val="single" w:sz="4" w:space="0" w:color="auto"/>
              <w:right w:val="single" w:sz="4" w:space="0" w:color="auto"/>
            </w:tcBorders>
            <w:vAlign w:val="center"/>
          </w:tcPr>
          <w:p w14:paraId="552382D0"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4E5E35BC"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0F4054C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0F098D6B"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6BFD867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781BFC2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64A6949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659ED53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1965BA6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6EADCA9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1C41679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142F947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1401028</w:t>
            </w:r>
          </w:p>
        </w:tc>
        <w:tc>
          <w:tcPr>
            <w:tcW w:w="741" w:type="dxa"/>
            <w:tcBorders>
              <w:top w:val="nil"/>
              <w:left w:val="nil"/>
              <w:bottom w:val="single" w:sz="4" w:space="0" w:color="auto"/>
              <w:right w:val="single" w:sz="4" w:space="0" w:color="auto"/>
            </w:tcBorders>
            <w:vAlign w:val="center"/>
          </w:tcPr>
          <w:p w14:paraId="005FBB88"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73A9EE2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59222C4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12E53D69"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C82EB61" w14:textId="77777777" w:rsidR="00804413" w:rsidRDefault="00804413">
            <w:pPr>
              <w:widowControl/>
              <w:jc w:val="center"/>
              <w:rPr>
                <w:rFonts w:ascii="新宋体" w:eastAsia="新宋体" w:hAnsi="新宋体" w:cs="宋体"/>
                <w:color w:val="000000"/>
                <w:kern w:val="0"/>
                <w:szCs w:val="21"/>
              </w:rPr>
            </w:pPr>
          </w:p>
          <w:p w14:paraId="458CDA34" w14:textId="77777777" w:rsidR="00804413" w:rsidRDefault="00804413">
            <w:pPr>
              <w:widowControl/>
              <w:jc w:val="center"/>
              <w:rPr>
                <w:rFonts w:ascii="新宋体" w:eastAsia="新宋体" w:hAnsi="新宋体" w:cs="宋体"/>
                <w:color w:val="000000"/>
                <w:kern w:val="0"/>
                <w:szCs w:val="21"/>
              </w:rPr>
            </w:pPr>
          </w:p>
        </w:tc>
        <w:tc>
          <w:tcPr>
            <w:tcW w:w="1125" w:type="dxa"/>
            <w:tcBorders>
              <w:top w:val="nil"/>
              <w:left w:val="nil"/>
              <w:bottom w:val="single" w:sz="4" w:space="0" w:color="auto"/>
              <w:right w:val="single" w:sz="4" w:space="0" w:color="auto"/>
            </w:tcBorders>
            <w:vAlign w:val="center"/>
          </w:tcPr>
          <w:p w14:paraId="479BE15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4221C33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244BF12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1070020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40B50C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312630D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212C867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1401029</w:t>
            </w:r>
          </w:p>
        </w:tc>
        <w:tc>
          <w:tcPr>
            <w:tcW w:w="741" w:type="dxa"/>
            <w:tcBorders>
              <w:top w:val="nil"/>
              <w:left w:val="nil"/>
              <w:bottom w:val="single" w:sz="4" w:space="0" w:color="auto"/>
              <w:right w:val="single" w:sz="4" w:space="0" w:color="auto"/>
            </w:tcBorders>
            <w:vAlign w:val="center"/>
          </w:tcPr>
          <w:p w14:paraId="442E6AD4"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43C50F52"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79E9A17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6771AF8A"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F71A88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14:paraId="465A420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14:paraId="0FA375B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14:paraId="0CE6997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5990F8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BF50CC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14:paraId="62F7EF4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14:paraId="5CA27CF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1401030</w:t>
            </w:r>
          </w:p>
        </w:tc>
        <w:tc>
          <w:tcPr>
            <w:tcW w:w="741" w:type="dxa"/>
            <w:tcBorders>
              <w:top w:val="nil"/>
              <w:left w:val="nil"/>
              <w:bottom w:val="single" w:sz="4" w:space="0" w:color="auto"/>
              <w:right w:val="single" w:sz="4" w:space="0" w:color="auto"/>
            </w:tcBorders>
            <w:vAlign w:val="center"/>
          </w:tcPr>
          <w:p w14:paraId="60A0B5DE"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106DF0F3"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64C151F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169F2BB6"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0F68404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2D7713B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4C3C8CE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14:paraId="49F74F7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FAF78B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9B7F0E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20A2C77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3#</w:t>
            </w:r>
          </w:p>
        </w:tc>
        <w:tc>
          <w:tcPr>
            <w:tcW w:w="992" w:type="dxa"/>
            <w:tcBorders>
              <w:top w:val="nil"/>
              <w:left w:val="nil"/>
              <w:bottom w:val="single" w:sz="4" w:space="0" w:color="auto"/>
              <w:right w:val="single" w:sz="4" w:space="0" w:color="auto"/>
            </w:tcBorders>
            <w:vAlign w:val="center"/>
          </w:tcPr>
          <w:p w14:paraId="1FCB9E9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1401045</w:t>
            </w:r>
          </w:p>
        </w:tc>
        <w:tc>
          <w:tcPr>
            <w:tcW w:w="741" w:type="dxa"/>
            <w:tcBorders>
              <w:top w:val="nil"/>
              <w:left w:val="nil"/>
              <w:bottom w:val="single" w:sz="4" w:space="0" w:color="auto"/>
              <w:right w:val="single" w:sz="4" w:space="0" w:color="auto"/>
            </w:tcBorders>
            <w:vAlign w:val="center"/>
          </w:tcPr>
          <w:p w14:paraId="6190BA3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14:paraId="084486E8"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47F82B3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804413" w14:paraId="441C0897"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35C9E3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432E673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66399A1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THJ1000/1.0-JXW</w:t>
            </w:r>
          </w:p>
        </w:tc>
        <w:tc>
          <w:tcPr>
            <w:tcW w:w="1603" w:type="dxa"/>
            <w:tcBorders>
              <w:top w:val="nil"/>
              <w:left w:val="nil"/>
              <w:bottom w:val="single" w:sz="4" w:space="0" w:color="auto"/>
              <w:right w:val="single" w:sz="4" w:space="0" w:color="auto"/>
            </w:tcBorders>
            <w:vAlign w:val="center"/>
          </w:tcPr>
          <w:p w14:paraId="4AD955A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EB78D5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2B6C3E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2886920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配套生活用房 18#</w:t>
            </w:r>
          </w:p>
        </w:tc>
        <w:tc>
          <w:tcPr>
            <w:tcW w:w="992" w:type="dxa"/>
            <w:tcBorders>
              <w:top w:val="nil"/>
              <w:left w:val="nil"/>
              <w:bottom w:val="single" w:sz="4" w:space="0" w:color="auto"/>
              <w:right w:val="single" w:sz="4" w:space="0" w:color="auto"/>
            </w:tcBorders>
            <w:vAlign w:val="center"/>
          </w:tcPr>
          <w:p w14:paraId="4D9D860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1401046</w:t>
            </w:r>
          </w:p>
        </w:tc>
        <w:tc>
          <w:tcPr>
            <w:tcW w:w="741" w:type="dxa"/>
            <w:tcBorders>
              <w:top w:val="nil"/>
              <w:left w:val="nil"/>
              <w:bottom w:val="single" w:sz="4" w:space="0" w:color="auto"/>
              <w:right w:val="single" w:sz="4" w:space="0" w:color="auto"/>
            </w:tcBorders>
            <w:vAlign w:val="center"/>
          </w:tcPr>
          <w:p w14:paraId="2F2B0F03"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14:paraId="21EBAB7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1000</w:t>
            </w:r>
          </w:p>
        </w:tc>
        <w:tc>
          <w:tcPr>
            <w:tcW w:w="1134" w:type="dxa"/>
            <w:tcBorders>
              <w:top w:val="nil"/>
              <w:left w:val="nil"/>
              <w:bottom w:val="single" w:sz="4" w:space="0" w:color="auto"/>
              <w:right w:val="single" w:sz="4" w:space="0" w:color="auto"/>
            </w:tcBorders>
            <w:vAlign w:val="center"/>
          </w:tcPr>
          <w:p w14:paraId="691E227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2/2/2</w:t>
            </w:r>
          </w:p>
        </w:tc>
      </w:tr>
      <w:tr w:rsidR="00804413" w14:paraId="4386F05D"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028263E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5F3F164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124612E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254F535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6F3C6E3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C5D36B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1F097C6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丙类仓库八 13#</w:t>
            </w:r>
          </w:p>
        </w:tc>
        <w:tc>
          <w:tcPr>
            <w:tcW w:w="992" w:type="dxa"/>
            <w:tcBorders>
              <w:top w:val="nil"/>
              <w:left w:val="nil"/>
              <w:bottom w:val="single" w:sz="4" w:space="0" w:color="auto"/>
              <w:right w:val="single" w:sz="4" w:space="0" w:color="auto"/>
            </w:tcBorders>
            <w:vAlign w:val="center"/>
          </w:tcPr>
          <w:p w14:paraId="49F7290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1401015</w:t>
            </w:r>
          </w:p>
        </w:tc>
        <w:tc>
          <w:tcPr>
            <w:tcW w:w="741" w:type="dxa"/>
            <w:tcBorders>
              <w:top w:val="nil"/>
              <w:left w:val="nil"/>
              <w:bottom w:val="single" w:sz="4" w:space="0" w:color="auto"/>
              <w:right w:val="single" w:sz="4" w:space="0" w:color="auto"/>
            </w:tcBorders>
            <w:vAlign w:val="center"/>
          </w:tcPr>
          <w:p w14:paraId="29ECE92D"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0BA26B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006BD2E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19E16CF2"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2ABFFC3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223B555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5946E85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104D233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A4D7A6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095DB7C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6B61335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丙类仓库八 12#</w:t>
            </w:r>
          </w:p>
        </w:tc>
        <w:tc>
          <w:tcPr>
            <w:tcW w:w="992" w:type="dxa"/>
            <w:tcBorders>
              <w:top w:val="nil"/>
              <w:left w:val="nil"/>
              <w:bottom w:val="single" w:sz="4" w:space="0" w:color="auto"/>
              <w:right w:val="single" w:sz="4" w:space="0" w:color="auto"/>
            </w:tcBorders>
            <w:vAlign w:val="center"/>
          </w:tcPr>
          <w:p w14:paraId="0AFCC60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1401016</w:t>
            </w:r>
          </w:p>
        </w:tc>
        <w:tc>
          <w:tcPr>
            <w:tcW w:w="741" w:type="dxa"/>
            <w:tcBorders>
              <w:top w:val="nil"/>
              <w:left w:val="nil"/>
              <w:bottom w:val="single" w:sz="4" w:space="0" w:color="auto"/>
              <w:right w:val="single" w:sz="4" w:space="0" w:color="auto"/>
            </w:tcBorders>
            <w:vAlign w:val="center"/>
          </w:tcPr>
          <w:p w14:paraId="1E46314C"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5DDE4E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2CA3903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687FC08F"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81D524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17E99FB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78A1257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59282FD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5BFEF4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F4C062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02960F5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17#</w:t>
            </w:r>
          </w:p>
        </w:tc>
        <w:tc>
          <w:tcPr>
            <w:tcW w:w="992" w:type="dxa"/>
            <w:tcBorders>
              <w:top w:val="nil"/>
              <w:left w:val="nil"/>
              <w:bottom w:val="single" w:sz="4" w:space="0" w:color="auto"/>
              <w:right w:val="single" w:sz="4" w:space="0" w:color="auto"/>
            </w:tcBorders>
            <w:vAlign w:val="center"/>
          </w:tcPr>
          <w:p w14:paraId="51D672E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1401031</w:t>
            </w:r>
          </w:p>
        </w:tc>
        <w:tc>
          <w:tcPr>
            <w:tcW w:w="741" w:type="dxa"/>
            <w:tcBorders>
              <w:top w:val="nil"/>
              <w:left w:val="nil"/>
              <w:bottom w:val="single" w:sz="4" w:space="0" w:color="auto"/>
              <w:right w:val="single" w:sz="4" w:space="0" w:color="auto"/>
            </w:tcBorders>
            <w:vAlign w:val="center"/>
          </w:tcPr>
          <w:p w14:paraId="2B024DD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12717772"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25FFFC5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4FEAD6A7"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080B27F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2F07CA9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58F33F9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06DA998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B40D9E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1F4A1E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30F2ED3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16#</w:t>
            </w:r>
          </w:p>
        </w:tc>
        <w:tc>
          <w:tcPr>
            <w:tcW w:w="992" w:type="dxa"/>
            <w:tcBorders>
              <w:top w:val="nil"/>
              <w:left w:val="nil"/>
              <w:bottom w:val="single" w:sz="4" w:space="0" w:color="auto"/>
              <w:right w:val="single" w:sz="4" w:space="0" w:color="auto"/>
            </w:tcBorders>
            <w:vAlign w:val="center"/>
          </w:tcPr>
          <w:p w14:paraId="7283EEF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1401032</w:t>
            </w:r>
          </w:p>
        </w:tc>
        <w:tc>
          <w:tcPr>
            <w:tcW w:w="741" w:type="dxa"/>
            <w:tcBorders>
              <w:top w:val="nil"/>
              <w:left w:val="nil"/>
              <w:bottom w:val="single" w:sz="4" w:space="0" w:color="auto"/>
              <w:right w:val="single" w:sz="4" w:space="0" w:color="auto"/>
            </w:tcBorders>
            <w:vAlign w:val="center"/>
          </w:tcPr>
          <w:p w14:paraId="4A7431BB"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66A4BA42"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588A625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51B2AB62"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F39AFF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632074C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6F2C5B8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13C0C34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650F73D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1CDC208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43D7B21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丙类仓库一 5#</w:t>
            </w:r>
          </w:p>
        </w:tc>
        <w:tc>
          <w:tcPr>
            <w:tcW w:w="992" w:type="dxa"/>
            <w:tcBorders>
              <w:top w:val="nil"/>
              <w:left w:val="nil"/>
              <w:bottom w:val="single" w:sz="4" w:space="0" w:color="auto"/>
              <w:right w:val="single" w:sz="4" w:space="0" w:color="auto"/>
            </w:tcBorders>
            <w:vAlign w:val="center"/>
          </w:tcPr>
          <w:p w14:paraId="44D7927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1401033</w:t>
            </w:r>
          </w:p>
        </w:tc>
        <w:tc>
          <w:tcPr>
            <w:tcW w:w="741" w:type="dxa"/>
            <w:tcBorders>
              <w:top w:val="nil"/>
              <w:left w:val="nil"/>
              <w:bottom w:val="single" w:sz="4" w:space="0" w:color="auto"/>
              <w:right w:val="single" w:sz="4" w:space="0" w:color="auto"/>
            </w:tcBorders>
            <w:vAlign w:val="center"/>
          </w:tcPr>
          <w:p w14:paraId="1D1AB9F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255D37A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042D1CB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189CE80B"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4E65BCD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3009A58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7D20BCD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6BFA04F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719D1E5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3A0F83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4160553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丙类仓库一 4#</w:t>
            </w:r>
          </w:p>
        </w:tc>
        <w:tc>
          <w:tcPr>
            <w:tcW w:w="992" w:type="dxa"/>
            <w:tcBorders>
              <w:top w:val="nil"/>
              <w:left w:val="nil"/>
              <w:bottom w:val="single" w:sz="4" w:space="0" w:color="auto"/>
              <w:right w:val="single" w:sz="4" w:space="0" w:color="auto"/>
            </w:tcBorders>
            <w:vAlign w:val="center"/>
          </w:tcPr>
          <w:p w14:paraId="27B2E28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1401034</w:t>
            </w:r>
          </w:p>
        </w:tc>
        <w:tc>
          <w:tcPr>
            <w:tcW w:w="741" w:type="dxa"/>
            <w:tcBorders>
              <w:top w:val="nil"/>
              <w:left w:val="nil"/>
              <w:bottom w:val="single" w:sz="4" w:space="0" w:color="auto"/>
              <w:right w:val="single" w:sz="4" w:space="0" w:color="auto"/>
            </w:tcBorders>
            <w:vAlign w:val="center"/>
          </w:tcPr>
          <w:p w14:paraId="14A8EE9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2FD614BC"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42E6502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453BDF55"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567EB09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554A168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164E37C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51BF33E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F37C20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091B192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6F9FBC4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w:t>
            </w:r>
            <w:r>
              <w:rPr>
                <w:rFonts w:ascii="新宋体" w:eastAsia="新宋体" w:hAnsi="新宋体" w:cs="宋体"/>
                <w:color w:val="000000"/>
                <w:kern w:val="0"/>
                <w:szCs w:val="21"/>
              </w:rPr>
              <w:t xml:space="preserve"> 6#</w:t>
            </w:r>
          </w:p>
        </w:tc>
        <w:tc>
          <w:tcPr>
            <w:tcW w:w="992" w:type="dxa"/>
            <w:tcBorders>
              <w:top w:val="nil"/>
              <w:left w:val="nil"/>
              <w:bottom w:val="single" w:sz="4" w:space="0" w:color="auto"/>
              <w:right w:val="single" w:sz="4" w:space="0" w:color="auto"/>
            </w:tcBorders>
            <w:vAlign w:val="center"/>
          </w:tcPr>
          <w:p w14:paraId="5E0635C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1401035</w:t>
            </w:r>
          </w:p>
        </w:tc>
        <w:tc>
          <w:tcPr>
            <w:tcW w:w="741" w:type="dxa"/>
            <w:tcBorders>
              <w:top w:val="nil"/>
              <w:left w:val="nil"/>
              <w:bottom w:val="single" w:sz="4" w:space="0" w:color="auto"/>
              <w:right w:val="single" w:sz="4" w:space="0" w:color="auto"/>
            </w:tcBorders>
            <w:vAlign w:val="center"/>
          </w:tcPr>
          <w:p w14:paraId="2F4ABCD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613B1C88"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33C26F7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046691E0"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24F3A05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3159EE2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62117CB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53EA8E0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6857DE6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0DFB641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003C98D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 7#</w:t>
            </w:r>
          </w:p>
        </w:tc>
        <w:tc>
          <w:tcPr>
            <w:tcW w:w="992" w:type="dxa"/>
            <w:tcBorders>
              <w:top w:val="nil"/>
              <w:left w:val="nil"/>
              <w:bottom w:val="single" w:sz="4" w:space="0" w:color="auto"/>
              <w:right w:val="single" w:sz="4" w:space="0" w:color="auto"/>
            </w:tcBorders>
            <w:vAlign w:val="center"/>
          </w:tcPr>
          <w:p w14:paraId="2FBF02B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1401036</w:t>
            </w:r>
          </w:p>
        </w:tc>
        <w:tc>
          <w:tcPr>
            <w:tcW w:w="741" w:type="dxa"/>
            <w:tcBorders>
              <w:top w:val="nil"/>
              <w:left w:val="nil"/>
              <w:bottom w:val="single" w:sz="4" w:space="0" w:color="auto"/>
              <w:right w:val="single" w:sz="4" w:space="0" w:color="auto"/>
            </w:tcBorders>
            <w:vAlign w:val="center"/>
          </w:tcPr>
          <w:p w14:paraId="4DD8AF5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CCBFBBF"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08857F0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7D16F250"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6DF6F48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3610853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32D3474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6E614BE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5A994B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5BBFCE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47E35AB4"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8#</w:t>
            </w:r>
          </w:p>
        </w:tc>
        <w:tc>
          <w:tcPr>
            <w:tcW w:w="992" w:type="dxa"/>
            <w:tcBorders>
              <w:top w:val="nil"/>
              <w:left w:val="nil"/>
              <w:bottom w:val="single" w:sz="4" w:space="0" w:color="auto"/>
              <w:right w:val="single" w:sz="4" w:space="0" w:color="auto"/>
            </w:tcBorders>
            <w:vAlign w:val="center"/>
          </w:tcPr>
          <w:p w14:paraId="781B8B3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1401037</w:t>
            </w:r>
          </w:p>
        </w:tc>
        <w:tc>
          <w:tcPr>
            <w:tcW w:w="741" w:type="dxa"/>
            <w:tcBorders>
              <w:top w:val="nil"/>
              <w:left w:val="nil"/>
              <w:bottom w:val="single" w:sz="4" w:space="0" w:color="auto"/>
              <w:right w:val="single" w:sz="4" w:space="0" w:color="auto"/>
            </w:tcBorders>
            <w:vAlign w:val="center"/>
          </w:tcPr>
          <w:p w14:paraId="53B8EFC2"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78D2CE9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4A4CBDB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0ADDB59B"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45AE94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5EB48A0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4F20402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2349090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43ED3A7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7EE90C5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4D8C7F3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9#</w:t>
            </w:r>
          </w:p>
        </w:tc>
        <w:tc>
          <w:tcPr>
            <w:tcW w:w="992" w:type="dxa"/>
            <w:tcBorders>
              <w:top w:val="nil"/>
              <w:left w:val="nil"/>
              <w:bottom w:val="single" w:sz="4" w:space="0" w:color="auto"/>
              <w:right w:val="single" w:sz="4" w:space="0" w:color="auto"/>
            </w:tcBorders>
            <w:vAlign w:val="center"/>
          </w:tcPr>
          <w:p w14:paraId="21FA223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1401038</w:t>
            </w:r>
          </w:p>
        </w:tc>
        <w:tc>
          <w:tcPr>
            <w:tcW w:w="741" w:type="dxa"/>
            <w:tcBorders>
              <w:top w:val="nil"/>
              <w:left w:val="nil"/>
              <w:bottom w:val="single" w:sz="4" w:space="0" w:color="auto"/>
              <w:right w:val="single" w:sz="4" w:space="0" w:color="auto"/>
            </w:tcBorders>
            <w:vAlign w:val="center"/>
          </w:tcPr>
          <w:p w14:paraId="13FECC9B"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30FC1420"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519CE3D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61680BFD"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768CB08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0E5C43B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049EB14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5702C20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1FDBA32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480FB42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1D7E84C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丁戊类仓库 15#</w:t>
            </w:r>
          </w:p>
        </w:tc>
        <w:tc>
          <w:tcPr>
            <w:tcW w:w="992" w:type="dxa"/>
            <w:tcBorders>
              <w:top w:val="nil"/>
              <w:left w:val="nil"/>
              <w:bottom w:val="single" w:sz="4" w:space="0" w:color="auto"/>
              <w:right w:val="single" w:sz="4" w:space="0" w:color="auto"/>
            </w:tcBorders>
            <w:vAlign w:val="center"/>
          </w:tcPr>
          <w:p w14:paraId="19B9570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1401039</w:t>
            </w:r>
          </w:p>
        </w:tc>
        <w:tc>
          <w:tcPr>
            <w:tcW w:w="741" w:type="dxa"/>
            <w:tcBorders>
              <w:top w:val="nil"/>
              <w:left w:val="nil"/>
              <w:bottom w:val="single" w:sz="4" w:space="0" w:color="auto"/>
              <w:right w:val="single" w:sz="4" w:space="0" w:color="auto"/>
            </w:tcBorders>
            <w:vAlign w:val="center"/>
          </w:tcPr>
          <w:p w14:paraId="764CAE5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76C910AD"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1A91AB5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62924CE4"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6FA0D6C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085B8EE5"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3B85A68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11518F5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00F596D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68A958F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43C74D9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丁戊类仓库 14#</w:t>
            </w:r>
          </w:p>
        </w:tc>
        <w:tc>
          <w:tcPr>
            <w:tcW w:w="992" w:type="dxa"/>
            <w:tcBorders>
              <w:top w:val="nil"/>
              <w:left w:val="nil"/>
              <w:bottom w:val="single" w:sz="4" w:space="0" w:color="auto"/>
              <w:right w:val="single" w:sz="4" w:space="0" w:color="auto"/>
            </w:tcBorders>
            <w:vAlign w:val="center"/>
          </w:tcPr>
          <w:p w14:paraId="4FF90FF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1401040</w:t>
            </w:r>
          </w:p>
        </w:tc>
        <w:tc>
          <w:tcPr>
            <w:tcW w:w="741" w:type="dxa"/>
            <w:tcBorders>
              <w:top w:val="nil"/>
              <w:left w:val="nil"/>
              <w:bottom w:val="single" w:sz="4" w:space="0" w:color="auto"/>
              <w:right w:val="single" w:sz="4" w:space="0" w:color="auto"/>
            </w:tcBorders>
            <w:vAlign w:val="center"/>
          </w:tcPr>
          <w:p w14:paraId="20E77790"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6AE2A58D"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13F6150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804413" w14:paraId="75DE4859"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219CB75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14338A9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18594702"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3405E461"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6117301B"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519D77F7"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211017BF"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10#</w:t>
            </w:r>
          </w:p>
        </w:tc>
        <w:tc>
          <w:tcPr>
            <w:tcW w:w="992" w:type="dxa"/>
            <w:tcBorders>
              <w:top w:val="nil"/>
              <w:left w:val="nil"/>
              <w:bottom w:val="single" w:sz="4" w:space="0" w:color="auto"/>
              <w:right w:val="single" w:sz="4" w:space="0" w:color="auto"/>
            </w:tcBorders>
            <w:vAlign w:val="center"/>
          </w:tcPr>
          <w:p w14:paraId="016BCC23"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1401041</w:t>
            </w:r>
          </w:p>
        </w:tc>
        <w:tc>
          <w:tcPr>
            <w:tcW w:w="741" w:type="dxa"/>
            <w:tcBorders>
              <w:top w:val="nil"/>
              <w:left w:val="nil"/>
              <w:bottom w:val="single" w:sz="4" w:space="0" w:color="auto"/>
              <w:right w:val="single" w:sz="4" w:space="0" w:color="auto"/>
            </w:tcBorders>
            <w:vAlign w:val="center"/>
          </w:tcPr>
          <w:p w14:paraId="1F8314B6"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02BE543A"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5AB1E656"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804413" w14:paraId="0DDD4AAF" w14:textId="77777777">
        <w:trPr>
          <w:trHeight w:val="285"/>
          <w:jc w:val="center"/>
        </w:trPr>
        <w:tc>
          <w:tcPr>
            <w:tcW w:w="1119" w:type="dxa"/>
            <w:tcBorders>
              <w:top w:val="nil"/>
              <w:left w:val="single" w:sz="4" w:space="0" w:color="auto"/>
              <w:bottom w:val="single" w:sz="4" w:space="0" w:color="auto"/>
              <w:right w:val="single" w:sz="4" w:space="0" w:color="auto"/>
            </w:tcBorders>
            <w:vAlign w:val="center"/>
          </w:tcPr>
          <w:p w14:paraId="6B8A61F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14:paraId="36DDF0D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14:paraId="7B6E32E9"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14:paraId="4DA412AC"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14:paraId="2A6D3E68"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14:paraId="3BFFE12A"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14:paraId="626DE9BD"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11#</w:t>
            </w:r>
          </w:p>
        </w:tc>
        <w:tc>
          <w:tcPr>
            <w:tcW w:w="992" w:type="dxa"/>
            <w:tcBorders>
              <w:top w:val="nil"/>
              <w:left w:val="nil"/>
              <w:bottom w:val="single" w:sz="4" w:space="0" w:color="auto"/>
              <w:right w:val="single" w:sz="4" w:space="0" w:color="auto"/>
            </w:tcBorders>
            <w:vAlign w:val="center"/>
          </w:tcPr>
          <w:p w14:paraId="2DACDD90"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1401042</w:t>
            </w:r>
          </w:p>
        </w:tc>
        <w:tc>
          <w:tcPr>
            <w:tcW w:w="741" w:type="dxa"/>
            <w:tcBorders>
              <w:top w:val="nil"/>
              <w:left w:val="nil"/>
              <w:bottom w:val="single" w:sz="4" w:space="0" w:color="auto"/>
              <w:right w:val="single" w:sz="4" w:space="0" w:color="auto"/>
            </w:tcBorders>
            <w:vAlign w:val="center"/>
          </w:tcPr>
          <w:p w14:paraId="5BBCB859"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14:paraId="71F922C5" w14:textId="77777777" w:rsidR="00804413" w:rsidRDefault="00804413">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14:paraId="7DB7C3BE" w14:textId="77777777" w:rsidR="00804413" w:rsidRDefault="00804413">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bl>
    <w:p w14:paraId="7D86DC62" w14:textId="77777777" w:rsidR="00804413" w:rsidRDefault="00804413">
      <w:pPr>
        <w:spacing w:line="360" w:lineRule="auto"/>
        <w:rPr>
          <w:rFonts w:ascii="新宋体" w:eastAsia="新宋体" w:hAnsi="新宋体"/>
          <w:color w:val="000000"/>
          <w:szCs w:val="21"/>
        </w:rPr>
      </w:pPr>
    </w:p>
    <w:p w14:paraId="39C1A060" w14:textId="77777777" w:rsidR="00804413" w:rsidRDefault="00804413">
      <w:pPr>
        <w:spacing w:line="360" w:lineRule="auto"/>
        <w:rPr>
          <w:rFonts w:hint="eastAsia"/>
          <w:b/>
          <w:color w:val="000000"/>
        </w:rPr>
      </w:pPr>
    </w:p>
    <w:p w14:paraId="5432579E" w14:textId="77777777" w:rsidR="00804413" w:rsidRDefault="00804413">
      <w:pPr>
        <w:rPr>
          <w:color w:val="000000"/>
        </w:rPr>
        <w:sectPr w:rsidR="00804413">
          <w:type w:val="nextColumn"/>
          <w:pgSz w:w="16838" w:h="11906" w:orient="landscape"/>
          <w:pgMar w:top="1531" w:right="1440" w:bottom="992" w:left="1089" w:header="851" w:footer="992" w:gutter="0"/>
          <w:cols w:space="720"/>
          <w:docGrid w:linePitch="312"/>
        </w:sectPr>
      </w:pPr>
    </w:p>
    <w:p w14:paraId="2A5832F3" w14:textId="77777777" w:rsidR="00804413" w:rsidRDefault="00804413">
      <w:pPr>
        <w:snapToGrid w:val="0"/>
        <w:spacing w:beforeLines="100" w:before="240" w:line="360" w:lineRule="exact"/>
        <w:jc w:val="center"/>
        <w:rPr>
          <w:rFonts w:ascii="宋体" w:hAnsi="宋体" w:cs="宋体" w:hint="eastAsia"/>
          <w:b/>
          <w:bCs/>
          <w:color w:val="000000"/>
          <w:sz w:val="24"/>
        </w:rPr>
      </w:pPr>
      <w:r>
        <w:rPr>
          <w:rFonts w:ascii="宋体" w:hAnsi="宋体" w:cs="宋体" w:hint="eastAsia"/>
          <w:b/>
          <w:bCs/>
          <w:color w:val="000000"/>
          <w:sz w:val="24"/>
        </w:rPr>
        <w:t>（二）技术要求及规范</w:t>
      </w:r>
    </w:p>
    <w:p w14:paraId="14A752FF" w14:textId="77777777" w:rsidR="00804413" w:rsidRDefault="00804413">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电梯有关标准</w:t>
      </w:r>
    </w:p>
    <w:p w14:paraId="7227B562" w14:textId="77777777" w:rsidR="00804413" w:rsidRDefault="00804413">
      <w:pPr>
        <w:snapToGrid w:val="0"/>
        <w:spacing w:line="400" w:lineRule="exact"/>
        <w:rPr>
          <w:rFonts w:ascii="宋体" w:hAnsi="宋体" w:cs="宋体" w:hint="eastAsia"/>
          <w:color w:val="000000"/>
        </w:rPr>
      </w:pPr>
      <w:r>
        <w:rPr>
          <w:rFonts w:ascii="宋体" w:hAnsi="宋体" w:cs="宋体" w:hint="eastAsia"/>
          <w:color w:val="000000"/>
        </w:rPr>
        <w:t xml:space="preserve">     由投标人提供的所有产品和服务须符合下列规范、条例及标准（如与国家权威部门最新颁布的  </w:t>
      </w:r>
    </w:p>
    <w:p w14:paraId="78666C01" w14:textId="77777777" w:rsidR="00804413" w:rsidRDefault="00804413">
      <w:pPr>
        <w:snapToGrid w:val="0"/>
        <w:spacing w:line="400" w:lineRule="exact"/>
        <w:rPr>
          <w:rFonts w:ascii="宋体" w:hAnsi="宋体" w:cs="宋体" w:hint="eastAsia"/>
          <w:color w:val="000000"/>
        </w:rPr>
      </w:pPr>
      <w:r>
        <w:rPr>
          <w:rFonts w:ascii="宋体" w:hAnsi="宋体" w:cs="宋体" w:hint="eastAsia"/>
          <w:color w:val="000000"/>
        </w:rPr>
        <w:t xml:space="preserve">     有矛盾，一律以最新的或标准高的或要求高的为准）：        </w:t>
      </w:r>
    </w:p>
    <w:p w14:paraId="0C4A68DD"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GB7588           《电梯制造和安装安全规范》</w:t>
      </w:r>
    </w:p>
    <w:p w14:paraId="1DA59B90"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GB/T10058        《电梯技术条件》</w:t>
      </w:r>
    </w:p>
    <w:p w14:paraId="754D9C68"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GB/T10059        《电梯试验方法》</w:t>
      </w:r>
    </w:p>
    <w:p w14:paraId="3D762B5B"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GB10060          《电梯安装验收规范》</w:t>
      </w:r>
    </w:p>
    <w:p w14:paraId="796A1959"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GB50310          《电梯工程施工质量验收规范》</w:t>
      </w:r>
    </w:p>
    <w:p w14:paraId="765B5C9F"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GB50182          《电气安装工程  电梯电气装置施工及验收规范》</w:t>
      </w:r>
    </w:p>
    <w:p w14:paraId="29FD322E"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GB8903           《电梯用钢丝绳》</w:t>
      </w:r>
    </w:p>
    <w:p w14:paraId="717AD045"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GBJ310           《电梯安装工程质量检验评定标准》</w:t>
      </w:r>
    </w:p>
    <w:p w14:paraId="0F94E4CD"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GB12974          《交流电梯电动机通用技术条件》</w:t>
      </w:r>
    </w:p>
    <w:p w14:paraId="5E1A3828"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GB/T7025         《电梯主参数及轿厢、进道、机房以及型式与尺寸》</w:t>
      </w:r>
    </w:p>
    <w:p w14:paraId="2EE92C67"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GB13435          《电梯曳引机》</w:t>
      </w:r>
    </w:p>
    <w:p w14:paraId="4259250A"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浙江消防部门的条例及相关的中国国家防火规则</w:t>
      </w:r>
    </w:p>
    <w:p w14:paraId="70EEBE42"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设备的电气装置应符合IEC标准</w:t>
      </w:r>
    </w:p>
    <w:p w14:paraId="1205CAB6"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电力供应部门的供电规章条例</w:t>
      </w:r>
    </w:p>
    <w:p w14:paraId="033E6EC7" w14:textId="77777777" w:rsidR="00804413" w:rsidRDefault="00804413">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由采购人认可的有关国际权威标准</w:t>
      </w:r>
    </w:p>
    <w:p w14:paraId="0D2C86C9" w14:textId="77777777" w:rsidR="00804413" w:rsidRDefault="00804413">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 xml:space="preserve">电梯维保技术要求  </w:t>
      </w:r>
    </w:p>
    <w:p w14:paraId="003B933C"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bCs/>
          <w:color w:val="000000"/>
          <w:szCs w:val="21"/>
        </w:rPr>
      </w:pPr>
      <w:r>
        <w:rPr>
          <w:rFonts w:ascii="宋体" w:hAnsi="宋体" w:cs="宋体" w:hint="eastAsia"/>
          <w:b/>
          <w:bCs/>
          <w:color w:val="000000"/>
          <w:szCs w:val="21"/>
        </w:rPr>
        <w:t>维保期间如遇电梯需要改造、大修，电梯的维保单位须获得制造商授权或认可，须提供有关制造商授权或认可的证明文件，否则采购人将有权终止合同。</w:t>
      </w:r>
    </w:p>
    <w:p w14:paraId="088C1079"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电梯的维保服务须达到和满足国家有关技术规范及标准的要求。</w:t>
      </w:r>
    </w:p>
    <w:p w14:paraId="0060B893"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b/>
          <w:color w:val="000000"/>
        </w:rPr>
        <w:t>本次采购电梯维保包括对参保电梯的日常巡检、测试、保养及维护、运行中出现的所有故障的诊断、部件更换和维修。</w:t>
      </w:r>
    </w:p>
    <w:p w14:paraId="19958659"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hint="eastAsia"/>
          <w:b/>
          <w:bCs/>
          <w:color w:val="000000"/>
        </w:rPr>
        <w:t>电梯维保所需要的零件、配件可由采购人自行采购或授权维保单位；电梯维保期间，投标人应及时向采购人提交维保所需的零件、配件清单，所有的零件、配件费用由采购人承担。</w:t>
      </w:r>
    </w:p>
    <w:p w14:paraId="184FD10B"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电梯定期巡检服务：每月对参保电梯进行不少于2次的日常巡检、维护、保养。</w:t>
      </w:r>
    </w:p>
    <w:p w14:paraId="49135CB0" w14:textId="77777777" w:rsidR="00804413" w:rsidRDefault="00804413">
      <w:pPr>
        <w:numPr>
          <w:ilvl w:val="1"/>
          <w:numId w:val="12"/>
        </w:numPr>
        <w:tabs>
          <w:tab w:val="left" w:pos="540"/>
          <w:tab w:val="left" w:pos="68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中标人要提供7*24小时的现场服务，并保证通信正常，每天早上8点-11 点30、下午12点30-17点至少保证1名维保人员在温州市金海化学品市场仓储区随时响应维保；其他时间接到用户故障电话后20分钟之内响应，40分钟内到达现场并提供不间断服务，尽快解决问题，修理或直接更换，满足采购方的正常使用要求。一般故障应在2小时内解决，重大故障应在48小时内解决，特殊故障解决期限双方协商确定。如遇故障时中标方无法按需提供服务，采购人将有权临时请第三方技术人员上门维护，费用由中标方承担。</w:t>
      </w:r>
    </w:p>
    <w:p w14:paraId="06D7AB4A"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中标人须在采购人处常备一整套常用维保工具，投标人应在投标文件中提供常备维保工具清单。</w:t>
      </w:r>
    </w:p>
    <w:p w14:paraId="1AD2DB80"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须负责承担电梯年度检测有关的设备保养及维护并协助办理电梯年检相关手续，配合政府部门对服务内设备实施年检，并对因保养不当而产生的整改项目进行免费整改，确保电梯系统顺利通过质量技术监督局的定期检测（年检）；年检费用不包含在投标总价中。</w:t>
      </w:r>
    </w:p>
    <w:p w14:paraId="263B7805"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技术支持服务：为用户提供电梯日常使用、维护、设备管理等的技术支持和技术咨询。</w:t>
      </w:r>
    </w:p>
    <w:p w14:paraId="52782C56" w14:textId="77777777" w:rsidR="00804413" w:rsidRDefault="00804413">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维保技术方案要求：</w:t>
      </w:r>
    </w:p>
    <w:p w14:paraId="6749B4E2" w14:textId="77777777" w:rsidR="00804413" w:rsidRDefault="00804413" w:rsidP="00B042DE">
      <w:pPr>
        <w:snapToGrid w:val="0"/>
        <w:spacing w:line="400" w:lineRule="exact"/>
        <w:ind w:firstLineChars="257" w:firstLine="540"/>
        <w:rPr>
          <w:rFonts w:ascii="宋体" w:hAnsi="宋体" w:cs="宋体" w:hint="eastAsia"/>
          <w:bCs/>
          <w:color w:val="000000"/>
        </w:rPr>
      </w:pPr>
      <w:r>
        <w:rPr>
          <w:rFonts w:ascii="宋体" w:hAnsi="宋体" w:cs="宋体" w:hint="eastAsia"/>
          <w:bCs/>
          <w:color w:val="000000"/>
        </w:rPr>
        <w:t>投标人应提供详细的维保组织实施技术方案，包括但不限于以下内容：</w:t>
      </w:r>
    </w:p>
    <w:p w14:paraId="11AD338C"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投标人技术力量及技术支持手段介绍、人员安排；</w:t>
      </w:r>
    </w:p>
    <w:p w14:paraId="3C9F357C"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设备维保组织实施计划，要求内容完整，描述清晰具体：包括工作规范和操作规程、维修保养规程、定期巡检及巡检报告、故障处理分析及预防和应急措施、部件更换策略及流程、提交质量运行报告等；</w:t>
      </w:r>
    </w:p>
    <w:p w14:paraId="42D3B5A8"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szCs w:val="21"/>
        </w:rPr>
        <w:t>质量保证体系及有关措施；</w:t>
      </w:r>
    </w:p>
    <w:p w14:paraId="4EECBF2E"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现场服务、技术故障解决时间、设备故障解决时间承诺；</w:t>
      </w:r>
    </w:p>
    <w:p w14:paraId="6B6F16AF"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培训计划：包括制造商处培训及现场培训的详细培训计划、培训内容、培训师资及培训管理措施等；</w:t>
      </w:r>
    </w:p>
    <w:p w14:paraId="1FC622A6"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合理化建议（如有）；</w:t>
      </w:r>
    </w:p>
    <w:p w14:paraId="0F2C0383"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采购人处常备维保工具清单；</w:t>
      </w:r>
    </w:p>
    <w:p w14:paraId="268F7DD3" w14:textId="77777777" w:rsidR="00804413" w:rsidRDefault="00804413">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其他投标人认为需要说明的内容。</w:t>
      </w:r>
    </w:p>
    <w:p w14:paraId="69DADB32" w14:textId="77777777" w:rsidR="00804413" w:rsidRDefault="00804413">
      <w:pPr>
        <w:numPr>
          <w:ilvl w:val="0"/>
          <w:numId w:val="12"/>
        </w:numPr>
        <w:tabs>
          <w:tab w:val="clear" w:pos="567"/>
          <w:tab w:val="left" w:pos="540"/>
          <w:tab w:val="left" w:pos="720"/>
        </w:tabs>
        <w:snapToGrid w:val="0"/>
        <w:spacing w:line="400" w:lineRule="exact"/>
        <w:rPr>
          <w:rFonts w:ascii="宋体" w:hAnsi="宋体" w:cs="宋体" w:hint="eastAsia"/>
          <w:b/>
          <w:bCs/>
          <w:color w:val="000000"/>
        </w:rPr>
      </w:pPr>
      <w:r>
        <w:rPr>
          <w:rFonts w:ascii="宋体" w:hAnsi="宋体" w:cs="宋体" w:hint="eastAsia"/>
          <w:b/>
          <w:bCs/>
          <w:color w:val="000000"/>
        </w:rPr>
        <w:t>管理及作业要求</w:t>
      </w:r>
    </w:p>
    <w:p w14:paraId="0C17FB50"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中标人应建立完善的管理制度及作业规程，并建立健全的管理制度及档案资料。现场作业应严格按规定操作，不得擅自违章操作；</w:t>
      </w:r>
    </w:p>
    <w:p w14:paraId="0F10DFFE"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项目负责人应具有多年电梯维保作业的管理与实施经验，对项目的实施进度及质量负责；负责协调解决项目实施过程中出现的各种问题；负责与采购人及相关人员的协调工作。</w:t>
      </w:r>
    </w:p>
    <w:p w14:paraId="156DC208" w14:textId="77777777" w:rsidR="00804413" w:rsidRDefault="00804413">
      <w:pPr>
        <w:numPr>
          <w:ilvl w:val="1"/>
          <w:numId w:val="12"/>
        </w:numPr>
        <w:tabs>
          <w:tab w:val="clear" w:pos="680"/>
          <w:tab w:val="left" w:pos="540"/>
          <w:tab w:val="left" w:pos="720"/>
        </w:tabs>
        <w:snapToGrid w:val="0"/>
        <w:spacing w:line="400" w:lineRule="exact"/>
        <w:ind w:left="540" w:hanging="540"/>
        <w:rPr>
          <w:rFonts w:hint="eastAsia"/>
          <w:b/>
          <w:bCs/>
          <w:color w:val="000000"/>
        </w:rPr>
      </w:pPr>
      <w:r>
        <w:rPr>
          <w:rFonts w:ascii="宋体" w:hAnsi="宋体" w:cs="宋体" w:hint="eastAsia"/>
          <w:b/>
          <w:bCs/>
          <w:color w:val="000000"/>
        </w:rPr>
        <w:t>中标人须提供</w:t>
      </w:r>
      <w:r>
        <w:rPr>
          <w:rFonts w:ascii="宋体" w:hAnsi="宋体" w:cs="宋体" w:hint="eastAsia"/>
          <w:b/>
          <w:bCs/>
          <w:color w:val="000000"/>
          <w:kern w:val="0"/>
          <w:szCs w:val="21"/>
        </w:rPr>
        <w:t>驻场作业服务，中标人应委派至少两名相关技术人员提供常驻现场服务，驻场时间同本项目服务期（一年），驻场人员须具备《特种设备作业人员证》（T1、T2各不少于1个）；驻场人员相关的所有费用包含在投标总价中，请投标人在报价时予以考虑。</w:t>
      </w:r>
    </w:p>
    <w:p w14:paraId="2EB96D92"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作业人员及现场安全监督员应具有多年电梯维保的丰富经验及良好的个人综合素质。现场作业人员须具有《特种设备作业人员证》，不得无证上岗；同时须按有关部门规定进行管理并办理手续。如经发现无证上岗，采购人将有权要求中标人停止作业并更换合格的作业人员，并将对中标人进行经济处罚。中标人应为所有作业人员办理各种相关保险。</w:t>
      </w:r>
    </w:p>
    <w:p w14:paraId="1AAD4A84"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现场服务人员必须统一穿着工作服、工作鞋，并挂牌上岗；遵守执行采购人有关的管理规章</w:t>
      </w:r>
      <w:hyperlink r:id="rId17" w:tgtFrame="_blank" w:history="1">
        <w:r>
          <w:rPr>
            <w:rFonts w:ascii="宋体" w:hAnsi="宋体" w:cs="宋体" w:hint="eastAsia"/>
            <w:color w:val="000000"/>
          </w:rPr>
          <w:t>制度</w:t>
        </w:r>
      </w:hyperlink>
      <w:r>
        <w:rPr>
          <w:rFonts w:ascii="宋体" w:hAnsi="宋体" w:cs="宋体" w:hint="eastAsia"/>
          <w:color w:val="000000"/>
        </w:rPr>
        <w:t>，文明作业，不得影响他人办公。作业人员必须登记办理出入证，采购人提供方便及协调工作。</w:t>
      </w:r>
    </w:p>
    <w:p w14:paraId="05106094"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中标人的电梯维保作业计划应获得采购人认可，原则上应不影响电梯的日常使用。</w:t>
      </w:r>
    </w:p>
    <w:p w14:paraId="6055D133" w14:textId="77777777" w:rsidR="00804413" w:rsidRDefault="00804413">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中标人在进行电梯维保服务作业时，同时作业人员不得少于2人，不得单独进行作业。</w:t>
      </w:r>
    </w:p>
    <w:p w14:paraId="57477DA6"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作业人员进入作业区须做好防火工作，不准吸烟，乱扔纸屑等杂物，注意保持作业区的环境整洁。</w:t>
      </w:r>
    </w:p>
    <w:p w14:paraId="6CAC2743"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维保人员作业时应挂牌施工，围栏及维修标志应置于施工范围明显处，防止因标识不明造成人员伤亡；开展文明施工，职业道德教育，做到无野蛮施工、无违章施工和无重大安全伤亡事故。</w:t>
      </w:r>
    </w:p>
    <w:p w14:paraId="236B2D01"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施工现场的材料堆放整齐有序，施工结束后做到工完场地清。</w:t>
      </w:r>
    </w:p>
    <w:p w14:paraId="61AA35FC"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杂物、垃圾必须当天清运；否则采购人另找他人清运，所涉及费用将在承包款中直接扣除。清运车辆须按有关部门规定进行管理并办理手续。</w:t>
      </w:r>
    </w:p>
    <w:p w14:paraId="59E5EE58"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作业过程中必须注意保护采购人的一切设备、设施。如果作业程序可能影响到或损坏时，必须获得对方的书面允许后，方可作业；若是操作不当或未经允许，而损坏其设备，中标人应承担经济赔偿责任。</w:t>
      </w:r>
    </w:p>
    <w:p w14:paraId="64F59217"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b/>
          <w:bCs/>
          <w:color w:val="000000"/>
          <w:u w:val="single"/>
        </w:rPr>
      </w:pPr>
      <w:r>
        <w:rPr>
          <w:rFonts w:ascii="宋体" w:hAnsi="宋体" w:cs="宋体" w:hint="eastAsia"/>
          <w:b/>
          <w:bCs/>
          <w:color w:val="000000"/>
          <w:u w:val="single"/>
        </w:rPr>
        <w:t>中标人在作业</w:t>
      </w:r>
      <w:hyperlink r:id="rId18" w:tgtFrame="_blank" w:history="1">
        <w:r>
          <w:rPr>
            <w:rFonts w:ascii="宋体" w:hAnsi="宋体" w:cs="宋体" w:hint="eastAsia"/>
            <w:b/>
            <w:bCs/>
            <w:color w:val="000000"/>
            <w:u w:val="single"/>
          </w:rPr>
          <w:t>施工</w:t>
        </w:r>
      </w:hyperlink>
      <w:r>
        <w:rPr>
          <w:rFonts w:ascii="宋体" w:hAnsi="宋体" w:cs="宋体" w:hint="eastAsia"/>
          <w:b/>
          <w:bCs/>
          <w:color w:val="000000"/>
          <w:u w:val="single"/>
        </w:rPr>
        <w:t>过程中，所发生或导致的任何伤亡事故均由中标人处理并承担全部法律责任，采购人不因此承担任何连带责任；造成采购人财产损坏，由中标人承担经济赔偿责任。</w:t>
      </w:r>
    </w:p>
    <w:p w14:paraId="3BF25A51"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中标人应制定各类应急措施，如发生台风、地震及其他重大事项等特殊情况，在1小时内赶到现场检测，并确保电梯正常运行。</w:t>
      </w:r>
    </w:p>
    <w:p w14:paraId="5B7FA6B9"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制定安全生产奖罚制度，对违反制度的工作人员，根据情节轻重予以教育和处罚；</w:t>
      </w:r>
    </w:p>
    <w:p w14:paraId="4B2BE41E" w14:textId="77777777" w:rsidR="00804413" w:rsidRDefault="00804413">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在合同执行期间，中标人应遵守法律法规及其他有关规定，并接受采购人及有关部门的监督、检查和管理。</w:t>
      </w:r>
    </w:p>
    <w:p w14:paraId="6DDB35BA" w14:textId="77777777" w:rsidR="00804413" w:rsidRDefault="00804413">
      <w:pPr>
        <w:pStyle w:val="af2"/>
        <w:rPr>
          <w:rFonts w:ascii="宋体" w:hAnsi="宋体" w:cs="宋体" w:hint="eastAsia"/>
          <w:color w:val="000000"/>
        </w:rPr>
      </w:pPr>
      <w:bookmarkStart w:id="102" w:name="_Toc408557093"/>
      <w:bookmarkStart w:id="103" w:name="_Toc10424"/>
      <w:r>
        <w:rPr>
          <w:rFonts w:ascii="宋体" w:hAnsi="宋体" w:cs="宋体" w:hint="eastAsia"/>
          <w:color w:val="000000"/>
          <w:sz w:val="24"/>
        </w:rPr>
        <w:t>（三）其它要求</w:t>
      </w:r>
      <w:bookmarkEnd w:id="102"/>
      <w:bookmarkEnd w:id="103"/>
    </w:p>
    <w:p w14:paraId="0DA910D1" w14:textId="77777777" w:rsidR="00804413" w:rsidRDefault="00804413">
      <w:pPr>
        <w:numPr>
          <w:ilvl w:val="0"/>
          <w:numId w:val="14"/>
        </w:numPr>
        <w:tabs>
          <w:tab w:val="clear" w:pos="851"/>
          <w:tab w:val="left" w:pos="540"/>
        </w:tabs>
        <w:adjustRightInd w:val="0"/>
        <w:snapToGrid w:val="0"/>
        <w:spacing w:line="400" w:lineRule="exact"/>
        <w:ind w:left="540" w:hanging="540"/>
        <w:rPr>
          <w:rFonts w:ascii="宋体" w:hAnsi="宋体" w:cs="宋体" w:hint="eastAsia"/>
          <w:b/>
          <w:bCs/>
          <w:color w:val="000000"/>
        </w:rPr>
      </w:pPr>
      <w:r>
        <w:rPr>
          <w:rFonts w:ascii="宋体" w:hAnsi="宋体" w:cs="宋体" w:hint="eastAsia"/>
          <w:b/>
          <w:bCs/>
          <w:color w:val="000000"/>
        </w:rPr>
        <w:t>投标报价：</w:t>
      </w:r>
    </w:p>
    <w:p w14:paraId="29F6D94D"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本项目采用 年度维保固定总价 承包。投标人的报价应为完成本次投标需完成全部工作所发生的除零、配件费用外的所有费用，并承担一切风险责任。投标报价包括一切人员工资、奖金、各种加班费、误餐费、各种保险、食宿与交通、设备及工具、器材、运输及装卸、人员服装、安全措施、管理费用、技术服务费、培训费、各种保险、税费、利润、完成合同所需的一切本身和不可或缺的所有工作开支、政策性文件规定及合同包含的所有风险、责任等各项全部费用并承担一切风险责任。</w:t>
      </w:r>
    </w:p>
    <w:p w14:paraId="7DFB1B5D"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所有人员交通、食宿、安全等均由中标人自行负责解决，并包含在投标总价中。</w:t>
      </w:r>
    </w:p>
    <w:p w14:paraId="2555A810"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投标人的中标价格在合同实施期间不作调整，中标单位不得以任何理由予以变更，除非采购人提出的采购内容变更。</w:t>
      </w:r>
    </w:p>
    <w:p w14:paraId="621D293B"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投标人在报价时还应充分考虑维保期内设备及材料等的价格变化因素。</w:t>
      </w:r>
    </w:p>
    <w:p w14:paraId="13C397D9"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允许投标人在满足采购文件提出的技术要求的前提下，在投标价格不增加且能扩大使用功能的前提下，可提出合理化建议，做出其优越性、先进性等详细说明。</w:t>
      </w:r>
    </w:p>
    <w:p w14:paraId="51A52A63"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投标人应选择认为最成熟的服务方案参与投标。</w:t>
      </w:r>
    </w:p>
    <w:p w14:paraId="4857E78A"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投标人应结合本项目特点，市场行情及投标人自身的技术，管理水平，竞争能力，提供给买方最优惠的报价。</w:t>
      </w:r>
    </w:p>
    <w:p w14:paraId="6F5A6F39" w14:textId="77777777" w:rsidR="00804413" w:rsidRDefault="00804413">
      <w:pPr>
        <w:numPr>
          <w:ilvl w:val="1"/>
          <w:numId w:val="14"/>
        </w:numPr>
        <w:tabs>
          <w:tab w:val="left" w:pos="540"/>
          <w:tab w:val="left" w:pos="851"/>
          <w:tab w:val="left" w:pos="982"/>
        </w:tabs>
        <w:adjustRightInd w:val="0"/>
        <w:snapToGrid w:val="0"/>
        <w:spacing w:line="400" w:lineRule="exact"/>
        <w:rPr>
          <w:rFonts w:ascii="宋体" w:hAnsi="宋体" w:cs="宋体" w:hint="eastAsia"/>
          <w:b/>
          <w:color w:val="000000"/>
        </w:rPr>
      </w:pPr>
      <w:r>
        <w:rPr>
          <w:rFonts w:ascii="宋体" w:hAnsi="宋体" w:cs="宋体" w:hint="eastAsia"/>
          <w:b/>
          <w:color w:val="000000"/>
        </w:rPr>
        <w:t>投标人投标报价得高于采购预算的按废标处理。</w:t>
      </w:r>
    </w:p>
    <w:p w14:paraId="7B69D298" w14:textId="77777777" w:rsidR="00804413" w:rsidRDefault="00804413">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color w:val="000000"/>
        </w:rPr>
      </w:pPr>
      <w:r>
        <w:rPr>
          <w:rFonts w:ascii="宋体" w:hAnsi="宋体" w:cs="宋体" w:hint="eastAsia"/>
          <w:b/>
          <w:color w:val="000000"/>
        </w:rPr>
        <w:t>维保地点</w:t>
      </w:r>
    </w:p>
    <w:p w14:paraId="25C0F8D9"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b/>
          <w:color w:val="000000"/>
        </w:rPr>
        <w:t>维保地点：采购人指定地点。</w:t>
      </w:r>
    </w:p>
    <w:p w14:paraId="77175866" w14:textId="77777777" w:rsidR="00804413" w:rsidRDefault="00804413">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color w:val="000000"/>
        </w:rPr>
      </w:pPr>
      <w:r>
        <w:rPr>
          <w:rFonts w:ascii="宋体" w:hAnsi="宋体" w:cs="宋体" w:hint="eastAsia"/>
          <w:b/>
          <w:color w:val="000000"/>
        </w:rPr>
        <w:t>验收标准</w:t>
      </w:r>
      <w:r>
        <w:rPr>
          <w:rFonts w:ascii="宋体" w:hAnsi="宋体" w:cs="宋体" w:hint="eastAsia"/>
          <w:color w:val="000000"/>
        </w:rPr>
        <w:t>：</w:t>
      </w:r>
    </w:p>
    <w:p w14:paraId="55A72A67"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产品验收的质量、技术资信标准按采购文件和投标文件，并满足国家、行业最新标准。</w:t>
      </w:r>
    </w:p>
    <w:p w14:paraId="09129A3F"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通过国家质检部门的检测，并获得合格证书。</w:t>
      </w:r>
    </w:p>
    <w:p w14:paraId="29B41AC9"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验收结果符合合同要求。</w:t>
      </w:r>
    </w:p>
    <w:p w14:paraId="7D7457D3" w14:textId="77777777" w:rsidR="00804413" w:rsidRDefault="00804413">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在进行验收过程中发生的故障和隐患已被排除并得到买方的认可。</w:t>
      </w:r>
    </w:p>
    <w:p w14:paraId="735A2C71" w14:textId="77777777" w:rsidR="00804413" w:rsidRDefault="00804413">
      <w:pPr>
        <w:tabs>
          <w:tab w:val="left" w:pos="540"/>
          <w:tab w:val="left" w:pos="1012"/>
        </w:tabs>
        <w:adjustRightInd w:val="0"/>
        <w:snapToGrid w:val="0"/>
        <w:spacing w:line="400" w:lineRule="exact"/>
        <w:ind w:firstLineChars="450" w:firstLine="945"/>
        <w:rPr>
          <w:rFonts w:ascii="宋体" w:hAnsi="宋体" w:cs="宋体" w:hint="eastAsia"/>
          <w:color w:val="000000"/>
          <w:kern w:val="0"/>
          <w:szCs w:val="21"/>
        </w:rPr>
      </w:pPr>
      <w:r>
        <w:rPr>
          <w:rFonts w:ascii="宋体" w:hAnsi="宋体" w:cs="宋体" w:hint="eastAsia"/>
          <w:color w:val="000000"/>
          <w:kern w:val="0"/>
          <w:szCs w:val="21"/>
        </w:rPr>
        <w:t>所有合同中规定的货物和资料都已提交。</w:t>
      </w:r>
    </w:p>
    <w:p w14:paraId="6567CF61" w14:textId="77777777" w:rsidR="00804413" w:rsidRDefault="00804413">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bCs/>
          <w:color w:val="000000"/>
        </w:rPr>
      </w:pPr>
      <w:r>
        <w:rPr>
          <w:rFonts w:ascii="宋体" w:hAnsi="宋体" w:cs="宋体" w:hint="eastAsia"/>
          <w:b/>
          <w:color w:val="000000"/>
        </w:rPr>
        <w:t>技术资料</w:t>
      </w:r>
      <w:r>
        <w:rPr>
          <w:rFonts w:ascii="宋体" w:hAnsi="宋体" w:cs="宋体" w:hint="eastAsia"/>
          <w:color w:val="000000"/>
        </w:rPr>
        <w:t xml:space="preserve">： </w:t>
      </w:r>
    </w:p>
    <w:p w14:paraId="5A8B9E78" w14:textId="77777777" w:rsidR="00804413" w:rsidRDefault="00804413">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承包方应定期向发包方提供下列文件：</w:t>
      </w:r>
    </w:p>
    <w:p w14:paraId="394B4074" w14:textId="77777777" w:rsidR="00804413" w:rsidRDefault="00804413">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（1）例行检查维护保养报告</w:t>
      </w:r>
    </w:p>
    <w:p w14:paraId="16F47A56" w14:textId="77777777" w:rsidR="00804413" w:rsidRDefault="00804413">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（2）样式性能分析报告和系统优化建议书</w:t>
      </w:r>
    </w:p>
    <w:p w14:paraId="3C05E0B3" w14:textId="77777777" w:rsidR="00804413" w:rsidRDefault="00804413">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（3）故障分析报告等</w:t>
      </w:r>
    </w:p>
    <w:p w14:paraId="488A1A5A" w14:textId="77777777" w:rsidR="00804413" w:rsidRDefault="00804413">
      <w:pPr>
        <w:tabs>
          <w:tab w:val="left" w:pos="540"/>
          <w:tab w:val="left" w:pos="1012"/>
        </w:tabs>
        <w:adjustRightInd w:val="0"/>
        <w:snapToGrid w:val="0"/>
        <w:spacing w:line="400" w:lineRule="exact"/>
        <w:ind w:left="540" w:firstLineChars="200" w:firstLine="420"/>
        <w:rPr>
          <w:rFonts w:ascii="宋体" w:hAnsi="宋体" w:cs="宋体" w:hint="eastAsia"/>
          <w:color w:val="000000"/>
          <w:szCs w:val="21"/>
        </w:rPr>
      </w:pPr>
      <w:r>
        <w:rPr>
          <w:rFonts w:ascii="宋体" w:hAnsi="宋体" w:cs="宋体" w:hint="eastAsia"/>
          <w:color w:val="000000"/>
          <w:kern w:val="0"/>
          <w:szCs w:val="21"/>
        </w:rPr>
        <w:t>（4）按有关标准、规程规定应提交的技术文件、资料。</w:t>
      </w:r>
    </w:p>
    <w:p w14:paraId="7521DB0A" w14:textId="77777777" w:rsidR="00804413" w:rsidRDefault="00804413">
      <w:pPr>
        <w:spacing w:line="360" w:lineRule="auto"/>
        <w:jc w:val="center"/>
        <w:outlineLvl w:val="0"/>
        <w:rPr>
          <w:rFonts w:ascii="新宋体" w:eastAsia="新宋体" w:hAnsi="新宋体" w:hint="eastAsia"/>
          <w:b/>
          <w:bCs/>
          <w:color w:val="000000"/>
          <w:sz w:val="36"/>
          <w:szCs w:val="36"/>
        </w:rPr>
      </w:pPr>
      <w:r>
        <w:rPr>
          <w:rFonts w:ascii="新宋体" w:eastAsia="新宋体" w:hAnsi="新宋体" w:hint="eastAsia"/>
          <w:b/>
          <w:bCs/>
          <w:color w:val="000000"/>
          <w:sz w:val="36"/>
          <w:szCs w:val="36"/>
        </w:rPr>
        <w:br w:type="page"/>
      </w:r>
      <w:bookmarkStart w:id="104" w:name="_Toc15269_WPSOffice_Level1"/>
      <w:bookmarkStart w:id="105" w:name="_Toc5829"/>
      <w:r>
        <w:rPr>
          <w:rFonts w:ascii="新宋体" w:eastAsia="新宋体" w:hAnsi="新宋体" w:hint="eastAsia"/>
          <w:b/>
          <w:bCs/>
          <w:color w:val="000000"/>
          <w:sz w:val="36"/>
          <w:szCs w:val="36"/>
        </w:rPr>
        <w:t>第五部分   评标原则及方法</w:t>
      </w:r>
      <w:bookmarkEnd w:id="104"/>
      <w:bookmarkEnd w:id="105"/>
    </w:p>
    <w:p w14:paraId="2EDD0180" w14:textId="77777777" w:rsidR="00804413" w:rsidRDefault="00804413">
      <w:pPr>
        <w:pStyle w:val="a1"/>
        <w:adjustRightInd w:val="0"/>
        <w:snapToGrid w:val="0"/>
        <w:spacing w:line="360" w:lineRule="auto"/>
        <w:ind w:firstLineChars="200" w:firstLine="422"/>
        <w:rPr>
          <w:rFonts w:ascii="新宋体" w:eastAsia="新宋体" w:hAnsi="新宋体" w:hint="eastAsia"/>
          <w:b/>
          <w:color w:val="000000"/>
          <w:szCs w:val="21"/>
        </w:rPr>
      </w:pPr>
      <w:r>
        <w:rPr>
          <w:rFonts w:ascii="新宋体" w:eastAsia="新宋体" w:hAnsi="新宋体" w:hint="eastAsia"/>
          <w:b/>
          <w:color w:val="000000"/>
          <w:szCs w:val="21"/>
        </w:rPr>
        <w:t>根据《温州市国有企业采购管理办法（试行）》等相关法规特制定以下评标办法。</w:t>
      </w:r>
    </w:p>
    <w:p w14:paraId="6F8F5082"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一. 总  则</w:t>
      </w:r>
    </w:p>
    <w:p w14:paraId="6810703A"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14:paraId="59AE5B94"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二. 评标组织</w:t>
      </w:r>
    </w:p>
    <w:p w14:paraId="10FC15EF"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评标工作由采购人依法组建的评标委员会负责，评标全过程由有关部门指导监督。</w:t>
      </w:r>
    </w:p>
    <w:p w14:paraId="31E22B25"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三. 评标程序</w:t>
      </w:r>
    </w:p>
    <w:p w14:paraId="4C9E028E"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14:paraId="64D4F2CD"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四. 评标办法</w:t>
      </w:r>
    </w:p>
    <w:p w14:paraId="58738DEB"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b/>
          <w:bCs/>
          <w:color w:val="000000"/>
          <w:szCs w:val="21"/>
        </w:rPr>
        <w:t>本评标办法采用百分制综合评估法，技术资信50分（技术权值50%），商务50分（价格权值50%）。</w:t>
      </w:r>
      <w:r>
        <w:rPr>
          <w:rFonts w:ascii="新宋体" w:eastAsia="新宋体" w:hAnsi="新宋体"/>
          <w:color w:val="000000"/>
          <w:szCs w:val="21"/>
        </w:rPr>
        <w:t>最大限度地满足</w:t>
      </w:r>
      <w:r>
        <w:rPr>
          <w:rFonts w:ascii="新宋体" w:eastAsia="新宋体" w:hAnsi="新宋体" w:hint="eastAsia"/>
          <w:color w:val="000000"/>
          <w:szCs w:val="21"/>
        </w:rPr>
        <w:t>采购</w:t>
      </w:r>
      <w:r>
        <w:rPr>
          <w:rFonts w:ascii="新宋体" w:eastAsia="新宋体" w:hAnsi="新宋体"/>
          <w:color w:val="000000"/>
          <w:szCs w:val="21"/>
        </w:rPr>
        <w:t>文件中规定的各项综合评价标准</w:t>
      </w:r>
      <w:r>
        <w:rPr>
          <w:rFonts w:ascii="新宋体" w:eastAsia="新宋体" w:hAnsi="新宋体" w:hint="eastAsia"/>
          <w:color w:val="000000"/>
          <w:szCs w:val="21"/>
        </w:rPr>
        <w:t>且综合得分最高</w:t>
      </w:r>
      <w:r>
        <w:rPr>
          <w:rFonts w:ascii="新宋体" w:eastAsia="新宋体" w:hAnsi="新宋体"/>
          <w:color w:val="000000"/>
          <w:szCs w:val="21"/>
        </w:rPr>
        <w:t>的投标</w:t>
      </w:r>
      <w:r>
        <w:rPr>
          <w:rFonts w:ascii="新宋体" w:eastAsia="新宋体" w:hAnsi="新宋体" w:hint="eastAsia"/>
          <w:color w:val="000000"/>
          <w:szCs w:val="21"/>
        </w:rPr>
        <w:t>人，将被推荐</w:t>
      </w:r>
      <w:r>
        <w:rPr>
          <w:rFonts w:ascii="新宋体" w:eastAsia="新宋体" w:hAnsi="新宋体"/>
          <w:color w:val="000000"/>
          <w:szCs w:val="21"/>
        </w:rPr>
        <w:t>为中标候选人。</w:t>
      </w:r>
    </w:p>
    <w:p w14:paraId="64185C57"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五. 评分细则</w:t>
      </w:r>
    </w:p>
    <w:p w14:paraId="159B6BFF"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1.  技术资信分的评定（50分）</w:t>
      </w:r>
    </w:p>
    <w:p w14:paraId="068AC8D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tbl>
      <w:tblPr>
        <w:tblW w:w="0" w:type="auto"/>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5"/>
        <w:gridCol w:w="1757"/>
        <w:gridCol w:w="805"/>
        <w:gridCol w:w="6500"/>
      </w:tblGrid>
      <w:tr w:rsidR="00804413" w14:paraId="44A6654D" w14:textId="77777777">
        <w:trPr>
          <w:trHeight w:val="363"/>
        </w:trPr>
        <w:tc>
          <w:tcPr>
            <w:tcW w:w="665" w:type="dxa"/>
            <w:vAlign w:val="center"/>
          </w:tcPr>
          <w:p w14:paraId="1546AFBA" w14:textId="77777777" w:rsidR="00804413" w:rsidRDefault="00804413">
            <w:pPr>
              <w:spacing w:line="500" w:lineRule="exact"/>
              <w:jc w:val="center"/>
              <w:rPr>
                <w:rFonts w:ascii="宋体" w:hAnsi="宋体" w:cs="宋体" w:hint="eastAsia"/>
                <w:b/>
                <w:bCs/>
                <w:color w:val="000000"/>
                <w:szCs w:val="21"/>
              </w:rPr>
            </w:pPr>
            <w:r>
              <w:rPr>
                <w:rFonts w:ascii="宋体" w:hAnsi="宋体" w:cs="宋体" w:hint="eastAsia"/>
                <w:b/>
                <w:bCs/>
                <w:color w:val="000000"/>
                <w:szCs w:val="21"/>
              </w:rPr>
              <w:t>序号</w:t>
            </w:r>
          </w:p>
        </w:tc>
        <w:tc>
          <w:tcPr>
            <w:tcW w:w="1757" w:type="dxa"/>
            <w:vAlign w:val="center"/>
          </w:tcPr>
          <w:p w14:paraId="53D03614" w14:textId="77777777" w:rsidR="00804413" w:rsidRDefault="00804413">
            <w:pPr>
              <w:spacing w:line="500" w:lineRule="exact"/>
              <w:jc w:val="center"/>
              <w:rPr>
                <w:rFonts w:ascii="宋体" w:hAnsi="宋体" w:cs="宋体" w:hint="eastAsia"/>
                <w:b/>
                <w:bCs/>
                <w:color w:val="000000"/>
                <w:szCs w:val="21"/>
              </w:rPr>
            </w:pPr>
            <w:r>
              <w:rPr>
                <w:rFonts w:ascii="宋体" w:hAnsi="宋体" w:cs="宋体" w:hint="eastAsia"/>
                <w:b/>
                <w:bCs/>
                <w:color w:val="000000"/>
                <w:szCs w:val="21"/>
              </w:rPr>
              <w:t>内    容</w:t>
            </w:r>
          </w:p>
        </w:tc>
        <w:tc>
          <w:tcPr>
            <w:tcW w:w="805" w:type="dxa"/>
            <w:vAlign w:val="center"/>
          </w:tcPr>
          <w:p w14:paraId="75B7905A" w14:textId="77777777" w:rsidR="00804413" w:rsidRDefault="00804413">
            <w:pPr>
              <w:spacing w:line="500" w:lineRule="exact"/>
              <w:jc w:val="center"/>
              <w:rPr>
                <w:rFonts w:ascii="宋体" w:hAnsi="宋体" w:cs="宋体" w:hint="eastAsia"/>
                <w:b/>
                <w:bCs/>
                <w:color w:val="000000"/>
                <w:szCs w:val="21"/>
              </w:rPr>
            </w:pPr>
            <w:r>
              <w:rPr>
                <w:rFonts w:ascii="宋体" w:hAnsi="宋体" w:cs="宋体" w:hint="eastAsia"/>
                <w:b/>
                <w:bCs/>
                <w:color w:val="000000"/>
                <w:szCs w:val="21"/>
              </w:rPr>
              <w:t>分值</w:t>
            </w:r>
          </w:p>
        </w:tc>
        <w:tc>
          <w:tcPr>
            <w:tcW w:w="6500" w:type="dxa"/>
            <w:vAlign w:val="center"/>
          </w:tcPr>
          <w:p w14:paraId="1E29CCE6" w14:textId="77777777" w:rsidR="00804413" w:rsidRDefault="00804413">
            <w:pPr>
              <w:spacing w:line="500" w:lineRule="exact"/>
              <w:jc w:val="center"/>
              <w:rPr>
                <w:rFonts w:ascii="宋体" w:hAnsi="宋体" w:cs="宋体" w:hint="eastAsia"/>
                <w:b/>
                <w:bCs/>
                <w:color w:val="000000"/>
                <w:szCs w:val="21"/>
              </w:rPr>
            </w:pPr>
            <w:r>
              <w:rPr>
                <w:rFonts w:ascii="宋体" w:hAnsi="宋体" w:cs="宋体" w:hint="eastAsia"/>
                <w:b/>
                <w:bCs/>
                <w:color w:val="000000"/>
                <w:kern w:val="0"/>
                <w:szCs w:val="21"/>
              </w:rPr>
              <w:t>评分标准说明</w:t>
            </w:r>
          </w:p>
        </w:tc>
      </w:tr>
      <w:tr w:rsidR="00804413" w14:paraId="7DADB66D" w14:textId="77777777">
        <w:trPr>
          <w:trHeight w:val="844"/>
        </w:trPr>
        <w:tc>
          <w:tcPr>
            <w:tcW w:w="665" w:type="dxa"/>
            <w:vAlign w:val="center"/>
          </w:tcPr>
          <w:p w14:paraId="3E891B55" w14:textId="77777777" w:rsidR="00804413" w:rsidRDefault="00804413">
            <w:pPr>
              <w:widowControl/>
              <w:jc w:val="center"/>
              <w:textAlignment w:val="center"/>
              <w:rPr>
                <w:rFonts w:ascii="宋体" w:hAnsi="宋体" w:cs="宋体" w:hint="eastAsia"/>
                <w:szCs w:val="21"/>
              </w:rPr>
            </w:pPr>
            <w:r>
              <w:rPr>
                <w:rFonts w:ascii="宋体" w:hAnsi="宋体" w:cs="宋体" w:hint="eastAsia"/>
                <w:kern w:val="0"/>
                <w:sz w:val="24"/>
                <w:lang w:bidi="ar"/>
              </w:rPr>
              <w:t>1</w:t>
            </w:r>
          </w:p>
        </w:tc>
        <w:tc>
          <w:tcPr>
            <w:tcW w:w="1757" w:type="dxa"/>
            <w:vAlign w:val="center"/>
          </w:tcPr>
          <w:p w14:paraId="2CEA55FC" w14:textId="77777777" w:rsidR="00804413" w:rsidRDefault="00804413">
            <w:pPr>
              <w:pStyle w:val="30"/>
              <w:spacing w:line="340" w:lineRule="exact"/>
              <w:ind w:left="0" w:firstLineChars="0" w:firstLine="0"/>
              <w:jc w:val="center"/>
              <w:rPr>
                <w:rFonts w:ascii="宋体" w:hAnsi="宋体" w:cs="宋体" w:hint="eastAsia"/>
                <w:color w:val="000000"/>
                <w:sz w:val="21"/>
                <w:szCs w:val="21"/>
              </w:rPr>
            </w:pPr>
            <w:r>
              <w:rPr>
                <w:rFonts w:ascii="宋体" w:hAnsi="宋体" w:hint="eastAsia"/>
                <w:color w:val="000000"/>
                <w:sz w:val="22"/>
                <w:szCs w:val="22"/>
              </w:rPr>
              <w:t>综合实力</w:t>
            </w:r>
          </w:p>
        </w:tc>
        <w:tc>
          <w:tcPr>
            <w:tcW w:w="805" w:type="dxa"/>
            <w:vAlign w:val="center"/>
          </w:tcPr>
          <w:p w14:paraId="34F170AD" w14:textId="77777777" w:rsidR="00804413" w:rsidRDefault="00804413">
            <w:pPr>
              <w:spacing w:line="340" w:lineRule="exact"/>
              <w:jc w:val="center"/>
              <w:rPr>
                <w:rFonts w:ascii="宋体" w:hAnsi="宋体" w:cs="宋体" w:hint="eastAsia"/>
                <w:color w:val="000000"/>
                <w:szCs w:val="21"/>
              </w:rPr>
            </w:pPr>
            <w:r>
              <w:rPr>
                <w:rFonts w:ascii="宋体" w:hAnsi="宋体" w:hint="eastAsia"/>
                <w:color w:val="000000"/>
                <w:sz w:val="22"/>
                <w:szCs w:val="22"/>
              </w:rPr>
              <w:t>5</w:t>
            </w:r>
          </w:p>
        </w:tc>
        <w:tc>
          <w:tcPr>
            <w:tcW w:w="6500" w:type="dxa"/>
            <w:vAlign w:val="center"/>
          </w:tcPr>
          <w:p w14:paraId="2D7C654E" w14:textId="77777777" w:rsidR="00804413" w:rsidRDefault="00804413">
            <w:pPr>
              <w:spacing w:line="0" w:lineRule="atLeast"/>
              <w:ind w:leftChars="-25" w:left="-53" w:rightChars="-25" w:right="-53"/>
              <w:rPr>
                <w:rFonts w:ascii="宋体" w:hAnsi="宋体" w:hint="eastAsia"/>
                <w:color w:val="000000"/>
                <w:sz w:val="22"/>
                <w:szCs w:val="22"/>
              </w:rPr>
            </w:pPr>
            <w:r>
              <w:rPr>
                <w:rFonts w:ascii="宋体" w:hAnsi="宋体" w:hint="eastAsia"/>
                <w:color w:val="000000"/>
                <w:sz w:val="22"/>
                <w:szCs w:val="22"/>
              </w:rPr>
              <w:t>根据投标人的信用证明、财务状况等与本次投标相关的文件，由评委酌情打分。</w:t>
            </w:r>
          </w:p>
          <w:p w14:paraId="18472D9E" w14:textId="77777777" w:rsidR="00804413" w:rsidRDefault="00804413">
            <w:pPr>
              <w:spacing w:line="340" w:lineRule="exact"/>
              <w:rPr>
                <w:rFonts w:ascii="宋体" w:hAnsi="宋体" w:cs="宋体" w:hint="eastAsia"/>
                <w:snapToGrid w:val="0"/>
                <w:color w:val="000000"/>
                <w:kern w:val="0"/>
                <w:szCs w:val="21"/>
              </w:rPr>
            </w:pPr>
            <w:r>
              <w:rPr>
                <w:rFonts w:ascii="宋体" w:hAnsi="宋体" w:hint="eastAsia"/>
                <w:color w:val="000000"/>
                <w:sz w:val="22"/>
                <w:szCs w:val="22"/>
                <w:lang w:val="zh-CN"/>
              </w:rPr>
              <w:t>A档:5-4分，B档:3-2,C档1-0分</w:t>
            </w:r>
          </w:p>
        </w:tc>
      </w:tr>
      <w:tr w:rsidR="00804413" w14:paraId="0FE82051" w14:textId="77777777">
        <w:trPr>
          <w:trHeight w:val="742"/>
        </w:trPr>
        <w:tc>
          <w:tcPr>
            <w:tcW w:w="665" w:type="dxa"/>
            <w:vAlign w:val="center"/>
          </w:tcPr>
          <w:p w14:paraId="0C3C5E00" w14:textId="77777777" w:rsidR="00804413" w:rsidRDefault="00804413">
            <w:pPr>
              <w:widowControl/>
              <w:jc w:val="center"/>
              <w:textAlignment w:val="center"/>
              <w:rPr>
                <w:rFonts w:ascii="宋体" w:hAnsi="宋体" w:cs="宋体" w:hint="eastAsia"/>
                <w:szCs w:val="21"/>
              </w:rPr>
            </w:pPr>
            <w:r>
              <w:rPr>
                <w:rFonts w:ascii="宋体" w:hAnsi="宋体" w:cs="宋体" w:hint="eastAsia"/>
                <w:kern w:val="0"/>
                <w:sz w:val="24"/>
                <w:lang w:bidi="ar"/>
              </w:rPr>
              <w:t>2</w:t>
            </w:r>
          </w:p>
        </w:tc>
        <w:tc>
          <w:tcPr>
            <w:tcW w:w="1757" w:type="dxa"/>
            <w:vAlign w:val="center"/>
          </w:tcPr>
          <w:p w14:paraId="02EED6C8" w14:textId="77777777" w:rsidR="00804413" w:rsidRDefault="00804413">
            <w:pPr>
              <w:pStyle w:val="30"/>
              <w:spacing w:line="340" w:lineRule="exact"/>
              <w:ind w:left="0" w:firstLineChars="0" w:firstLine="0"/>
              <w:jc w:val="center"/>
              <w:rPr>
                <w:rFonts w:ascii="宋体" w:hAnsi="宋体" w:cs="宋体" w:hint="eastAsia"/>
                <w:color w:val="000000"/>
                <w:sz w:val="21"/>
                <w:szCs w:val="21"/>
              </w:rPr>
            </w:pPr>
            <w:r>
              <w:rPr>
                <w:rFonts w:ascii="宋体" w:hAnsi="宋体" w:hint="eastAsia"/>
                <w:color w:val="000000"/>
                <w:sz w:val="22"/>
                <w:szCs w:val="22"/>
              </w:rPr>
              <w:t>对招标文件技术要求、规范条款的响应度及符合性</w:t>
            </w:r>
          </w:p>
        </w:tc>
        <w:tc>
          <w:tcPr>
            <w:tcW w:w="805" w:type="dxa"/>
            <w:vAlign w:val="center"/>
          </w:tcPr>
          <w:p w14:paraId="1FB273A6" w14:textId="77777777" w:rsidR="00804413" w:rsidRDefault="00804413">
            <w:pPr>
              <w:spacing w:line="340" w:lineRule="exact"/>
              <w:jc w:val="center"/>
              <w:rPr>
                <w:rFonts w:ascii="宋体" w:hAnsi="宋体" w:cs="宋体"/>
                <w:color w:val="000000"/>
                <w:szCs w:val="21"/>
              </w:rPr>
            </w:pPr>
            <w:r>
              <w:rPr>
                <w:rFonts w:ascii="宋体" w:hAnsi="宋体" w:hint="eastAsia"/>
                <w:color w:val="000000"/>
                <w:sz w:val="22"/>
                <w:szCs w:val="22"/>
              </w:rPr>
              <w:t>5</w:t>
            </w:r>
          </w:p>
        </w:tc>
        <w:tc>
          <w:tcPr>
            <w:tcW w:w="6500" w:type="dxa"/>
            <w:vAlign w:val="center"/>
          </w:tcPr>
          <w:p w14:paraId="1C0B7B9B" w14:textId="77777777" w:rsidR="00804413" w:rsidRDefault="00804413">
            <w:pPr>
              <w:spacing w:line="0" w:lineRule="atLeast"/>
              <w:ind w:leftChars="-25" w:left="-53" w:rightChars="-25" w:right="-53"/>
              <w:rPr>
                <w:rFonts w:ascii="宋体" w:hAnsi="宋体" w:hint="eastAsia"/>
                <w:color w:val="000000"/>
                <w:sz w:val="22"/>
                <w:szCs w:val="22"/>
              </w:rPr>
            </w:pPr>
            <w:r>
              <w:rPr>
                <w:rFonts w:ascii="宋体" w:hAnsi="宋体" w:hint="eastAsia"/>
                <w:color w:val="000000"/>
                <w:sz w:val="22"/>
                <w:szCs w:val="22"/>
              </w:rPr>
              <w:t>根据投标人所投产品对招标文件技术要求、规范条款的响应程度及符合性，由评委酌情打分。（0-5分）</w:t>
            </w:r>
          </w:p>
          <w:p w14:paraId="7F919AAF" w14:textId="77777777" w:rsidR="00804413" w:rsidRDefault="00804413">
            <w:pPr>
              <w:pStyle w:val="a0"/>
              <w:ind w:firstLineChars="0" w:firstLine="0"/>
              <w:rPr>
                <w:rFonts w:hint="eastAsia"/>
                <w:color w:val="000000"/>
              </w:rPr>
            </w:pPr>
            <w:r>
              <w:rPr>
                <w:rFonts w:ascii="宋体" w:hAnsi="宋体" w:hint="eastAsia"/>
                <w:color w:val="000000"/>
                <w:sz w:val="22"/>
                <w:szCs w:val="22"/>
                <w:lang w:val="zh-CN"/>
              </w:rPr>
              <w:t>A档:5-4分，B档:3-2,C档1-0分</w:t>
            </w:r>
          </w:p>
        </w:tc>
      </w:tr>
      <w:tr w:rsidR="00804413" w14:paraId="2BC7375B" w14:textId="77777777">
        <w:trPr>
          <w:trHeight w:val="742"/>
        </w:trPr>
        <w:tc>
          <w:tcPr>
            <w:tcW w:w="665" w:type="dxa"/>
            <w:vAlign w:val="center"/>
          </w:tcPr>
          <w:p w14:paraId="572C76E7" w14:textId="77777777" w:rsidR="00804413" w:rsidRDefault="00804413">
            <w:pPr>
              <w:widowControl/>
              <w:jc w:val="center"/>
              <w:textAlignment w:val="center"/>
              <w:rPr>
                <w:rFonts w:ascii="宋体" w:hAnsi="宋体" w:cs="宋体" w:hint="eastAsia"/>
                <w:szCs w:val="21"/>
              </w:rPr>
            </w:pPr>
            <w:r>
              <w:rPr>
                <w:rFonts w:ascii="宋体" w:hAnsi="宋体" w:cs="宋体" w:hint="eastAsia"/>
                <w:kern w:val="0"/>
                <w:sz w:val="24"/>
                <w:lang w:bidi="ar"/>
              </w:rPr>
              <w:t>3</w:t>
            </w:r>
          </w:p>
        </w:tc>
        <w:tc>
          <w:tcPr>
            <w:tcW w:w="1757" w:type="dxa"/>
            <w:vAlign w:val="center"/>
          </w:tcPr>
          <w:p w14:paraId="5FDA4D97" w14:textId="77777777" w:rsidR="00804413" w:rsidRDefault="00804413">
            <w:pPr>
              <w:rPr>
                <w:rFonts w:ascii="宋体" w:hAnsi="宋体" w:cs="宋体" w:hint="eastAsia"/>
                <w:color w:val="000000"/>
                <w:szCs w:val="21"/>
              </w:rPr>
            </w:pPr>
            <w:r>
              <w:rPr>
                <w:rFonts w:ascii="宋体" w:hAnsi="宋体" w:cs="宋体" w:hint="eastAsia"/>
                <w:color w:val="000000"/>
                <w:szCs w:val="21"/>
              </w:rPr>
              <w:t>投入本项目检测设备</w:t>
            </w:r>
          </w:p>
        </w:tc>
        <w:tc>
          <w:tcPr>
            <w:tcW w:w="805" w:type="dxa"/>
            <w:vAlign w:val="center"/>
          </w:tcPr>
          <w:p w14:paraId="54DF733E" w14:textId="77777777" w:rsidR="00804413" w:rsidRDefault="00804413">
            <w:pPr>
              <w:jc w:val="center"/>
              <w:rPr>
                <w:rFonts w:ascii="宋体" w:hAnsi="宋体" w:cs="宋体" w:hint="eastAsia"/>
                <w:color w:val="000000"/>
                <w:szCs w:val="21"/>
              </w:rPr>
            </w:pPr>
            <w:r>
              <w:rPr>
                <w:rFonts w:ascii="宋体" w:hAnsi="宋体" w:cs="宋体" w:hint="eastAsia"/>
                <w:color w:val="000000"/>
                <w:szCs w:val="21"/>
              </w:rPr>
              <w:t>5</w:t>
            </w:r>
          </w:p>
        </w:tc>
        <w:tc>
          <w:tcPr>
            <w:tcW w:w="6500" w:type="dxa"/>
            <w:vAlign w:val="center"/>
          </w:tcPr>
          <w:p w14:paraId="1B55061D" w14:textId="77777777" w:rsidR="00804413" w:rsidRDefault="00804413">
            <w:pPr>
              <w:rPr>
                <w:rFonts w:ascii="宋体" w:hAnsi="宋体" w:cs="宋体" w:hint="eastAsia"/>
                <w:color w:val="000000"/>
                <w:szCs w:val="21"/>
              </w:rPr>
            </w:pPr>
            <w:r>
              <w:rPr>
                <w:rFonts w:ascii="宋体" w:hAnsi="宋体" w:cs="宋体" w:hint="eastAsia"/>
                <w:color w:val="000000"/>
                <w:szCs w:val="21"/>
              </w:rPr>
              <w:t>根据拟投入本项目的主要检测设备、</w:t>
            </w:r>
            <w:r>
              <w:rPr>
                <w:rFonts w:ascii="宋体" w:hAnsi="宋体" w:cs="宋体" w:hint="eastAsia"/>
                <w:b/>
                <w:color w:val="000000"/>
                <w:szCs w:val="21"/>
              </w:rPr>
              <w:t>常备维保工具（附清单）</w:t>
            </w:r>
            <w:r>
              <w:rPr>
                <w:rFonts w:ascii="宋体" w:hAnsi="宋体" w:cs="宋体" w:hint="eastAsia"/>
                <w:color w:val="000000"/>
                <w:szCs w:val="21"/>
              </w:rPr>
              <w:t>情况，分档打分，A档5-4分；B档3-2分；C档1-0分。</w:t>
            </w:r>
          </w:p>
          <w:p w14:paraId="27D8524A" w14:textId="77777777" w:rsidR="00804413" w:rsidRDefault="00804413">
            <w:pPr>
              <w:rPr>
                <w:rFonts w:ascii="宋体" w:hAnsi="宋体" w:cs="宋体" w:hint="eastAsia"/>
                <w:color w:val="000000"/>
                <w:szCs w:val="21"/>
              </w:rPr>
            </w:pPr>
            <w:r>
              <w:rPr>
                <w:rFonts w:ascii="宋体" w:hAnsi="宋体" w:cs="宋体" w:hint="eastAsia"/>
                <w:color w:val="000000"/>
                <w:szCs w:val="21"/>
              </w:rPr>
              <w:t>1、拟投入的主要检测设备均为自有设备且购置期均在三年内，（以发票开具时间为准），</w:t>
            </w:r>
            <w:r>
              <w:rPr>
                <w:rFonts w:ascii="宋体" w:hAnsi="宋体" w:cs="宋体" w:hint="eastAsia"/>
                <w:b/>
                <w:color w:val="000000"/>
                <w:szCs w:val="21"/>
              </w:rPr>
              <w:t>常备维保工具</w:t>
            </w:r>
            <w:r>
              <w:rPr>
                <w:rFonts w:ascii="宋体" w:hAnsi="宋体" w:cs="宋体" w:hint="eastAsia"/>
                <w:color w:val="000000"/>
                <w:szCs w:val="21"/>
              </w:rPr>
              <w:t>种类齐全、性能先进能满足本次采购要求，为A档；</w:t>
            </w:r>
          </w:p>
          <w:p w14:paraId="30D9ACDD" w14:textId="77777777" w:rsidR="00804413" w:rsidRDefault="00804413">
            <w:pPr>
              <w:rPr>
                <w:rFonts w:ascii="宋体" w:hAnsi="宋体" w:cs="宋体" w:hint="eastAsia"/>
                <w:color w:val="000000"/>
                <w:szCs w:val="21"/>
              </w:rPr>
            </w:pPr>
            <w:r>
              <w:rPr>
                <w:rFonts w:ascii="宋体" w:hAnsi="宋体" w:cs="宋体" w:hint="eastAsia"/>
                <w:color w:val="000000"/>
                <w:szCs w:val="21"/>
              </w:rPr>
              <w:t>2、拟投入的主要检测设备为自有设备，</w:t>
            </w:r>
            <w:r>
              <w:rPr>
                <w:rFonts w:ascii="宋体" w:hAnsi="宋体" w:cs="宋体" w:hint="eastAsia"/>
                <w:b/>
                <w:color w:val="000000"/>
                <w:szCs w:val="21"/>
              </w:rPr>
              <w:t>常备维保工具</w:t>
            </w:r>
            <w:r>
              <w:rPr>
                <w:rFonts w:ascii="宋体" w:hAnsi="宋体" w:cs="宋体" w:hint="eastAsia"/>
                <w:color w:val="000000"/>
                <w:szCs w:val="21"/>
              </w:rPr>
              <w:t>种类齐全、性能先进基本能满足本次采购要求，为B档；</w:t>
            </w:r>
          </w:p>
          <w:p w14:paraId="29C954CE" w14:textId="77777777" w:rsidR="00804413" w:rsidRDefault="00804413">
            <w:pPr>
              <w:rPr>
                <w:rFonts w:ascii="宋体" w:hAnsi="宋体" w:cs="宋体" w:hint="eastAsia"/>
                <w:snapToGrid w:val="0"/>
                <w:color w:val="000000"/>
                <w:kern w:val="0"/>
                <w:szCs w:val="21"/>
              </w:rPr>
            </w:pPr>
            <w:r>
              <w:rPr>
                <w:rFonts w:ascii="宋体" w:hAnsi="宋体" w:cs="宋体" w:hint="eastAsia"/>
                <w:color w:val="000000"/>
                <w:szCs w:val="21"/>
              </w:rPr>
              <w:t>其他为C档</w:t>
            </w:r>
          </w:p>
        </w:tc>
      </w:tr>
      <w:tr w:rsidR="00804413" w14:paraId="2728950F" w14:textId="77777777">
        <w:trPr>
          <w:trHeight w:val="675"/>
        </w:trPr>
        <w:tc>
          <w:tcPr>
            <w:tcW w:w="665" w:type="dxa"/>
            <w:vAlign w:val="center"/>
          </w:tcPr>
          <w:p w14:paraId="14A373B4" w14:textId="77777777" w:rsidR="00804413" w:rsidRDefault="00804413">
            <w:pPr>
              <w:widowControl/>
              <w:jc w:val="center"/>
              <w:textAlignment w:val="center"/>
              <w:rPr>
                <w:rFonts w:ascii="宋体" w:hAnsi="宋体" w:cs="宋体"/>
                <w:snapToGrid w:val="0"/>
                <w:kern w:val="0"/>
                <w:szCs w:val="21"/>
              </w:rPr>
            </w:pPr>
            <w:r>
              <w:rPr>
                <w:rFonts w:ascii="宋体" w:hAnsi="宋体" w:cs="宋体" w:hint="eastAsia"/>
                <w:kern w:val="0"/>
                <w:sz w:val="24"/>
                <w:lang w:bidi="ar"/>
              </w:rPr>
              <w:t>4</w:t>
            </w:r>
          </w:p>
        </w:tc>
        <w:tc>
          <w:tcPr>
            <w:tcW w:w="1757" w:type="dxa"/>
            <w:vAlign w:val="center"/>
          </w:tcPr>
          <w:p w14:paraId="5D9A8B78" w14:textId="77777777" w:rsidR="00804413" w:rsidRDefault="00804413">
            <w:pPr>
              <w:spacing w:line="340" w:lineRule="exact"/>
              <w:jc w:val="center"/>
              <w:rPr>
                <w:rFonts w:ascii="宋体" w:hAnsi="宋体" w:cs="宋体" w:hint="eastAsia"/>
                <w:color w:val="000000"/>
                <w:szCs w:val="21"/>
              </w:rPr>
            </w:pPr>
            <w:r>
              <w:rPr>
                <w:rFonts w:ascii="宋体" w:hAnsi="宋体" w:hint="eastAsia"/>
                <w:color w:val="000000"/>
                <w:sz w:val="22"/>
                <w:szCs w:val="22"/>
              </w:rPr>
              <w:t>拟投入本项目人员(</w:t>
            </w:r>
            <w:r>
              <w:rPr>
                <w:rFonts w:ascii="宋体" w:hAnsi="宋体" w:cs="宋体" w:hint="eastAsia"/>
                <w:color w:val="000000"/>
                <w:szCs w:val="21"/>
              </w:rPr>
              <w:t>现场常驻人员</w:t>
            </w:r>
            <w:r>
              <w:rPr>
                <w:rFonts w:ascii="宋体" w:hAnsi="宋体" w:hint="eastAsia"/>
                <w:color w:val="000000"/>
                <w:sz w:val="22"/>
                <w:szCs w:val="22"/>
              </w:rPr>
              <w:t>)情况</w:t>
            </w:r>
          </w:p>
        </w:tc>
        <w:tc>
          <w:tcPr>
            <w:tcW w:w="805" w:type="dxa"/>
            <w:vAlign w:val="center"/>
          </w:tcPr>
          <w:p w14:paraId="0CE55496" w14:textId="77777777" w:rsidR="00804413" w:rsidRDefault="00804413">
            <w:pPr>
              <w:spacing w:line="340" w:lineRule="exact"/>
              <w:jc w:val="center"/>
              <w:rPr>
                <w:rFonts w:ascii="宋体" w:hAnsi="宋体" w:cs="宋体" w:hint="eastAsia"/>
                <w:color w:val="000000"/>
                <w:szCs w:val="21"/>
              </w:rPr>
            </w:pPr>
            <w:r>
              <w:rPr>
                <w:rFonts w:ascii="宋体" w:hAnsi="宋体" w:cs="宋体" w:hint="eastAsia"/>
                <w:color w:val="000000"/>
                <w:szCs w:val="21"/>
              </w:rPr>
              <w:t>12</w:t>
            </w:r>
          </w:p>
        </w:tc>
        <w:tc>
          <w:tcPr>
            <w:tcW w:w="6500" w:type="dxa"/>
            <w:vAlign w:val="center"/>
          </w:tcPr>
          <w:p w14:paraId="54EAB7BD" w14:textId="77777777" w:rsidR="00804413" w:rsidRDefault="00804413">
            <w:pPr>
              <w:rPr>
                <w:rFonts w:ascii="宋体" w:hAnsi="宋体" w:hint="eastAsia"/>
                <w:color w:val="000000"/>
                <w:sz w:val="22"/>
                <w:szCs w:val="22"/>
              </w:rPr>
            </w:pPr>
            <w:r>
              <w:rPr>
                <w:rFonts w:ascii="宋体" w:hAnsi="宋体" w:hint="eastAsia"/>
                <w:color w:val="000000"/>
                <w:sz w:val="22"/>
                <w:szCs w:val="22"/>
              </w:rPr>
              <w:t>1.拟投入本项目项目负责人专业能力、工作经验、素质等情况是否安排合理、满足项目实施需要。综合比较，A档:4-3分；B档:3-2分；C档:1-0分。</w:t>
            </w:r>
          </w:p>
          <w:p w14:paraId="4B979ECF" w14:textId="77777777" w:rsidR="00804413" w:rsidRDefault="00804413">
            <w:pPr>
              <w:rPr>
                <w:rFonts w:ascii="宋体" w:hAnsi="宋体" w:cs="宋体" w:hint="eastAsia"/>
                <w:color w:val="000000"/>
                <w:szCs w:val="21"/>
              </w:rPr>
            </w:pPr>
            <w:r>
              <w:rPr>
                <w:rFonts w:ascii="宋体" w:hAnsi="宋体" w:cs="宋体" w:hint="eastAsia"/>
                <w:color w:val="000000"/>
                <w:szCs w:val="21"/>
              </w:rPr>
              <w:t>2.现场常驻人员数量、</w:t>
            </w:r>
            <w:r>
              <w:rPr>
                <w:rFonts w:ascii="宋体" w:hAnsi="宋体" w:hint="eastAsia"/>
                <w:color w:val="000000"/>
                <w:sz w:val="22"/>
                <w:szCs w:val="22"/>
              </w:rPr>
              <w:t>专业能力、工作经验、素质</w:t>
            </w:r>
            <w:r>
              <w:rPr>
                <w:rFonts w:ascii="宋体" w:hAnsi="宋体" w:cs="宋体" w:hint="eastAsia"/>
                <w:color w:val="000000"/>
                <w:szCs w:val="21"/>
              </w:rPr>
              <w:t>分档打分。A档8-6分；B档5-3分；C档2-0分。（注：如现场常驻人员少于2人或人员未持有特种设备管理证不得分）</w:t>
            </w:r>
          </w:p>
          <w:p w14:paraId="12B43A2D" w14:textId="77777777" w:rsidR="00804413" w:rsidRDefault="00804413">
            <w:pPr>
              <w:rPr>
                <w:rFonts w:ascii="宋体" w:hAnsi="宋体" w:cs="宋体" w:hint="eastAsia"/>
                <w:color w:val="000000"/>
                <w:kern w:val="0"/>
                <w:szCs w:val="21"/>
              </w:rPr>
            </w:pPr>
            <w:r>
              <w:rPr>
                <w:rFonts w:ascii="宋体" w:hAnsi="宋体" w:cs="宋体" w:hint="eastAsia"/>
                <w:snapToGrid w:val="0"/>
                <w:color w:val="000000"/>
                <w:kern w:val="0"/>
                <w:szCs w:val="21"/>
              </w:rPr>
              <w:t>需提供相关专业技术、学历证明复印件（加盖公章）；</w:t>
            </w:r>
          </w:p>
        </w:tc>
      </w:tr>
      <w:tr w:rsidR="00804413" w14:paraId="15F6B00D" w14:textId="77777777">
        <w:trPr>
          <w:trHeight w:val="636"/>
        </w:trPr>
        <w:tc>
          <w:tcPr>
            <w:tcW w:w="665" w:type="dxa"/>
            <w:vAlign w:val="center"/>
          </w:tcPr>
          <w:p w14:paraId="5AEB2994" w14:textId="77777777" w:rsidR="00804413" w:rsidRDefault="00804413">
            <w:pPr>
              <w:widowControl/>
              <w:jc w:val="center"/>
              <w:textAlignment w:val="center"/>
              <w:rPr>
                <w:rFonts w:ascii="宋体" w:hAnsi="宋体" w:cs="宋体"/>
                <w:snapToGrid w:val="0"/>
                <w:kern w:val="0"/>
                <w:szCs w:val="21"/>
              </w:rPr>
            </w:pPr>
            <w:r>
              <w:rPr>
                <w:rFonts w:ascii="宋体" w:hAnsi="宋体" w:cs="宋体" w:hint="eastAsia"/>
                <w:kern w:val="0"/>
                <w:sz w:val="24"/>
                <w:lang w:bidi="ar"/>
              </w:rPr>
              <w:t>5</w:t>
            </w:r>
          </w:p>
        </w:tc>
        <w:tc>
          <w:tcPr>
            <w:tcW w:w="1757" w:type="dxa"/>
            <w:vAlign w:val="center"/>
          </w:tcPr>
          <w:p w14:paraId="0AA6F766" w14:textId="77777777" w:rsidR="00804413" w:rsidRDefault="00804413">
            <w:pPr>
              <w:spacing w:line="340" w:lineRule="exact"/>
              <w:jc w:val="center"/>
              <w:rPr>
                <w:rFonts w:ascii="宋体" w:hAnsi="宋体" w:cs="宋体" w:hint="eastAsia"/>
                <w:snapToGrid w:val="0"/>
                <w:color w:val="000000"/>
                <w:kern w:val="0"/>
                <w:szCs w:val="21"/>
              </w:rPr>
            </w:pPr>
            <w:r>
              <w:rPr>
                <w:rFonts w:ascii="宋体" w:hAnsi="宋体" w:cs="宋体" w:hint="eastAsia"/>
                <w:color w:val="000000"/>
                <w:szCs w:val="21"/>
              </w:rPr>
              <w:t>维保方案</w:t>
            </w:r>
          </w:p>
        </w:tc>
        <w:tc>
          <w:tcPr>
            <w:tcW w:w="805" w:type="dxa"/>
            <w:vAlign w:val="center"/>
          </w:tcPr>
          <w:p w14:paraId="426DB55C" w14:textId="77777777" w:rsidR="00804413" w:rsidRDefault="00804413">
            <w:pPr>
              <w:spacing w:line="340" w:lineRule="exact"/>
              <w:jc w:val="center"/>
              <w:rPr>
                <w:rFonts w:ascii="宋体" w:hAnsi="宋体" w:cs="宋体"/>
                <w:color w:val="000000"/>
                <w:szCs w:val="21"/>
              </w:rPr>
            </w:pPr>
            <w:r>
              <w:rPr>
                <w:rFonts w:ascii="宋体" w:hAnsi="宋体" w:cs="宋体" w:hint="eastAsia"/>
                <w:color w:val="000000"/>
                <w:szCs w:val="21"/>
              </w:rPr>
              <w:t>12</w:t>
            </w:r>
          </w:p>
        </w:tc>
        <w:tc>
          <w:tcPr>
            <w:tcW w:w="6500" w:type="dxa"/>
            <w:vAlign w:val="center"/>
          </w:tcPr>
          <w:p w14:paraId="05D351D5" w14:textId="77777777" w:rsidR="00804413" w:rsidRDefault="00804413">
            <w:pPr>
              <w:rPr>
                <w:rFonts w:ascii="宋体" w:hAnsi="宋体" w:cs="宋体" w:hint="eastAsia"/>
                <w:color w:val="000000"/>
                <w:szCs w:val="21"/>
              </w:rPr>
            </w:pPr>
            <w:r>
              <w:rPr>
                <w:rFonts w:ascii="宋体" w:hAnsi="宋体" w:cs="宋体" w:hint="eastAsia"/>
                <w:color w:val="000000"/>
                <w:szCs w:val="21"/>
              </w:rPr>
              <w:t>根据投标人的详细设备维保组织实施计划（包括规划和操作规程、维修保养规程、定期巡检及巡检报告、故障处理分析及预防和应急措施、部件更换策略及流程、提交质量运行报告分档打分、服务响应时间等）</w:t>
            </w:r>
          </w:p>
          <w:p w14:paraId="16F70FD4" w14:textId="77777777" w:rsidR="00804413" w:rsidRDefault="00804413">
            <w:pPr>
              <w:rPr>
                <w:rFonts w:ascii="宋体" w:hAnsi="宋体" w:cs="宋体" w:hint="eastAsia"/>
                <w:color w:val="000000"/>
                <w:szCs w:val="21"/>
              </w:rPr>
            </w:pPr>
            <w:r>
              <w:rPr>
                <w:rFonts w:ascii="宋体" w:hAnsi="宋体" w:cs="宋体" w:hint="eastAsia"/>
                <w:color w:val="000000"/>
                <w:szCs w:val="21"/>
              </w:rPr>
              <w:t>A档12-8分；B档7-4分；C档3-0分。</w:t>
            </w:r>
          </w:p>
          <w:p w14:paraId="1F26FB61" w14:textId="77777777" w:rsidR="00804413" w:rsidRDefault="00804413">
            <w:pPr>
              <w:rPr>
                <w:rFonts w:ascii="宋体" w:hAnsi="宋体" w:cs="宋体" w:hint="eastAsia"/>
                <w:color w:val="000000"/>
                <w:szCs w:val="21"/>
              </w:rPr>
            </w:pPr>
            <w:r>
              <w:rPr>
                <w:rFonts w:ascii="宋体" w:hAnsi="宋体" w:cs="宋体" w:hint="eastAsia"/>
                <w:color w:val="000000"/>
                <w:szCs w:val="21"/>
              </w:rPr>
              <w:t>1、实施方案符合现场实际，实施内容完整、可操作性强，针对本项目的节能、智能化建设等方面具有详细方案，为A档；</w:t>
            </w:r>
          </w:p>
          <w:p w14:paraId="35867707" w14:textId="77777777" w:rsidR="00804413" w:rsidRDefault="00804413">
            <w:pPr>
              <w:rPr>
                <w:rFonts w:ascii="宋体" w:hAnsi="宋体" w:cs="宋体" w:hint="eastAsia"/>
                <w:color w:val="000000"/>
                <w:szCs w:val="21"/>
              </w:rPr>
            </w:pPr>
            <w:r>
              <w:rPr>
                <w:rFonts w:ascii="宋体" w:hAnsi="宋体" w:cs="宋体" w:hint="eastAsia"/>
                <w:color w:val="000000"/>
                <w:szCs w:val="21"/>
              </w:rPr>
              <w:t>2、实施方案基本符合现场实际，实施内容基本完整、可操作性较强，针对本项目的节能、智能化建设具有一定的建议，为B档；</w:t>
            </w:r>
          </w:p>
          <w:p w14:paraId="029129A1" w14:textId="77777777" w:rsidR="00804413" w:rsidRDefault="00804413">
            <w:pPr>
              <w:spacing w:line="340" w:lineRule="exact"/>
              <w:rPr>
                <w:rFonts w:ascii="宋体" w:hAnsi="宋体" w:cs="宋体" w:hint="eastAsia"/>
                <w:color w:val="000000"/>
                <w:szCs w:val="21"/>
              </w:rPr>
            </w:pPr>
            <w:r>
              <w:rPr>
                <w:rFonts w:ascii="宋体" w:hAnsi="宋体" w:cs="宋体" w:hint="eastAsia"/>
                <w:color w:val="000000"/>
                <w:szCs w:val="21"/>
              </w:rPr>
              <w:t>3、其他为C档</w:t>
            </w:r>
          </w:p>
        </w:tc>
      </w:tr>
      <w:tr w:rsidR="00804413" w14:paraId="6FC3BC44" w14:textId="77777777">
        <w:trPr>
          <w:trHeight w:val="611"/>
        </w:trPr>
        <w:tc>
          <w:tcPr>
            <w:tcW w:w="665" w:type="dxa"/>
            <w:vAlign w:val="center"/>
          </w:tcPr>
          <w:p w14:paraId="33CC9CCC" w14:textId="77777777" w:rsidR="00804413" w:rsidRDefault="00804413">
            <w:pPr>
              <w:widowControl/>
              <w:jc w:val="center"/>
              <w:textAlignment w:val="center"/>
              <w:rPr>
                <w:rFonts w:ascii="宋体" w:hAnsi="宋体" w:cs="宋体" w:hint="eastAsia"/>
                <w:szCs w:val="21"/>
              </w:rPr>
            </w:pPr>
            <w:r>
              <w:rPr>
                <w:rFonts w:ascii="宋体" w:hAnsi="宋体" w:cs="宋体" w:hint="eastAsia"/>
                <w:kern w:val="0"/>
                <w:sz w:val="24"/>
                <w:lang w:bidi="ar"/>
              </w:rPr>
              <w:t>6</w:t>
            </w:r>
          </w:p>
        </w:tc>
        <w:tc>
          <w:tcPr>
            <w:tcW w:w="1757" w:type="dxa"/>
            <w:vAlign w:val="center"/>
          </w:tcPr>
          <w:p w14:paraId="4BA7FFD2" w14:textId="77777777" w:rsidR="00804413" w:rsidRDefault="00804413">
            <w:pPr>
              <w:spacing w:line="340" w:lineRule="exact"/>
              <w:ind w:left="210" w:hangingChars="100" w:hanging="210"/>
              <w:jc w:val="center"/>
              <w:rPr>
                <w:rFonts w:ascii="宋体" w:hAnsi="宋体" w:cs="宋体" w:hint="eastAsia"/>
                <w:color w:val="000000"/>
                <w:szCs w:val="21"/>
              </w:rPr>
            </w:pPr>
            <w:r>
              <w:rPr>
                <w:rFonts w:ascii="宋体" w:hAnsi="宋体" w:cs="宋体" w:hint="eastAsia"/>
                <w:color w:val="000000"/>
                <w:szCs w:val="21"/>
              </w:rPr>
              <w:t>服务保障</w:t>
            </w:r>
          </w:p>
        </w:tc>
        <w:tc>
          <w:tcPr>
            <w:tcW w:w="805" w:type="dxa"/>
            <w:vAlign w:val="center"/>
          </w:tcPr>
          <w:p w14:paraId="070E0099" w14:textId="77777777" w:rsidR="00804413" w:rsidRDefault="00804413">
            <w:pPr>
              <w:jc w:val="center"/>
              <w:rPr>
                <w:rFonts w:ascii="宋体" w:hAnsi="宋体" w:cs="宋体"/>
                <w:color w:val="000000"/>
                <w:szCs w:val="21"/>
              </w:rPr>
            </w:pPr>
            <w:r>
              <w:rPr>
                <w:rFonts w:ascii="宋体" w:hAnsi="宋体" w:cs="宋体" w:hint="eastAsia"/>
                <w:color w:val="000000"/>
                <w:szCs w:val="21"/>
              </w:rPr>
              <w:t>5</w:t>
            </w:r>
          </w:p>
        </w:tc>
        <w:tc>
          <w:tcPr>
            <w:tcW w:w="6500" w:type="dxa"/>
            <w:vAlign w:val="center"/>
          </w:tcPr>
          <w:p w14:paraId="3F3990E0" w14:textId="77777777" w:rsidR="00804413" w:rsidRDefault="00804413">
            <w:pPr>
              <w:pStyle w:val="a1"/>
              <w:adjustRightInd w:val="0"/>
              <w:snapToGrid w:val="0"/>
              <w:rPr>
                <w:rFonts w:hAnsi="宋体" w:cs="宋体" w:hint="eastAsia"/>
                <w:bCs/>
                <w:color w:val="000000"/>
                <w:sz w:val="22"/>
                <w:szCs w:val="22"/>
              </w:rPr>
            </w:pPr>
            <w:r>
              <w:rPr>
                <w:rFonts w:ascii="宋体" w:hAnsi="宋体" w:cs="宋体" w:hint="eastAsia"/>
                <w:color w:val="000000"/>
                <w:szCs w:val="21"/>
              </w:rPr>
              <w:t>投标供应商服务点距离金海公司小于30公里（含）得5分，</w:t>
            </w:r>
            <w:r>
              <w:rPr>
                <w:rFonts w:hAnsi="宋体" w:cs="宋体" w:hint="eastAsia"/>
                <w:bCs/>
                <w:color w:val="000000"/>
                <w:sz w:val="22"/>
                <w:szCs w:val="22"/>
              </w:rPr>
              <w:t>30~80</w:t>
            </w:r>
            <w:r>
              <w:rPr>
                <w:rFonts w:hAnsi="宋体" w:cs="宋体" w:hint="eastAsia"/>
                <w:bCs/>
                <w:color w:val="000000"/>
                <w:sz w:val="22"/>
                <w:szCs w:val="22"/>
              </w:rPr>
              <w:t>公里（含</w:t>
            </w:r>
            <w:r>
              <w:rPr>
                <w:rFonts w:hAnsi="宋体" w:cs="宋体" w:hint="eastAsia"/>
                <w:bCs/>
                <w:color w:val="000000"/>
                <w:sz w:val="22"/>
                <w:szCs w:val="22"/>
              </w:rPr>
              <w:t>80</w:t>
            </w:r>
            <w:r>
              <w:rPr>
                <w:rFonts w:hAnsi="宋体" w:cs="宋体" w:hint="eastAsia"/>
                <w:bCs/>
                <w:color w:val="000000"/>
                <w:sz w:val="22"/>
                <w:szCs w:val="22"/>
              </w:rPr>
              <w:t>公里）得</w:t>
            </w:r>
            <w:r>
              <w:rPr>
                <w:rFonts w:hAnsi="宋体" w:cs="宋体" w:hint="eastAsia"/>
                <w:bCs/>
                <w:color w:val="000000"/>
                <w:sz w:val="22"/>
                <w:szCs w:val="22"/>
              </w:rPr>
              <w:t>3</w:t>
            </w:r>
            <w:r>
              <w:rPr>
                <w:rFonts w:hAnsi="宋体" w:cs="宋体" w:hint="eastAsia"/>
                <w:bCs/>
                <w:color w:val="000000"/>
                <w:sz w:val="22"/>
                <w:szCs w:val="22"/>
              </w:rPr>
              <w:t>分；</w:t>
            </w:r>
            <w:r>
              <w:rPr>
                <w:rFonts w:hAnsi="宋体" w:cs="宋体" w:hint="eastAsia"/>
                <w:bCs/>
                <w:color w:val="000000"/>
                <w:sz w:val="22"/>
                <w:szCs w:val="22"/>
              </w:rPr>
              <w:t xml:space="preserve"> 100</w:t>
            </w:r>
            <w:r>
              <w:rPr>
                <w:rFonts w:hAnsi="宋体" w:cs="宋体" w:hint="eastAsia"/>
                <w:bCs/>
                <w:color w:val="000000"/>
                <w:sz w:val="22"/>
                <w:szCs w:val="22"/>
              </w:rPr>
              <w:t>公里以上的得</w:t>
            </w:r>
            <w:r>
              <w:rPr>
                <w:rFonts w:hAnsi="宋体" w:cs="宋体" w:hint="eastAsia"/>
                <w:bCs/>
                <w:color w:val="000000"/>
                <w:sz w:val="22"/>
                <w:szCs w:val="22"/>
              </w:rPr>
              <w:t>1</w:t>
            </w:r>
            <w:r>
              <w:rPr>
                <w:rFonts w:hAnsi="宋体" w:cs="宋体" w:hint="eastAsia"/>
                <w:bCs/>
                <w:color w:val="000000"/>
                <w:sz w:val="22"/>
                <w:szCs w:val="22"/>
              </w:rPr>
              <w:t>分。</w:t>
            </w:r>
            <w:r>
              <w:rPr>
                <w:rFonts w:ascii="宋体" w:hAnsi="宋体" w:cs="宋体" w:hint="eastAsia"/>
                <w:color w:val="000000"/>
                <w:szCs w:val="21"/>
              </w:rPr>
              <w:t>提供营业执照复印件（加盖公章）。</w:t>
            </w:r>
          </w:p>
          <w:p w14:paraId="1E77AA0F" w14:textId="77777777" w:rsidR="00804413" w:rsidRDefault="00804413">
            <w:pPr>
              <w:spacing w:line="360" w:lineRule="auto"/>
              <w:rPr>
                <w:rFonts w:ascii="宋体" w:hAnsi="宋体" w:cs="宋体" w:hint="eastAsia"/>
                <w:color w:val="000000"/>
                <w:szCs w:val="21"/>
              </w:rPr>
            </w:pPr>
            <w:r>
              <w:rPr>
                <w:rFonts w:hAnsi="宋体" w:cs="宋体" w:hint="eastAsia"/>
                <w:bCs/>
                <w:color w:val="000000"/>
                <w:sz w:val="22"/>
                <w:szCs w:val="22"/>
              </w:rPr>
              <w:t>注：距离以百度地图为准，服务点以资质证书上的地址为准</w:t>
            </w:r>
          </w:p>
        </w:tc>
      </w:tr>
      <w:tr w:rsidR="00804413" w14:paraId="1202D288" w14:textId="77777777">
        <w:trPr>
          <w:trHeight w:val="618"/>
        </w:trPr>
        <w:tc>
          <w:tcPr>
            <w:tcW w:w="665" w:type="dxa"/>
            <w:vAlign w:val="center"/>
          </w:tcPr>
          <w:p w14:paraId="431A6D18" w14:textId="77777777" w:rsidR="00804413" w:rsidRDefault="00804413">
            <w:pPr>
              <w:widowControl/>
              <w:jc w:val="center"/>
              <w:textAlignment w:val="center"/>
              <w:rPr>
                <w:rFonts w:ascii="宋体" w:hAnsi="宋体" w:cs="宋体"/>
                <w:szCs w:val="21"/>
              </w:rPr>
            </w:pPr>
            <w:r>
              <w:rPr>
                <w:rFonts w:ascii="宋体" w:hAnsi="宋体" w:cs="宋体" w:hint="eastAsia"/>
                <w:szCs w:val="21"/>
              </w:rPr>
              <w:t>7</w:t>
            </w:r>
          </w:p>
        </w:tc>
        <w:tc>
          <w:tcPr>
            <w:tcW w:w="1757" w:type="dxa"/>
            <w:vAlign w:val="center"/>
          </w:tcPr>
          <w:p w14:paraId="67D81D3D" w14:textId="77777777" w:rsidR="00804413" w:rsidRDefault="00804413">
            <w:pPr>
              <w:spacing w:line="340" w:lineRule="exact"/>
              <w:jc w:val="center"/>
              <w:rPr>
                <w:rFonts w:ascii="宋体" w:hAnsi="宋体" w:cs="宋体" w:hint="eastAsia"/>
                <w:color w:val="000000"/>
                <w:szCs w:val="21"/>
              </w:rPr>
            </w:pPr>
            <w:r>
              <w:rPr>
                <w:rFonts w:ascii="宋体" w:hAnsi="宋体" w:cs="宋体" w:hint="eastAsia"/>
                <w:color w:val="000000"/>
                <w:szCs w:val="21"/>
              </w:rPr>
              <w:t>业绩</w:t>
            </w:r>
          </w:p>
        </w:tc>
        <w:tc>
          <w:tcPr>
            <w:tcW w:w="805" w:type="dxa"/>
            <w:vAlign w:val="center"/>
          </w:tcPr>
          <w:p w14:paraId="68E6A019" w14:textId="77777777" w:rsidR="00804413" w:rsidRDefault="00804413">
            <w:pPr>
              <w:spacing w:line="340" w:lineRule="exact"/>
              <w:jc w:val="center"/>
              <w:rPr>
                <w:rFonts w:ascii="宋体" w:hAnsi="宋体" w:cs="宋体" w:hint="eastAsia"/>
                <w:color w:val="000000"/>
                <w:szCs w:val="21"/>
              </w:rPr>
            </w:pPr>
            <w:r>
              <w:rPr>
                <w:rFonts w:ascii="宋体" w:hAnsi="宋体" w:cs="宋体" w:hint="eastAsia"/>
                <w:color w:val="000000"/>
                <w:szCs w:val="21"/>
              </w:rPr>
              <w:t>6</w:t>
            </w:r>
          </w:p>
        </w:tc>
        <w:tc>
          <w:tcPr>
            <w:tcW w:w="6500" w:type="dxa"/>
            <w:vAlign w:val="center"/>
          </w:tcPr>
          <w:p w14:paraId="7298D158" w14:textId="77777777" w:rsidR="00804413" w:rsidRDefault="00804413">
            <w:pPr>
              <w:spacing w:line="340" w:lineRule="exact"/>
              <w:rPr>
                <w:rFonts w:ascii="宋体" w:hAnsi="宋体" w:cs="宋体" w:hint="eastAsia"/>
                <w:snapToGrid w:val="0"/>
                <w:color w:val="000000"/>
                <w:kern w:val="0"/>
                <w:szCs w:val="21"/>
              </w:rPr>
            </w:pPr>
            <w:r>
              <w:rPr>
                <w:rFonts w:ascii="宋体" w:hAnsi="宋体" w:cs="宋体" w:hint="eastAsia"/>
                <w:snapToGrid w:val="0"/>
                <w:color w:val="000000"/>
                <w:kern w:val="0"/>
                <w:szCs w:val="21"/>
              </w:rPr>
              <w:t>提供2018年1月1日起至今（业绩时间以合同签订时间为准）电梯安装、改造、维保、维修服务业绩,每提供一个得2分，最高得6分。</w:t>
            </w:r>
          </w:p>
          <w:p w14:paraId="6BA41D3E" w14:textId="77777777" w:rsidR="00804413" w:rsidRDefault="00804413">
            <w:pPr>
              <w:spacing w:line="340" w:lineRule="exact"/>
              <w:rPr>
                <w:rFonts w:ascii="宋体" w:hAnsi="宋体" w:cs="宋体" w:hint="eastAsia"/>
                <w:snapToGrid w:val="0"/>
                <w:color w:val="000000"/>
                <w:kern w:val="0"/>
                <w:szCs w:val="21"/>
              </w:rPr>
            </w:pPr>
            <w:r>
              <w:rPr>
                <w:rFonts w:ascii="宋体" w:hAnsi="宋体" w:cs="宋体" w:hint="eastAsia"/>
                <w:snapToGrid w:val="0"/>
                <w:color w:val="000000"/>
                <w:kern w:val="0"/>
                <w:szCs w:val="21"/>
              </w:rPr>
              <w:t>备注：提供合同复印件（加盖公章）；</w:t>
            </w:r>
          </w:p>
        </w:tc>
      </w:tr>
    </w:tbl>
    <w:p w14:paraId="11535A64" w14:textId="77777777" w:rsidR="00804413" w:rsidRDefault="00804413">
      <w:pPr>
        <w:rPr>
          <w:rFonts w:ascii="新宋体" w:eastAsia="新宋体" w:hAnsi="新宋体" w:hint="eastAsia"/>
          <w:color w:val="000000"/>
          <w:szCs w:val="21"/>
          <w:highlight w:val="yellow"/>
        </w:rPr>
      </w:pPr>
    </w:p>
    <w:p w14:paraId="45BF5D88"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2.  </w:t>
      </w:r>
      <w:r>
        <w:rPr>
          <w:rFonts w:ascii="新宋体" w:eastAsia="新宋体" w:hAnsi="新宋体"/>
          <w:color w:val="000000"/>
          <w:szCs w:val="21"/>
        </w:rPr>
        <w:t>商务</w:t>
      </w:r>
      <w:r>
        <w:rPr>
          <w:rFonts w:ascii="新宋体" w:eastAsia="新宋体" w:hAnsi="新宋体" w:hint="eastAsia"/>
          <w:color w:val="000000"/>
          <w:szCs w:val="21"/>
        </w:rPr>
        <w:t>评分（50分）：</w:t>
      </w:r>
    </w:p>
    <w:p w14:paraId="597414E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满足采购文件要求且投标报价最低的投标价为评标基准价，其余投标人投标价与该基准价对比，计算出商务报价评分值（保留小数2位）：</w:t>
      </w:r>
    </w:p>
    <w:p w14:paraId="5551D9D9"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1） 有效投标人的投标价等于评标基准价时其报价分为满分50分；</w:t>
      </w:r>
    </w:p>
    <w:p w14:paraId="401F391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2） 其他投标人的价格分按以下公式计算：</w:t>
      </w:r>
    </w:p>
    <w:p w14:paraId="08DD15D9" w14:textId="77777777" w:rsidR="00804413" w:rsidRDefault="00804413">
      <w:pPr>
        <w:spacing w:line="360" w:lineRule="auto"/>
        <w:rPr>
          <w:rFonts w:ascii="新宋体" w:eastAsia="新宋体" w:hAnsi="新宋体" w:hint="eastAsia"/>
          <w:b/>
          <w:color w:val="000000"/>
          <w:szCs w:val="21"/>
          <w:u w:val="single"/>
        </w:rPr>
      </w:pPr>
      <w:r>
        <w:rPr>
          <w:rFonts w:ascii="新宋体" w:eastAsia="新宋体" w:hAnsi="新宋体" w:hint="eastAsia"/>
          <w:b/>
          <w:color w:val="000000"/>
          <w:szCs w:val="21"/>
          <w:u w:val="single"/>
        </w:rPr>
        <w:t>▲投标报价得分=（评标基准价/投标人投标价）×50（保留小数2位）</w:t>
      </w:r>
    </w:p>
    <w:p w14:paraId="249BE30D"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3） 如投标人报价超过采购预算，评标委员会不予推荐</w:t>
      </w:r>
      <w:r>
        <w:rPr>
          <w:rFonts w:ascii="新宋体" w:eastAsia="新宋体" w:hAnsi="新宋体" w:hint="eastAsia"/>
          <w:b/>
          <w:color w:val="000000"/>
          <w:szCs w:val="21"/>
        </w:rPr>
        <w:t>（本项目采购预算价为</w:t>
      </w:r>
      <w:r>
        <w:rPr>
          <w:rFonts w:ascii="新宋体" w:eastAsia="新宋体" w:hAnsi="新宋体" w:hint="eastAsia"/>
          <w:b/>
          <w:color w:val="000000"/>
          <w:szCs w:val="21"/>
          <w:u w:val="single"/>
        </w:rPr>
        <w:t xml:space="preserve"> 32 </w:t>
      </w:r>
      <w:r>
        <w:rPr>
          <w:rFonts w:ascii="新宋体" w:eastAsia="新宋体" w:hAnsi="新宋体" w:hint="eastAsia"/>
          <w:b/>
          <w:color w:val="000000"/>
          <w:szCs w:val="21"/>
        </w:rPr>
        <w:t>万元）</w:t>
      </w:r>
      <w:r>
        <w:rPr>
          <w:rFonts w:ascii="新宋体" w:eastAsia="新宋体" w:hAnsi="新宋体" w:hint="eastAsia"/>
          <w:color w:val="000000"/>
          <w:szCs w:val="21"/>
        </w:rPr>
        <w:t>。</w:t>
      </w:r>
    </w:p>
    <w:p w14:paraId="0B622C90"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4)  如有效标不足法定家数或所有投标人的报价均超采购预算，本项目废标，应重新组织采购。</w:t>
      </w:r>
    </w:p>
    <w:p w14:paraId="505444B0"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3.  有效投标人的综合得分为技术、资信分和商务（报价）分的总和。</w:t>
      </w:r>
    </w:p>
    <w:p w14:paraId="4BDBEC81"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14:paraId="4F0CDF2A"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六. 定标办法</w:t>
      </w:r>
    </w:p>
    <w:p w14:paraId="3BDA20FB" w14:textId="77777777" w:rsidR="00804413" w:rsidRDefault="00804413">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评标委员会依据法律、法规及采购文件有关规定在有效标中按投标人的综合得分高低进行排序，综合得分排序第一名的投标人推荐为中标候选人，采购人根据评标委员会的推荐结果进行最终确认。如中标人放弃中标、因不可抗力提出不能履行合同，</w:t>
      </w:r>
      <w:r>
        <w:rPr>
          <w:rFonts w:ascii="新宋体" w:eastAsia="新宋体" w:hAnsi="新宋体" w:hint="eastAsia"/>
          <w:bCs/>
          <w:color w:val="000000"/>
          <w:szCs w:val="21"/>
        </w:rPr>
        <w:t>或者经质疑，采购人审查后，确因中标候选人在本次采购活动中存在违法违规行为或其他原因使质疑成立的，将取消其中标资格，</w:t>
      </w:r>
      <w:r>
        <w:rPr>
          <w:rFonts w:ascii="新宋体" w:eastAsia="新宋体" w:hAnsi="新宋体" w:hint="eastAsia"/>
          <w:color w:val="000000"/>
          <w:szCs w:val="21"/>
        </w:rPr>
        <w:t>采购人有权决定是否根据综合得分排名进行递补。</w:t>
      </w:r>
    </w:p>
    <w:p w14:paraId="3A30050A"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七. 确定中标人</w:t>
      </w:r>
    </w:p>
    <w:p w14:paraId="5F3E31E3" w14:textId="77777777" w:rsidR="00804413" w:rsidRDefault="00804413">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评标结束后，采购人将在温</w:t>
      </w:r>
      <w:r>
        <w:rPr>
          <w:rFonts w:ascii="宋体" w:hAnsi="宋体" w:cs="宋体" w:hint="eastAsia"/>
          <w:color w:val="000000"/>
          <w:sz w:val="22"/>
          <w:szCs w:val="22"/>
        </w:rPr>
        <w:t>州国企采购平台等发布采购公告的媒体</w:t>
      </w:r>
      <w:r>
        <w:rPr>
          <w:rFonts w:ascii="新宋体" w:eastAsia="新宋体" w:hAnsi="新宋体" w:hint="eastAsia"/>
          <w:color w:val="000000"/>
          <w:szCs w:val="21"/>
        </w:rPr>
        <w:t>上公示中标结果，并向中标人发出中标通知书。</w:t>
      </w:r>
    </w:p>
    <w:p w14:paraId="700CC8D3" w14:textId="77777777" w:rsidR="00804413" w:rsidRDefault="00804413">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八. 投标人义务</w:t>
      </w:r>
    </w:p>
    <w:p w14:paraId="35812E0E" w14:textId="77777777" w:rsidR="00804413" w:rsidRDefault="00804413">
      <w:pPr>
        <w:spacing w:line="360" w:lineRule="auto"/>
        <w:rPr>
          <w:rFonts w:ascii="新宋体" w:eastAsia="新宋体" w:hAnsi="新宋体"/>
          <w:color w:val="000000"/>
          <w:szCs w:val="21"/>
        </w:rPr>
      </w:pPr>
      <w:r>
        <w:rPr>
          <w:rFonts w:ascii="新宋体" w:eastAsia="新宋体" w:hAnsi="新宋体" w:hint="eastAsia"/>
          <w:color w:val="000000"/>
          <w:szCs w:val="21"/>
        </w:rPr>
        <w:t>投标人应随时接受评标委员会的询标，解答包括有关的商务、技术问题等。评标结束，所有评标资料存采购机构备查。</w:t>
      </w:r>
    </w:p>
    <w:sectPr w:rsidR="00804413">
      <w:pgSz w:w="11906" w:h="16838"/>
      <w:pgMar w:top="1440" w:right="991" w:bottom="1089" w:left="1531"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73B93" w14:textId="77777777" w:rsidR="00467DBB" w:rsidRDefault="00467DBB">
      <w:r>
        <w:separator/>
      </w:r>
    </w:p>
  </w:endnote>
  <w:endnote w:type="continuationSeparator" w:id="0">
    <w:p w14:paraId="16FD73B3" w14:textId="77777777" w:rsidR="00467DBB" w:rsidRDefault="0046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Arial Unicode MS"/>
    <w:charset w:val="86"/>
    <w:family w:val="modern"/>
    <w:pitch w:val="default"/>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altName w:val="FangSong_GB2312"/>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BBE85" w14:textId="77777777" w:rsidR="008215D0" w:rsidRDefault="008215D0">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48832" w14:textId="77777777" w:rsidR="00804413" w:rsidRDefault="00804413">
    <w:pPr>
      <w:pStyle w:val="ac"/>
      <w:framePr w:wrap="around" w:vAnchor="text" w:hAnchor="margin" w:xAlign="center" w:y="1"/>
      <w:rPr>
        <w:rStyle w:val="a7"/>
      </w:rPr>
    </w:pPr>
    <w:r>
      <w:fldChar w:fldCharType="begin"/>
    </w:r>
    <w:r>
      <w:rPr>
        <w:rStyle w:val="a7"/>
      </w:rPr>
      <w:instrText xml:space="preserve">PAGE  </w:instrText>
    </w:r>
    <w:r>
      <w:fldChar w:fldCharType="separate"/>
    </w:r>
    <w:r w:rsidR="008215D0">
      <w:rPr>
        <w:rStyle w:val="a7"/>
        <w:noProof/>
      </w:rPr>
      <w:t>23</w:t>
    </w:r>
    <w:r>
      <w:fldChar w:fldCharType="end"/>
    </w:r>
  </w:p>
  <w:p w14:paraId="41D9E8EA" w14:textId="77777777" w:rsidR="00804413" w:rsidRDefault="00804413">
    <w:pPr>
      <w:pStyle w:val="ac"/>
      <w:ind w:right="360" w:firstLineChars="2450" w:firstLine="441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21E30" w14:textId="77777777" w:rsidR="008215D0" w:rsidRDefault="008215D0">
    <w:pPr>
      <w:pStyle w:val="ac"/>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050BC" w14:textId="10E54AE4" w:rsidR="00804413" w:rsidRDefault="00983535">
    <w:pPr>
      <w:pStyle w:val="ac"/>
    </w:pPr>
    <w:r>
      <w:rPr>
        <w:noProof/>
      </w:rPr>
      <mc:AlternateContent>
        <mc:Choice Requires="wps">
          <w:drawing>
            <wp:anchor distT="0" distB="0" distL="114300" distR="114300" simplePos="0" relativeHeight="251658240" behindDoc="0" locked="0" layoutInCell="1" allowOverlap="1" wp14:anchorId="1A2F9D7E" wp14:editId="125CE5B7">
              <wp:simplePos x="0" y="0"/>
              <wp:positionH relativeFrom="margin">
                <wp:align>center</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4F368C" w14:textId="77777777" w:rsidR="00804413" w:rsidRDefault="00804413">
                          <w:pPr>
                            <w:pStyle w:val="ac"/>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B042DE" w:rsidRPr="00B042DE">
                            <w:rPr>
                              <w:noProof/>
                              <w:lang w:val="en-US" w:eastAsia="zh-CN"/>
                            </w:rPr>
                            <w:t>48</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A2F9D7E" id="_x0000_t202" coordsize="21600,21600" o:spt="202" path="m,l,21600r21600,l21600,xe">
              <v:stroke joinstyle="miter"/>
              <v:path gradientshapeok="t" o:connecttype="rect"/>
            </v:shapetype>
            <v:shape id="文本框 2" o:spid="_x0000_s1026" type="#_x0000_t202" style="position:absolute;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zIfzne8BAAC2AwAADgAAAAAAAAAAAAAAAAAuAgAAZHJzL2Uyb0RvYy54bWxQ&#10;SwECLQAUAAYACAAAACEADErw7tYAAAAFAQAADwAAAAAAAAAAAAAAAABJBAAAZHJzL2Rvd25yZXYu&#10;eG1sUEsFBgAAAAAEAAQA8wAAAEwFAAAAAA==&#10;" filled="f" stroked="f">
              <v:textbox style="mso-fit-shape-to-text:t" inset="0,0,0,0">
                <w:txbxContent>
                  <w:p w14:paraId="7E4F368C" w14:textId="77777777" w:rsidR="00804413" w:rsidRDefault="00804413">
                    <w:pPr>
                      <w:pStyle w:val="ac"/>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B042DE" w:rsidRPr="00B042DE">
                      <w:rPr>
                        <w:noProof/>
                        <w:lang w:val="en-US" w:eastAsia="zh-CN"/>
                      </w:rPr>
                      <w:t>48</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98A7BD" w14:textId="6BCE454B" w:rsidR="00804413" w:rsidRDefault="00983535">
    <w:pPr>
      <w:pStyle w:val="ac"/>
    </w:pPr>
    <w:r>
      <w:rPr>
        <w:noProof/>
      </w:rPr>
      <mc:AlternateContent>
        <mc:Choice Requires="wps">
          <w:drawing>
            <wp:anchor distT="0" distB="0" distL="114300" distR="114300" simplePos="0" relativeHeight="251657216" behindDoc="0" locked="0" layoutInCell="1" allowOverlap="1" wp14:anchorId="2FB999D4" wp14:editId="5A7C40C9">
              <wp:simplePos x="0" y="0"/>
              <wp:positionH relativeFrom="margin">
                <wp:align>center</wp:align>
              </wp:positionH>
              <wp:positionV relativeFrom="paragraph">
                <wp:posOffset>0</wp:posOffset>
              </wp:positionV>
              <wp:extent cx="1828800" cy="1828800"/>
              <wp:effectExtent l="0" t="0" r="0" b="0"/>
              <wp:wrapNone/>
              <wp:docPr id="1"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8D709" w14:textId="77777777" w:rsidR="00804413" w:rsidRDefault="00804413">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FB999D4" id="_x0000_t202" coordsize="21600,21600" o:spt="202" path="m,l,21600r21600,l21600,xe">
              <v:stroke joinstyle="miter"/>
              <v:path gradientshapeok="t" o:connecttype="rect"/>
            </v:shapetype>
            <v:shape id="文本框 7" o:spid="_x0000_s1027" type="#_x0000_t202" style="position:absolute;margin-left:0;margin-top:0;width:2in;height:2in;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N+NtPfwAQAAvQMAAA4AAAAAAAAAAAAAAAAALgIAAGRycy9lMm9Eb2MueG1s&#10;UEsBAi0AFAAGAAgAAAAhAAxK8O7WAAAABQEAAA8AAAAAAAAAAAAAAAAASgQAAGRycy9kb3ducmV2&#10;LnhtbFBLBQYAAAAABAAEAPMAAABNBQAAAAA=&#10;" filled="f" stroked="f">
              <v:textbox style="mso-fit-shape-to-text:t" inset="0,0,0,0">
                <w:txbxContent>
                  <w:p w14:paraId="7498D709" w14:textId="77777777" w:rsidR="00804413" w:rsidRDefault="00804413">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D28983" w14:textId="77777777" w:rsidR="00467DBB" w:rsidRDefault="00467DBB">
      <w:r>
        <w:separator/>
      </w:r>
    </w:p>
  </w:footnote>
  <w:footnote w:type="continuationSeparator" w:id="0">
    <w:p w14:paraId="0A283069" w14:textId="77777777" w:rsidR="00467DBB" w:rsidRDefault="00467D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46809" w14:textId="77777777" w:rsidR="008215D0" w:rsidRDefault="008215D0">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B6CBA" w14:textId="77777777" w:rsidR="00804413" w:rsidRDefault="00804413" w:rsidP="00B042DE">
    <w:pPr>
      <w:pStyle w:val="af"/>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CC2D5" w14:textId="77777777" w:rsidR="008215D0" w:rsidRDefault="008215D0">
    <w:pPr>
      <w:pStyle w:val="af"/>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4BB0C" w14:textId="77777777" w:rsidR="00804413" w:rsidRDefault="00804413" w:rsidP="00B042DE">
    <w:pPr>
      <w:pStyle w:val="af"/>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62505C1"/>
    <w:multiLevelType w:val="singleLevel"/>
    <w:tmpl w:val="A62505C1"/>
    <w:lvl w:ilvl="0">
      <w:start w:val="5"/>
      <w:numFmt w:val="decimal"/>
      <w:lvlText w:val="%1."/>
      <w:lvlJc w:val="left"/>
      <w:pPr>
        <w:tabs>
          <w:tab w:val="num" w:pos="312"/>
        </w:tabs>
      </w:pPr>
    </w:lvl>
  </w:abstractNum>
  <w:abstractNum w:abstractNumId="1" w15:restartNumberingAfterBreak="0">
    <w:nsid w:val="CCEB5BAF"/>
    <w:multiLevelType w:val="singleLevel"/>
    <w:tmpl w:val="CCEB5BAF"/>
    <w:lvl w:ilvl="0">
      <w:start w:val="4"/>
      <w:numFmt w:val="decimal"/>
      <w:suff w:val="space"/>
      <w:lvlText w:val="%1."/>
      <w:lvlJc w:val="left"/>
    </w:lvl>
  </w:abstractNum>
  <w:abstractNum w:abstractNumId="2" w15:restartNumberingAfterBreak="0">
    <w:nsid w:val="E6BC3D83"/>
    <w:multiLevelType w:val="singleLevel"/>
    <w:tmpl w:val="E6BC3D83"/>
    <w:lvl w:ilvl="0">
      <w:start w:val="4"/>
      <w:numFmt w:val="chineseCounting"/>
      <w:suff w:val="space"/>
      <w:lvlText w:val="第%1部分"/>
      <w:lvlJc w:val="left"/>
      <w:rPr>
        <w:rFonts w:hint="eastAsia"/>
      </w:rPr>
    </w:lvl>
  </w:abstractNum>
  <w:abstractNum w:abstractNumId="3" w15:restartNumberingAfterBreak="0">
    <w:nsid w:val="08FB310A"/>
    <w:multiLevelType w:val="multilevel"/>
    <w:tmpl w:val="08FB310A"/>
    <w:lvl w:ilvl="0">
      <w:start w:val="1"/>
      <w:numFmt w:val="decimal"/>
      <w:lvlText w:val="%1、"/>
      <w:lvlJc w:val="left"/>
      <w:pPr>
        <w:tabs>
          <w:tab w:val="num" w:pos="567"/>
        </w:tabs>
        <w:ind w:left="567" w:hanging="567"/>
      </w:pPr>
      <w:rPr>
        <w:rFonts w:ascii="Arial" w:eastAsia="宋体" w:hAnsi="Arial" w:hint="default"/>
        <w:b/>
        <w:i w:val="0"/>
        <w:sz w:val="21"/>
        <w:szCs w:val="21"/>
      </w:rPr>
    </w:lvl>
    <w:lvl w:ilvl="1">
      <w:start w:val="1"/>
      <w:numFmt w:val="decimal"/>
      <w:lvlText w:val="%2)"/>
      <w:lvlJc w:val="left"/>
      <w:pPr>
        <w:tabs>
          <w:tab w:val="num" w:pos="851"/>
        </w:tabs>
        <w:ind w:left="851" w:hanging="851"/>
      </w:pPr>
      <w:rPr>
        <w:rFonts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4" w15:restartNumberingAfterBreak="0">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5" w15:restartNumberingAfterBreak="0">
    <w:nsid w:val="28D47F4F"/>
    <w:multiLevelType w:val="multilevel"/>
    <w:tmpl w:val="28D47F4F"/>
    <w:lvl w:ilvl="0">
      <w:start w:val="1"/>
      <w:numFmt w:val="decimal"/>
      <w:lvlText w:val="（%1）"/>
      <w:lvlJc w:val="left"/>
      <w:pPr>
        <w:tabs>
          <w:tab w:val="num" w:pos="1134"/>
        </w:tabs>
        <w:ind w:left="1134" w:hanging="680"/>
      </w:pPr>
      <w:rPr>
        <w:rFonts w:hint="eastAsia"/>
      </w:rPr>
    </w:lvl>
    <w:lvl w:ilvl="1">
      <w:start w:val="1"/>
      <w:numFmt w:val="decimal"/>
      <w:lvlText w:val="%2）"/>
      <w:lvlJc w:val="left"/>
      <w:pPr>
        <w:tabs>
          <w:tab w:val="num" w:pos="360"/>
        </w:tabs>
        <w:ind w:left="360" w:hanging="360"/>
      </w:pPr>
      <w:rPr>
        <w:rFonts w:hint="eastAsia"/>
      </w:rPr>
    </w:lvl>
    <w:lvl w:ilvl="2">
      <w:start w:val="1"/>
      <w:numFmt w:val="decimal"/>
      <w:lvlText w:val="%3"/>
      <w:lvlJc w:val="left"/>
      <w:pPr>
        <w:tabs>
          <w:tab w:val="num" w:pos="780"/>
        </w:tabs>
        <w:ind w:left="780" w:hanging="360"/>
      </w:pPr>
      <w:rPr>
        <w:rFonts w:hint="default"/>
      </w:rPr>
    </w:lvl>
    <w:lvl w:ilvl="3">
      <w:start w:val="1"/>
      <w:numFmt w:val="japaneseCounting"/>
      <w:lvlText w:val="%4、"/>
      <w:lvlJc w:val="left"/>
      <w:pPr>
        <w:tabs>
          <w:tab w:val="num" w:pos="1485"/>
        </w:tabs>
        <w:ind w:left="1485" w:hanging="645"/>
      </w:pPr>
      <w:rPr>
        <w:rFonts w:hint="eastAsia"/>
      </w:rPr>
    </w:lvl>
    <w:lvl w:ilvl="4">
      <w:start w:val="1"/>
      <w:numFmt w:val="decimal"/>
      <w:lvlText w:val="%5."/>
      <w:lvlJc w:val="left"/>
      <w:pPr>
        <w:tabs>
          <w:tab w:val="num" w:pos="1860"/>
        </w:tabs>
        <w:ind w:left="1860" w:hanging="600"/>
      </w:pPr>
      <w:rPr>
        <w:rFonts w:hint="eastAsia"/>
      </w:rPr>
    </w:lvl>
    <w:lvl w:ilvl="5">
      <w:start w:val="1"/>
      <w:numFmt w:val="japaneseCounting"/>
      <w:lvlText w:val="（%6）"/>
      <w:lvlJc w:val="left"/>
      <w:pPr>
        <w:tabs>
          <w:tab w:val="num" w:pos="4561"/>
        </w:tabs>
        <w:ind w:left="4561" w:hanging="855"/>
      </w:pPr>
      <w:rPr>
        <w:rFonts w:hint="default"/>
      </w:r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6" w15:restartNumberingAfterBreak="0">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3D022F22"/>
    <w:multiLevelType w:val="multilevel"/>
    <w:tmpl w:val="3D022F22"/>
    <w:lvl w:ilvl="0">
      <w:start w:val="1"/>
      <w:numFmt w:val="decimal"/>
      <w:lvlText w:val="%1."/>
      <w:lvlJc w:val="left"/>
      <w:pPr>
        <w:tabs>
          <w:tab w:val="num" w:pos="567"/>
        </w:tabs>
        <w:ind w:left="567" w:hanging="567"/>
      </w:pPr>
      <w:rPr>
        <w:rFonts w:ascii="Arial" w:eastAsia="宋体" w:hAnsi="Arial" w:hint="default"/>
        <w:b/>
        <w:i w:val="0"/>
        <w:sz w:val="21"/>
      </w:rPr>
    </w:lvl>
    <w:lvl w:ilvl="1">
      <w:start w:val="1"/>
      <w:numFmt w:val="decimal"/>
      <w:lvlText w:val="%1.%2"/>
      <w:lvlJc w:val="left"/>
      <w:pPr>
        <w:tabs>
          <w:tab w:val="num" w:pos="680"/>
        </w:tabs>
        <w:ind w:left="680" w:hanging="680"/>
      </w:pPr>
      <w:rPr>
        <w:rFonts w:ascii="Arial" w:eastAsia="宋体" w:hAnsi="Arial" w:hint="default"/>
        <w:b/>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8" w15:restartNumberingAfterBreak="0">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9" w15:restartNumberingAfterBreak="0">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0" w15:restartNumberingAfterBreak="0">
    <w:nsid w:val="53FCAC1E"/>
    <w:multiLevelType w:val="singleLevel"/>
    <w:tmpl w:val="53FCAC1E"/>
    <w:lvl w:ilvl="0">
      <w:start w:val="1"/>
      <w:numFmt w:val="decimal"/>
      <w:lvlText w:val="%1."/>
      <w:lvlJc w:val="left"/>
      <w:pPr>
        <w:tabs>
          <w:tab w:val="num" w:pos="312"/>
        </w:tabs>
      </w:pPr>
    </w:lvl>
  </w:abstractNum>
  <w:abstractNum w:abstractNumId="11" w15:restartNumberingAfterBreak="0">
    <w:nsid w:val="5EDB52F9"/>
    <w:multiLevelType w:val="multilevel"/>
    <w:tmpl w:val="5EDB52F9"/>
    <w:lvl w:ilvl="0">
      <w:start w:val="1"/>
      <w:numFmt w:val="decimal"/>
      <w:lvlText w:val="%1."/>
      <w:lvlJc w:val="left"/>
      <w:pPr>
        <w:tabs>
          <w:tab w:val="num" w:pos="567"/>
        </w:tabs>
        <w:ind w:left="567" w:hanging="567"/>
      </w:pPr>
      <w:rPr>
        <w:rFonts w:ascii="Arial" w:eastAsia="宋体" w:hAnsi="Arial" w:hint="default"/>
        <w:b w:val="0"/>
        <w:i w:val="0"/>
        <w:sz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12" w15:restartNumberingAfterBreak="0">
    <w:nsid w:val="6F22240C"/>
    <w:multiLevelType w:val="singleLevel"/>
    <w:tmpl w:val="6F22240C"/>
    <w:lvl w:ilvl="0">
      <w:start w:val="2"/>
      <w:numFmt w:val="decimal"/>
      <w:suff w:val="space"/>
      <w:lvlText w:val="%1."/>
      <w:lvlJc w:val="left"/>
    </w:lvl>
  </w:abstractNum>
  <w:abstractNum w:abstractNumId="13" w15:restartNumberingAfterBreak="0">
    <w:nsid w:val="7DC9515C"/>
    <w:multiLevelType w:val="multilevel"/>
    <w:tmpl w:val="7DC9515C"/>
    <w:lvl w:ilvl="0">
      <w:start w:val="1"/>
      <w:numFmt w:val="decimal"/>
      <w:lvlText w:val="%1."/>
      <w:lvlJc w:val="left"/>
      <w:pPr>
        <w:tabs>
          <w:tab w:val="num" w:pos="851"/>
        </w:tabs>
        <w:ind w:left="851" w:hanging="851"/>
      </w:pPr>
      <w:rPr>
        <w:rFonts w:ascii="Arial" w:eastAsia="宋体" w:hAnsi="Arial" w:hint="default"/>
        <w:b w:val="0"/>
        <w:i w:val="0"/>
        <w:sz w:val="21"/>
        <w:szCs w:val="21"/>
      </w:rPr>
    </w:lvl>
    <w:lvl w:ilvl="1">
      <w:start w:val="1"/>
      <w:numFmt w:val="decimal"/>
      <w:lvlText w:val="%1.%2"/>
      <w:lvlJc w:val="left"/>
      <w:pPr>
        <w:tabs>
          <w:tab w:val="num" w:pos="851"/>
        </w:tabs>
        <w:ind w:left="851" w:hanging="851"/>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num w:numId="1">
    <w:abstractNumId w:val="1"/>
  </w:num>
  <w:num w:numId="2">
    <w:abstractNumId w:val="0"/>
  </w:num>
  <w:num w:numId="3">
    <w:abstractNumId w:val="6"/>
  </w:num>
  <w:num w:numId="4">
    <w:abstractNumId w:val="9"/>
  </w:num>
  <w:num w:numId="5">
    <w:abstractNumId w:val="12"/>
  </w:num>
  <w:num w:numId="6">
    <w:abstractNumId w:val="10"/>
  </w:num>
  <w:num w:numId="7">
    <w:abstractNumId w:val="8"/>
  </w:num>
  <w:num w:numId="8">
    <w:abstractNumId w:val="4"/>
  </w:num>
  <w:num w:numId="9">
    <w:abstractNumId w:val="2"/>
  </w:num>
  <w:num w:numId="10">
    <w:abstractNumId w:val="7"/>
  </w:num>
  <w:num w:numId="11">
    <w:abstractNumId w:val="3"/>
  </w:num>
  <w:num w:numId="12">
    <w:abstractNumId w:val="11"/>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418D"/>
    <w:rsid w:val="00004E06"/>
    <w:rsid w:val="000073C5"/>
    <w:rsid w:val="00013D5C"/>
    <w:rsid w:val="00014321"/>
    <w:rsid w:val="00014B5D"/>
    <w:rsid w:val="00017142"/>
    <w:rsid w:val="00026C2E"/>
    <w:rsid w:val="00030713"/>
    <w:rsid w:val="000310A4"/>
    <w:rsid w:val="0003296C"/>
    <w:rsid w:val="00036A21"/>
    <w:rsid w:val="0004300E"/>
    <w:rsid w:val="00043E03"/>
    <w:rsid w:val="000457B9"/>
    <w:rsid w:val="00052E01"/>
    <w:rsid w:val="000539FF"/>
    <w:rsid w:val="0005407A"/>
    <w:rsid w:val="0005518C"/>
    <w:rsid w:val="00055551"/>
    <w:rsid w:val="0006161E"/>
    <w:rsid w:val="00063AA5"/>
    <w:rsid w:val="00066662"/>
    <w:rsid w:val="0006694A"/>
    <w:rsid w:val="00070C4A"/>
    <w:rsid w:val="0007360C"/>
    <w:rsid w:val="00073ABA"/>
    <w:rsid w:val="00075D7D"/>
    <w:rsid w:val="0007628F"/>
    <w:rsid w:val="00076313"/>
    <w:rsid w:val="00085E76"/>
    <w:rsid w:val="000918C3"/>
    <w:rsid w:val="00093B60"/>
    <w:rsid w:val="000950E6"/>
    <w:rsid w:val="00095C7F"/>
    <w:rsid w:val="000A3442"/>
    <w:rsid w:val="000A674C"/>
    <w:rsid w:val="000B0C0A"/>
    <w:rsid w:val="000B3E1D"/>
    <w:rsid w:val="000B4440"/>
    <w:rsid w:val="000B732A"/>
    <w:rsid w:val="000C514E"/>
    <w:rsid w:val="000C772E"/>
    <w:rsid w:val="000C7ADE"/>
    <w:rsid w:val="000D125C"/>
    <w:rsid w:val="000D41A2"/>
    <w:rsid w:val="000E3C84"/>
    <w:rsid w:val="000E48EC"/>
    <w:rsid w:val="000E7501"/>
    <w:rsid w:val="000F1A1B"/>
    <w:rsid w:val="000F1F03"/>
    <w:rsid w:val="000F7097"/>
    <w:rsid w:val="0010084B"/>
    <w:rsid w:val="001104EC"/>
    <w:rsid w:val="00110E18"/>
    <w:rsid w:val="00112C69"/>
    <w:rsid w:val="00113561"/>
    <w:rsid w:val="001158E7"/>
    <w:rsid w:val="00117D65"/>
    <w:rsid w:val="00121E07"/>
    <w:rsid w:val="00123A1A"/>
    <w:rsid w:val="00126371"/>
    <w:rsid w:val="00132972"/>
    <w:rsid w:val="001362D5"/>
    <w:rsid w:val="0014361C"/>
    <w:rsid w:val="00143860"/>
    <w:rsid w:val="00146E99"/>
    <w:rsid w:val="0014747A"/>
    <w:rsid w:val="001540F8"/>
    <w:rsid w:val="00154E45"/>
    <w:rsid w:val="00157EC1"/>
    <w:rsid w:val="0016142A"/>
    <w:rsid w:val="00161D37"/>
    <w:rsid w:val="00161ED5"/>
    <w:rsid w:val="001648DB"/>
    <w:rsid w:val="00166FFE"/>
    <w:rsid w:val="001728CF"/>
    <w:rsid w:val="0017461B"/>
    <w:rsid w:val="0018096F"/>
    <w:rsid w:val="00181FB2"/>
    <w:rsid w:val="00183A08"/>
    <w:rsid w:val="001863FA"/>
    <w:rsid w:val="00186511"/>
    <w:rsid w:val="001875EA"/>
    <w:rsid w:val="001903E8"/>
    <w:rsid w:val="001930F0"/>
    <w:rsid w:val="00194EB9"/>
    <w:rsid w:val="00197C17"/>
    <w:rsid w:val="001A0AD8"/>
    <w:rsid w:val="001A3131"/>
    <w:rsid w:val="001A3381"/>
    <w:rsid w:val="001A39E0"/>
    <w:rsid w:val="001A50EA"/>
    <w:rsid w:val="001A5A85"/>
    <w:rsid w:val="001B1B26"/>
    <w:rsid w:val="001B4F7C"/>
    <w:rsid w:val="001B53F5"/>
    <w:rsid w:val="001C719E"/>
    <w:rsid w:val="001C765B"/>
    <w:rsid w:val="001D271A"/>
    <w:rsid w:val="001D28BB"/>
    <w:rsid w:val="001D38E5"/>
    <w:rsid w:val="001E1619"/>
    <w:rsid w:val="001E2D98"/>
    <w:rsid w:val="001E570C"/>
    <w:rsid w:val="001F0A2B"/>
    <w:rsid w:val="001F3A28"/>
    <w:rsid w:val="001F6E4D"/>
    <w:rsid w:val="00201DA3"/>
    <w:rsid w:val="00201E14"/>
    <w:rsid w:val="002050E8"/>
    <w:rsid w:val="00207554"/>
    <w:rsid w:val="002111B6"/>
    <w:rsid w:val="0021156A"/>
    <w:rsid w:val="002118E3"/>
    <w:rsid w:val="00212D5E"/>
    <w:rsid w:val="00213150"/>
    <w:rsid w:val="00214C48"/>
    <w:rsid w:val="002171EF"/>
    <w:rsid w:val="00217C2A"/>
    <w:rsid w:val="00220D18"/>
    <w:rsid w:val="00221CF4"/>
    <w:rsid w:val="00222954"/>
    <w:rsid w:val="00227196"/>
    <w:rsid w:val="00232037"/>
    <w:rsid w:val="00232287"/>
    <w:rsid w:val="0023251E"/>
    <w:rsid w:val="00233B49"/>
    <w:rsid w:val="00234408"/>
    <w:rsid w:val="00235F92"/>
    <w:rsid w:val="00235FB2"/>
    <w:rsid w:val="0024094C"/>
    <w:rsid w:val="0024148D"/>
    <w:rsid w:val="00246C5B"/>
    <w:rsid w:val="00250075"/>
    <w:rsid w:val="00254B44"/>
    <w:rsid w:val="00254C9B"/>
    <w:rsid w:val="00255E05"/>
    <w:rsid w:val="00256554"/>
    <w:rsid w:val="00260A79"/>
    <w:rsid w:val="002650A9"/>
    <w:rsid w:val="00265658"/>
    <w:rsid w:val="00270055"/>
    <w:rsid w:val="00272F14"/>
    <w:rsid w:val="00277697"/>
    <w:rsid w:val="00281DA5"/>
    <w:rsid w:val="00282B48"/>
    <w:rsid w:val="00286C29"/>
    <w:rsid w:val="00287A63"/>
    <w:rsid w:val="00287F69"/>
    <w:rsid w:val="002909D6"/>
    <w:rsid w:val="00294041"/>
    <w:rsid w:val="002A047A"/>
    <w:rsid w:val="002A0EE0"/>
    <w:rsid w:val="002A57ED"/>
    <w:rsid w:val="002A5D49"/>
    <w:rsid w:val="002B312D"/>
    <w:rsid w:val="002B42A2"/>
    <w:rsid w:val="002B7B21"/>
    <w:rsid w:val="002D58DE"/>
    <w:rsid w:val="002D73FB"/>
    <w:rsid w:val="002E2717"/>
    <w:rsid w:val="002E3088"/>
    <w:rsid w:val="002E533A"/>
    <w:rsid w:val="002F2E4B"/>
    <w:rsid w:val="002F5FCC"/>
    <w:rsid w:val="00302AEB"/>
    <w:rsid w:val="00302B34"/>
    <w:rsid w:val="0030588B"/>
    <w:rsid w:val="00306184"/>
    <w:rsid w:val="003062EC"/>
    <w:rsid w:val="003102E3"/>
    <w:rsid w:val="003114F4"/>
    <w:rsid w:val="00314B7D"/>
    <w:rsid w:val="0032522D"/>
    <w:rsid w:val="00325B9A"/>
    <w:rsid w:val="00332429"/>
    <w:rsid w:val="00333485"/>
    <w:rsid w:val="00334198"/>
    <w:rsid w:val="00335025"/>
    <w:rsid w:val="00337BDC"/>
    <w:rsid w:val="00344866"/>
    <w:rsid w:val="00347612"/>
    <w:rsid w:val="003511BF"/>
    <w:rsid w:val="0035377E"/>
    <w:rsid w:val="003601C6"/>
    <w:rsid w:val="0036110F"/>
    <w:rsid w:val="00374330"/>
    <w:rsid w:val="00374B7C"/>
    <w:rsid w:val="003863EF"/>
    <w:rsid w:val="0038693F"/>
    <w:rsid w:val="00393CB5"/>
    <w:rsid w:val="00394B6A"/>
    <w:rsid w:val="003A2C6D"/>
    <w:rsid w:val="003A36B9"/>
    <w:rsid w:val="003A72CE"/>
    <w:rsid w:val="003B03E9"/>
    <w:rsid w:val="003B0A66"/>
    <w:rsid w:val="003B26E1"/>
    <w:rsid w:val="003B2BB5"/>
    <w:rsid w:val="003B4C47"/>
    <w:rsid w:val="003B4E11"/>
    <w:rsid w:val="003B6BBA"/>
    <w:rsid w:val="003B7CA2"/>
    <w:rsid w:val="003C37E1"/>
    <w:rsid w:val="003C4C9E"/>
    <w:rsid w:val="003C572F"/>
    <w:rsid w:val="003C7F8D"/>
    <w:rsid w:val="003D0A79"/>
    <w:rsid w:val="003D1D5F"/>
    <w:rsid w:val="003D24AD"/>
    <w:rsid w:val="003E3FF0"/>
    <w:rsid w:val="003E4A4E"/>
    <w:rsid w:val="003F0F33"/>
    <w:rsid w:val="003F3DFD"/>
    <w:rsid w:val="00402470"/>
    <w:rsid w:val="004027F9"/>
    <w:rsid w:val="00404DC1"/>
    <w:rsid w:val="00406312"/>
    <w:rsid w:val="00411806"/>
    <w:rsid w:val="0041191F"/>
    <w:rsid w:val="00414336"/>
    <w:rsid w:val="0041465B"/>
    <w:rsid w:val="0041508A"/>
    <w:rsid w:val="004159D2"/>
    <w:rsid w:val="0042048F"/>
    <w:rsid w:val="004215A3"/>
    <w:rsid w:val="00421FF1"/>
    <w:rsid w:val="004225A4"/>
    <w:rsid w:val="004238F1"/>
    <w:rsid w:val="0042396F"/>
    <w:rsid w:val="00426860"/>
    <w:rsid w:val="00435654"/>
    <w:rsid w:val="00435E48"/>
    <w:rsid w:val="00436BA3"/>
    <w:rsid w:val="00450C5C"/>
    <w:rsid w:val="00451EC4"/>
    <w:rsid w:val="004550AC"/>
    <w:rsid w:val="0046317A"/>
    <w:rsid w:val="004661A1"/>
    <w:rsid w:val="00467DBB"/>
    <w:rsid w:val="00470541"/>
    <w:rsid w:val="00471373"/>
    <w:rsid w:val="00472249"/>
    <w:rsid w:val="0047587A"/>
    <w:rsid w:val="0049165A"/>
    <w:rsid w:val="00493F56"/>
    <w:rsid w:val="00496CF8"/>
    <w:rsid w:val="004A2D1F"/>
    <w:rsid w:val="004A7B72"/>
    <w:rsid w:val="004B08F4"/>
    <w:rsid w:val="004B0973"/>
    <w:rsid w:val="004B4EDC"/>
    <w:rsid w:val="004B5E94"/>
    <w:rsid w:val="004B7AAA"/>
    <w:rsid w:val="004C2522"/>
    <w:rsid w:val="004C2914"/>
    <w:rsid w:val="004C2CF7"/>
    <w:rsid w:val="004C36BD"/>
    <w:rsid w:val="004C4643"/>
    <w:rsid w:val="004C55B5"/>
    <w:rsid w:val="004D07C5"/>
    <w:rsid w:val="004D2735"/>
    <w:rsid w:val="004D3034"/>
    <w:rsid w:val="004E1670"/>
    <w:rsid w:val="004E1E4C"/>
    <w:rsid w:val="004E6421"/>
    <w:rsid w:val="004E79E4"/>
    <w:rsid w:val="004F2153"/>
    <w:rsid w:val="004F6498"/>
    <w:rsid w:val="004F6662"/>
    <w:rsid w:val="004F6AE0"/>
    <w:rsid w:val="004F7FDD"/>
    <w:rsid w:val="00500A85"/>
    <w:rsid w:val="00500EA6"/>
    <w:rsid w:val="00505153"/>
    <w:rsid w:val="005061BD"/>
    <w:rsid w:val="0050788E"/>
    <w:rsid w:val="00515905"/>
    <w:rsid w:val="00517E9A"/>
    <w:rsid w:val="00521229"/>
    <w:rsid w:val="00522403"/>
    <w:rsid w:val="005274F3"/>
    <w:rsid w:val="00531F96"/>
    <w:rsid w:val="00533066"/>
    <w:rsid w:val="00543086"/>
    <w:rsid w:val="00547778"/>
    <w:rsid w:val="00551376"/>
    <w:rsid w:val="0055418C"/>
    <w:rsid w:val="00556C64"/>
    <w:rsid w:val="00564139"/>
    <w:rsid w:val="0056642A"/>
    <w:rsid w:val="00570D07"/>
    <w:rsid w:val="00571A39"/>
    <w:rsid w:val="00572DF1"/>
    <w:rsid w:val="00573809"/>
    <w:rsid w:val="00574FC7"/>
    <w:rsid w:val="00582B6D"/>
    <w:rsid w:val="00582DE2"/>
    <w:rsid w:val="005935BF"/>
    <w:rsid w:val="00594C1E"/>
    <w:rsid w:val="00595369"/>
    <w:rsid w:val="00595804"/>
    <w:rsid w:val="00596365"/>
    <w:rsid w:val="005A0F46"/>
    <w:rsid w:val="005A1453"/>
    <w:rsid w:val="005A4485"/>
    <w:rsid w:val="005A5EF1"/>
    <w:rsid w:val="005A7DE3"/>
    <w:rsid w:val="005B2C30"/>
    <w:rsid w:val="005B2EE0"/>
    <w:rsid w:val="005C2467"/>
    <w:rsid w:val="005C34D2"/>
    <w:rsid w:val="005C474D"/>
    <w:rsid w:val="005C78F0"/>
    <w:rsid w:val="005D3191"/>
    <w:rsid w:val="005D555E"/>
    <w:rsid w:val="005E0C90"/>
    <w:rsid w:val="005E144E"/>
    <w:rsid w:val="005E6ADB"/>
    <w:rsid w:val="005F2FA3"/>
    <w:rsid w:val="005F45A5"/>
    <w:rsid w:val="005F6D37"/>
    <w:rsid w:val="005F7298"/>
    <w:rsid w:val="00600755"/>
    <w:rsid w:val="00600D0B"/>
    <w:rsid w:val="00601395"/>
    <w:rsid w:val="00604FAB"/>
    <w:rsid w:val="00605736"/>
    <w:rsid w:val="00607DC9"/>
    <w:rsid w:val="006156E4"/>
    <w:rsid w:val="00616B6E"/>
    <w:rsid w:val="00616EEC"/>
    <w:rsid w:val="006207EB"/>
    <w:rsid w:val="006232E3"/>
    <w:rsid w:val="00625482"/>
    <w:rsid w:val="00630DB1"/>
    <w:rsid w:val="00632B24"/>
    <w:rsid w:val="00634BE8"/>
    <w:rsid w:val="00635EE1"/>
    <w:rsid w:val="0063626F"/>
    <w:rsid w:val="0064050A"/>
    <w:rsid w:val="00640CC5"/>
    <w:rsid w:val="00642D73"/>
    <w:rsid w:val="00651AE4"/>
    <w:rsid w:val="006600BE"/>
    <w:rsid w:val="0066373B"/>
    <w:rsid w:val="006644FC"/>
    <w:rsid w:val="00671E68"/>
    <w:rsid w:val="00675770"/>
    <w:rsid w:val="00676CD8"/>
    <w:rsid w:val="00676D44"/>
    <w:rsid w:val="00683118"/>
    <w:rsid w:val="00684443"/>
    <w:rsid w:val="00684A44"/>
    <w:rsid w:val="00684DB2"/>
    <w:rsid w:val="0069734F"/>
    <w:rsid w:val="00697836"/>
    <w:rsid w:val="006A075C"/>
    <w:rsid w:val="006A31C6"/>
    <w:rsid w:val="006B063D"/>
    <w:rsid w:val="006B273E"/>
    <w:rsid w:val="006B6000"/>
    <w:rsid w:val="006B6020"/>
    <w:rsid w:val="006B75A6"/>
    <w:rsid w:val="006B7A27"/>
    <w:rsid w:val="006C0513"/>
    <w:rsid w:val="006C235C"/>
    <w:rsid w:val="006C2569"/>
    <w:rsid w:val="006C2606"/>
    <w:rsid w:val="006C3B08"/>
    <w:rsid w:val="006C579C"/>
    <w:rsid w:val="006C57C0"/>
    <w:rsid w:val="006D0936"/>
    <w:rsid w:val="006D4591"/>
    <w:rsid w:val="006D5D06"/>
    <w:rsid w:val="006E12DC"/>
    <w:rsid w:val="006E7BFD"/>
    <w:rsid w:val="006F34A9"/>
    <w:rsid w:val="006F4F6C"/>
    <w:rsid w:val="006F6E0A"/>
    <w:rsid w:val="007017C3"/>
    <w:rsid w:val="007067B2"/>
    <w:rsid w:val="007140D8"/>
    <w:rsid w:val="007154C1"/>
    <w:rsid w:val="0071581F"/>
    <w:rsid w:val="00716031"/>
    <w:rsid w:val="00717143"/>
    <w:rsid w:val="00722C37"/>
    <w:rsid w:val="0073155E"/>
    <w:rsid w:val="00731714"/>
    <w:rsid w:val="00735685"/>
    <w:rsid w:val="00735CF0"/>
    <w:rsid w:val="00736F2B"/>
    <w:rsid w:val="00740DEE"/>
    <w:rsid w:val="007424FF"/>
    <w:rsid w:val="00742660"/>
    <w:rsid w:val="007463EB"/>
    <w:rsid w:val="007518C3"/>
    <w:rsid w:val="00754F6F"/>
    <w:rsid w:val="007644B2"/>
    <w:rsid w:val="00765934"/>
    <w:rsid w:val="00771489"/>
    <w:rsid w:val="00772B4B"/>
    <w:rsid w:val="00772FB7"/>
    <w:rsid w:val="007755F5"/>
    <w:rsid w:val="0077687B"/>
    <w:rsid w:val="00780A31"/>
    <w:rsid w:val="00781078"/>
    <w:rsid w:val="00781680"/>
    <w:rsid w:val="007848E6"/>
    <w:rsid w:val="00786EC4"/>
    <w:rsid w:val="00793F87"/>
    <w:rsid w:val="007A0E53"/>
    <w:rsid w:val="007A124D"/>
    <w:rsid w:val="007A1615"/>
    <w:rsid w:val="007A37A1"/>
    <w:rsid w:val="007A3A63"/>
    <w:rsid w:val="007A42AB"/>
    <w:rsid w:val="007A4371"/>
    <w:rsid w:val="007A76A3"/>
    <w:rsid w:val="007B115E"/>
    <w:rsid w:val="007B526E"/>
    <w:rsid w:val="007B5648"/>
    <w:rsid w:val="007B61EB"/>
    <w:rsid w:val="007C006A"/>
    <w:rsid w:val="007C11A9"/>
    <w:rsid w:val="007C3958"/>
    <w:rsid w:val="007D0DCA"/>
    <w:rsid w:val="007D557A"/>
    <w:rsid w:val="007D6967"/>
    <w:rsid w:val="007D7E9B"/>
    <w:rsid w:val="007E0C01"/>
    <w:rsid w:val="007E4868"/>
    <w:rsid w:val="007E48CC"/>
    <w:rsid w:val="007F47D7"/>
    <w:rsid w:val="007F72CC"/>
    <w:rsid w:val="008008F4"/>
    <w:rsid w:val="00804413"/>
    <w:rsid w:val="00807816"/>
    <w:rsid w:val="00807E1C"/>
    <w:rsid w:val="0081240C"/>
    <w:rsid w:val="0081676A"/>
    <w:rsid w:val="00816C26"/>
    <w:rsid w:val="0081796E"/>
    <w:rsid w:val="008215D0"/>
    <w:rsid w:val="00822B47"/>
    <w:rsid w:val="008230B3"/>
    <w:rsid w:val="0082334F"/>
    <w:rsid w:val="00825820"/>
    <w:rsid w:val="00826145"/>
    <w:rsid w:val="008261A7"/>
    <w:rsid w:val="0082743C"/>
    <w:rsid w:val="00831A25"/>
    <w:rsid w:val="00833393"/>
    <w:rsid w:val="0083493D"/>
    <w:rsid w:val="00840A7D"/>
    <w:rsid w:val="00841F27"/>
    <w:rsid w:val="008462CA"/>
    <w:rsid w:val="00850702"/>
    <w:rsid w:val="00851FD0"/>
    <w:rsid w:val="008648DE"/>
    <w:rsid w:val="00867267"/>
    <w:rsid w:val="008727E2"/>
    <w:rsid w:val="00873FCF"/>
    <w:rsid w:val="008743D1"/>
    <w:rsid w:val="00874D6C"/>
    <w:rsid w:val="00877E04"/>
    <w:rsid w:val="00881016"/>
    <w:rsid w:val="0088363B"/>
    <w:rsid w:val="00884376"/>
    <w:rsid w:val="00886153"/>
    <w:rsid w:val="00886939"/>
    <w:rsid w:val="00887D46"/>
    <w:rsid w:val="00892898"/>
    <w:rsid w:val="00895C7F"/>
    <w:rsid w:val="00897346"/>
    <w:rsid w:val="008A03DE"/>
    <w:rsid w:val="008A1FFE"/>
    <w:rsid w:val="008B00EC"/>
    <w:rsid w:val="008B0959"/>
    <w:rsid w:val="008B21D5"/>
    <w:rsid w:val="008B2476"/>
    <w:rsid w:val="008B3761"/>
    <w:rsid w:val="008B5353"/>
    <w:rsid w:val="008C2014"/>
    <w:rsid w:val="008C29D9"/>
    <w:rsid w:val="008C6848"/>
    <w:rsid w:val="008C6874"/>
    <w:rsid w:val="008C704C"/>
    <w:rsid w:val="008D4BF2"/>
    <w:rsid w:val="008D76E5"/>
    <w:rsid w:val="008D7B0F"/>
    <w:rsid w:val="008E3377"/>
    <w:rsid w:val="008E4460"/>
    <w:rsid w:val="008E594D"/>
    <w:rsid w:val="008F019F"/>
    <w:rsid w:val="008F22E0"/>
    <w:rsid w:val="008F27DA"/>
    <w:rsid w:val="008F53D3"/>
    <w:rsid w:val="0090554F"/>
    <w:rsid w:val="00905C4C"/>
    <w:rsid w:val="0090766D"/>
    <w:rsid w:val="0091001F"/>
    <w:rsid w:val="0091196E"/>
    <w:rsid w:val="00914F87"/>
    <w:rsid w:val="009156E9"/>
    <w:rsid w:val="00917CAB"/>
    <w:rsid w:val="00921EC5"/>
    <w:rsid w:val="00926620"/>
    <w:rsid w:val="009279D5"/>
    <w:rsid w:val="00933229"/>
    <w:rsid w:val="00934334"/>
    <w:rsid w:val="009345CD"/>
    <w:rsid w:val="00935C0E"/>
    <w:rsid w:val="00942EC7"/>
    <w:rsid w:val="00950C6E"/>
    <w:rsid w:val="0095105D"/>
    <w:rsid w:val="009511F1"/>
    <w:rsid w:val="00951518"/>
    <w:rsid w:val="0095274B"/>
    <w:rsid w:val="00955C5F"/>
    <w:rsid w:val="00956007"/>
    <w:rsid w:val="009616D4"/>
    <w:rsid w:val="00961788"/>
    <w:rsid w:val="0096410E"/>
    <w:rsid w:val="0096499E"/>
    <w:rsid w:val="00967F3C"/>
    <w:rsid w:val="00973615"/>
    <w:rsid w:val="00973EC0"/>
    <w:rsid w:val="00975E02"/>
    <w:rsid w:val="00983535"/>
    <w:rsid w:val="009871D5"/>
    <w:rsid w:val="00995601"/>
    <w:rsid w:val="009957EC"/>
    <w:rsid w:val="009973E8"/>
    <w:rsid w:val="009A1043"/>
    <w:rsid w:val="009A16D6"/>
    <w:rsid w:val="009A2CA6"/>
    <w:rsid w:val="009A3B13"/>
    <w:rsid w:val="009A5FFE"/>
    <w:rsid w:val="009A7FE1"/>
    <w:rsid w:val="009B2C4B"/>
    <w:rsid w:val="009B2E51"/>
    <w:rsid w:val="009B6CF5"/>
    <w:rsid w:val="009C0799"/>
    <w:rsid w:val="009C1410"/>
    <w:rsid w:val="009C51B6"/>
    <w:rsid w:val="009D1CF9"/>
    <w:rsid w:val="009D2730"/>
    <w:rsid w:val="009D312C"/>
    <w:rsid w:val="009D4157"/>
    <w:rsid w:val="009D4978"/>
    <w:rsid w:val="009D5596"/>
    <w:rsid w:val="009D76EF"/>
    <w:rsid w:val="009E0C13"/>
    <w:rsid w:val="009E11C2"/>
    <w:rsid w:val="009E1439"/>
    <w:rsid w:val="009E1EAD"/>
    <w:rsid w:val="009E2B2E"/>
    <w:rsid w:val="009E6A4E"/>
    <w:rsid w:val="009F3926"/>
    <w:rsid w:val="009F41E1"/>
    <w:rsid w:val="009F588B"/>
    <w:rsid w:val="009F76E4"/>
    <w:rsid w:val="00A00BCA"/>
    <w:rsid w:val="00A0181D"/>
    <w:rsid w:val="00A04530"/>
    <w:rsid w:val="00A05AE3"/>
    <w:rsid w:val="00A07491"/>
    <w:rsid w:val="00A1095A"/>
    <w:rsid w:val="00A1133F"/>
    <w:rsid w:val="00A134C4"/>
    <w:rsid w:val="00A13831"/>
    <w:rsid w:val="00A159E5"/>
    <w:rsid w:val="00A16ABB"/>
    <w:rsid w:val="00A2365D"/>
    <w:rsid w:val="00A24199"/>
    <w:rsid w:val="00A27247"/>
    <w:rsid w:val="00A27F83"/>
    <w:rsid w:val="00A30997"/>
    <w:rsid w:val="00A31E83"/>
    <w:rsid w:val="00A32875"/>
    <w:rsid w:val="00A34D6F"/>
    <w:rsid w:val="00A35C0E"/>
    <w:rsid w:val="00A3658F"/>
    <w:rsid w:val="00A40E0B"/>
    <w:rsid w:val="00A4499F"/>
    <w:rsid w:val="00A44FF2"/>
    <w:rsid w:val="00A52D81"/>
    <w:rsid w:val="00A53610"/>
    <w:rsid w:val="00A53799"/>
    <w:rsid w:val="00A55323"/>
    <w:rsid w:val="00A57ACA"/>
    <w:rsid w:val="00A60EDD"/>
    <w:rsid w:val="00A62101"/>
    <w:rsid w:val="00A670D0"/>
    <w:rsid w:val="00A67632"/>
    <w:rsid w:val="00A716FA"/>
    <w:rsid w:val="00A76E64"/>
    <w:rsid w:val="00A77742"/>
    <w:rsid w:val="00A777F9"/>
    <w:rsid w:val="00A819EC"/>
    <w:rsid w:val="00A81CBA"/>
    <w:rsid w:val="00A85372"/>
    <w:rsid w:val="00A8586D"/>
    <w:rsid w:val="00A85912"/>
    <w:rsid w:val="00A90806"/>
    <w:rsid w:val="00A90DF9"/>
    <w:rsid w:val="00A918B7"/>
    <w:rsid w:val="00A91D89"/>
    <w:rsid w:val="00A942AF"/>
    <w:rsid w:val="00A96333"/>
    <w:rsid w:val="00AA1C28"/>
    <w:rsid w:val="00AA20FF"/>
    <w:rsid w:val="00AA5084"/>
    <w:rsid w:val="00AA6A95"/>
    <w:rsid w:val="00AB0FB8"/>
    <w:rsid w:val="00AB1159"/>
    <w:rsid w:val="00AB23B9"/>
    <w:rsid w:val="00AB34B1"/>
    <w:rsid w:val="00AB4472"/>
    <w:rsid w:val="00AB5E42"/>
    <w:rsid w:val="00AB7004"/>
    <w:rsid w:val="00AD3818"/>
    <w:rsid w:val="00AD56E9"/>
    <w:rsid w:val="00AE0A45"/>
    <w:rsid w:val="00AE0D67"/>
    <w:rsid w:val="00AE23AD"/>
    <w:rsid w:val="00AE2C56"/>
    <w:rsid w:val="00AE2D48"/>
    <w:rsid w:val="00AE3280"/>
    <w:rsid w:val="00AE5AFB"/>
    <w:rsid w:val="00AE6A2E"/>
    <w:rsid w:val="00AF3EC2"/>
    <w:rsid w:val="00AF477D"/>
    <w:rsid w:val="00B020EC"/>
    <w:rsid w:val="00B02C5D"/>
    <w:rsid w:val="00B04212"/>
    <w:rsid w:val="00B042DE"/>
    <w:rsid w:val="00B06F0B"/>
    <w:rsid w:val="00B12759"/>
    <w:rsid w:val="00B15059"/>
    <w:rsid w:val="00B15204"/>
    <w:rsid w:val="00B1795B"/>
    <w:rsid w:val="00B17F7C"/>
    <w:rsid w:val="00B21A49"/>
    <w:rsid w:val="00B26B17"/>
    <w:rsid w:val="00B318AD"/>
    <w:rsid w:val="00B32AF2"/>
    <w:rsid w:val="00B37ECA"/>
    <w:rsid w:val="00B41D1C"/>
    <w:rsid w:val="00B50966"/>
    <w:rsid w:val="00B5146E"/>
    <w:rsid w:val="00B6031B"/>
    <w:rsid w:val="00B6035D"/>
    <w:rsid w:val="00B61486"/>
    <w:rsid w:val="00B63F9B"/>
    <w:rsid w:val="00B708A0"/>
    <w:rsid w:val="00B8207D"/>
    <w:rsid w:val="00B825FE"/>
    <w:rsid w:val="00B83A78"/>
    <w:rsid w:val="00B84E5F"/>
    <w:rsid w:val="00B86514"/>
    <w:rsid w:val="00B8702B"/>
    <w:rsid w:val="00B87806"/>
    <w:rsid w:val="00B933A5"/>
    <w:rsid w:val="00B9410F"/>
    <w:rsid w:val="00B944F3"/>
    <w:rsid w:val="00BA0C83"/>
    <w:rsid w:val="00BA11A8"/>
    <w:rsid w:val="00BA4C0E"/>
    <w:rsid w:val="00BA4E36"/>
    <w:rsid w:val="00BB37D8"/>
    <w:rsid w:val="00BB37F2"/>
    <w:rsid w:val="00BB4EFA"/>
    <w:rsid w:val="00BB4F5E"/>
    <w:rsid w:val="00BB62AE"/>
    <w:rsid w:val="00BC37AA"/>
    <w:rsid w:val="00BC3BFC"/>
    <w:rsid w:val="00BC3CB5"/>
    <w:rsid w:val="00BC3D56"/>
    <w:rsid w:val="00BD5F55"/>
    <w:rsid w:val="00BD76E5"/>
    <w:rsid w:val="00BE0C30"/>
    <w:rsid w:val="00BE11FA"/>
    <w:rsid w:val="00BE4EA2"/>
    <w:rsid w:val="00BF0BEC"/>
    <w:rsid w:val="00BF1516"/>
    <w:rsid w:val="00BF3090"/>
    <w:rsid w:val="00BF66FB"/>
    <w:rsid w:val="00C02D87"/>
    <w:rsid w:val="00C16956"/>
    <w:rsid w:val="00C171BA"/>
    <w:rsid w:val="00C2156A"/>
    <w:rsid w:val="00C22978"/>
    <w:rsid w:val="00C33F3E"/>
    <w:rsid w:val="00C36976"/>
    <w:rsid w:val="00C36DBA"/>
    <w:rsid w:val="00C37347"/>
    <w:rsid w:val="00C41599"/>
    <w:rsid w:val="00C41CA7"/>
    <w:rsid w:val="00C440D8"/>
    <w:rsid w:val="00C44553"/>
    <w:rsid w:val="00C45F10"/>
    <w:rsid w:val="00C475DB"/>
    <w:rsid w:val="00C54CC1"/>
    <w:rsid w:val="00C61F64"/>
    <w:rsid w:val="00C635F7"/>
    <w:rsid w:val="00C6517E"/>
    <w:rsid w:val="00C704D9"/>
    <w:rsid w:val="00C720F9"/>
    <w:rsid w:val="00C74905"/>
    <w:rsid w:val="00C818C2"/>
    <w:rsid w:val="00C8318C"/>
    <w:rsid w:val="00C836C7"/>
    <w:rsid w:val="00C90052"/>
    <w:rsid w:val="00C90F7C"/>
    <w:rsid w:val="00C91FE5"/>
    <w:rsid w:val="00C93262"/>
    <w:rsid w:val="00C970DD"/>
    <w:rsid w:val="00C97475"/>
    <w:rsid w:val="00C97B27"/>
    <w:rsid w:val="00CA0941"/>
    <w:rsid w:val="00CA4692"/>
    <w:rsid w:val="00CB27BF"/>
    <w:rsid w:val="00CB3B89"/>
    <w:rsid w:val="00CB3CFD"/>
    <w:rsid w:val="00CC0D0A"/>
    <w:rsid w:val="00CC4632"/>
    <w:rsid w:val="00CC4F41"/>
    <w:rsid w:val="00CD061B"/>
    <w:rsid w:val="00CD3C2F"/>
    <w:rsid w:val="00CD64B7"/>
    <w:rsid w:val="00CE275A"/>
    <w:rsid w:val="00CE2B9E"/>
    <w:rsid w:val="00CE3C5E"/>
    <w:rsid w:val="00CE5EB4"/>
    <w:rsid w:val="00CE7C5E"/>
    <w:rsid w:val="00CF2CF3"/>
    <w:rsid w:val="00CF419B"/>
    <w:rsid w:val="00CF6AC0"/>
    <w:rsid w:val="00D00977"/>
    <w:rsid w:val="00D01222"/>
    <w:rsid w:val="00D03A26"/>
    <w:rsid w:val="00D04F94"/>
    <w:rsid w:val="00D12BEF"/>
    <w:rsid w:val="00D136BA"/>
    <w:rsid w:val="00D16C03"/>
    <w:rsid w:val="00D22E9D"/>
    <w:rsid w:val="00D2373D"/>
    <w:rsid w:val="00D246D1"/>
    <w:rsid w:val="00D33B94"/>
    <w:rsid w:val="00D33D8F"/>
    <w:rsid w:val="00D360AB"/>
    <w:rsid w:val="00D3762F"/>
    <w:rsid w:val="00D37CDC"/>
    <w:rsid w:val="00D4090F"/>
    <w:rsid w:val="00D50EE9"/>
    <w:rsid w:val="00D5148E"/>
    <w:rsid w:val="00D51ABC"/>
    <w:rsid w:val="00D51DAC"/>
    <w:rsid w:val="00D52617"/>
    <w:rsid w:val="00D53B39"/>
    <w:rsid w:val="00D53B83"/>
    <w:rsid w:val="00D5429E"/>
    <w:rsid w:val="00D5470B"/>
    <w:rsid w:val="00D55171"/>
    <w:rsid w:val="00D626D9"/>
    <w:rsid w:val="00D737E7"/>
    <w:rsid w:val="00D74719"/>
    <w:rsid w:val="00D76329"/>
    <w:rsid w:val="00D95AAD"/>
    <w:rsid w:val="00DA13D7"/>
    <w:rsid w:val="00DA1405"/>
    <w:rsid w:val="00DA2597"/>
    <w:rsid w:val="00DA3B65"/>
    <w:rsid w:val="00DA450D"/>
    <w:rsid w:val="00DA47D3"/>
    <w:rsid w:val="00DB0651"/>
    <w:rsid w:val="00DB0C43"/>
    <w:rsid w:val="00DB18FE"/>
    <w:rsid w:val="00DB551B"/>
    <w:rsid w:val="00DB6E86"/>
    <w:rsid w:val="00DB752D"/>
    <w:rsid w:val="00DC0CBB"/>
    <w:rsid w:val="00DC2CC6"/>
    <w:rsid w:val="00DC4EC9"/>
    <w:rsid w:val="00DC5128"/>
    <w:rsid w:val="00DC6269"/>
    <w:rsid w:val="00DC78EA"/>
    <w:rsid w:val="00DE3D2D"/>
    <w:rsid w:val="00DE4D8A"/>
    <w:rsid w:val="00DF3AF1"/>
    <w:rsid w:val="00DF3FF9"/>
    <w:rsid w:val="00E10804"/>
    <w:rsid w:val="00E10D76"/>
    <w:rsid w:val="00E12F70"/>
    <w:rsid w:val="00E13331"/>
    <w:rsid w:val="00E137E4"/>
    <w:rsid w:val="00E173F5"/>
    <w:rsid w:val="00E2114D"/>
    <w:rsid w:val="00E34DDE"/>
    <w:rsid w:val="00E36D1E"/>
    <w:rsid w:val="00E45C37"/>
    <w:rsid w:val="00E45E8A"/>
    <w:rsid w:val="00E46FB6"/>
    <w:rsid w:val="00E50A80"/>
    <w:rsid w:val="00E519D0"/>
    <w:rsid w:val="00E51B39"/>
    <w:rsid w:val="00E535BD"/>
    <w:rsid w:val="00E554D8"/>
    <w:rsid w:val="00E60002"/>
    <w:rsid w:val="00E61BBA"/>
    <w:rsid w:val="00E63E54"/>
    <w:rsid w:val="00E64BDF"/>
    <w:rsid w:val="00E652C3"/>
    <w:rsid w:val="00E66718"/>
    <w:rsid w:val="00E6788B"/>
    <w:rsid w:val="00E709D6"/>
    <w:rsid w:val="00E73443"/>
    <w:rsid w:val="00E753A1"/>
    <w:rsid w:val="00E8100C"/>
    <w:rsid w:val="00E821FA"/>
    <w:rsid w:val="00E82E42"/>
    <w:rsid w:val="00E837FE"/>
    <w:rsid w:val="00E83899"/>
    <w:rsid w:val="00E85E17"/>
    <w:rsid w:val="00E9036E"/>
    <w:rsid w:val="00E92B5A"/>
    <w:rsid w:val="00E950D0"/>
    <w:rsid w:val="00E95111"/>
    <w:rsid w:val="00E971A0"/>
    <w:rsid w:val="00E97F3C"/>
    <w:rsid w:val="00EA12BF"/>
    <w:rsid w:val="00EA3DF2"/>
    <w:rsid w:val="00EA4E6D"/>
    <w:rsid w:val="00EA52AA"/>
    <w:rsid w:val="00EA6282"/>
    <w:rsid w:val="00EA66A4"/>
    <w:rsid w:val="00EA6A33"/>
    <w:rsid w:val="00EB190C"/>
    <w:rsid w:val="00EB26EB"/>
    <w:rsid w:val="00EB2D97"/>
    <w:rsid w:val="00EB4DB9"/>
    <w:rsid w:val="00EB58EB"/>
    <w:rsid w:val="00EC262E"/>
    <w:rsid w:val="00EC545C"/>
    <w:rsid w:val="00EC54ED"/>
    <w:rsid w:val="00EC7C3B"/>
    <w:rsid w:val="00EC7F23"/>
    <w:rsid w:val="00ED5F74"/>
    <w:rsid w:val="00ED7367"/>
    <w:rsid w:val="00EE1FE7"/>
    <w:rsid w:val="00EE3DEF"/>
    <w:rsid w:val="00EE5070"/>
    <w:rsid w:val="00EE5438"/>
    <w:rsid w:val="00EE56C3"/>
    <w:rsid w:val="00EF2DF7"/>
    <w:rsid w:val="00EF357C"/>
    <w:rsid w:val="00EF408A"/>
    <w:rsid w:val="00EF4EE3"/>
    <w:rsid w:val="00EF6D81"/>
    <w:rsid w:val="00F014BB"/>
    <w:rsid w:val="00F12382"/>
    <w:rsid w:val="00F123FF"/>
    <w:rsid w:val="00F21A01"/>
    <w:rsid w:val="00F22FF1"/>
    <w:rsid w:val="00F23094"/>
    <w:rsid w:val="00F2717B"/>
    <w:rsid w:val="00F3010B"/>
    <w:rsid w:val="00F35C24"/>
    <w:rsid w:val="00F41EBF"/>
    <w:rsid w:val="00F440ED"/>
    <w:rsid w:val="00F44634"/>
    <w:rsid w:val="00F44A96"/>
    <w:rsid w:val="00F45D54"/>
    <w:rsid w:val="00F47881"/>
    <w:rsid w:val="00F47B5D"/>
    <w:rsid w:val="00F548DE"/>
    <w:rsid w:val="00F57DE1"/>
    <w:rsid w:val="00F619ED"/>
    <w:rsid w:val="00F67346"/>
    <w:rsid w:val="00F714AA"/>
    <w:rsid w:val="00F72B56"/>
    <w:rsid w:val="00F73270"/>
    <w:rsid w:val="00F74441"/>
    <w:rsid w:val="00F85176"/>
    <w:rsid w:val="00F871FA"/>
    <w:rsid w:val="00F87DD6"/>
    <w:rsid w:val="00FA1350"/>
    <w:rsid w:val="00FA31C5"/>
    <w:rsid w:val="00FA365E"/>
    <w:rsid w:val="00FA6659"/>
    <w:rsid w:val="00FA666F"/>
    <w:rsid w:val="00FA6FE6"/>
    <w:rsid w:val="00FA7042"/>
    <w:rsid w:val="00FB1443"/>
    <w:rsid w:val="00FB1F3B"/>
    <w:rsid w:val="00FB24C6"/>
    <w:rsid w:val="00FB334C"/>
    <w:rsid w:val="00FB5C04"/>
    <w:rsid w:val="00FB67BB"/>
    <w:rsid w:val="00FC550D"/>
    <w:rsid w:val="00FD04C6"/>
    <w:rsid w:val="00FD2D20"/>
    <w:rsid w:val="00FD2DC6"/>
    <w:rsid w:val="00FD3B62"/>
    <w:rsid w:val="00FD4876"/>
    <w:rsid w:val="00FD4984"/>
    <w:rsid w:val="00FD52DD"/>
    <w:rsid w:val="00FD6605"/>
    <w:rsid w:val="00FE1BDB"/>
    <w:rsid w:val="00FE43FB"/>
    <w:rsid w:val="00FF119E"/>
    <w:rsid w:val="00FF1747"/>
    <w:rsid w:val="00FF61D3"/>
    <w:rsid w:val="01A62855"/>
    <w:rsid w:val="03065440"/>
    <w:rsid w:val="03DC131C"/>
    <w:rsid w:val="04DF31D7"/>
    <w:rsid w:val="06F5393D"/>
    <w:rsid w:val="07565C3A"/>
    <w:rsid w:val="07E24D80"/>
    <w:rsid w:val="0A537294"/>
    <w:rsid w:val="0AF06ACF"/>
    <w:rsid w:val="104F6655"/>
    <w:rsid w:val="11835AC1"/>
    <w:rsid w:val="12110957"/>
    <w:rsid w:val="12BA6DE6"/>
    <w:rsid w:val="12FF6C32"/>
    <w:rsid w:val="14162C01"/>
    <w:rsid w:val="15D32878"/>
    <w:rsid w:val="1DA55031"/>
    <w:rsid w:val="1DC16ADD"/>
    <w:rsid w:val="1F106669"/>
    <w:rsid w:val="1F8B7769"/>
    <w:rsid w:val="20DF67B9"/>
    <w:rsid w:val="23680D16"/>
    <w:rsid w:val="24147141"/>
    <w:rsid w:val="2537799C"/>
    <w:rsid w:val="26643C3B"/>
    <w:rsid w:val="27540F93"/>
    <w:rsid w:val="28FD199E"/>
    <w:rsid w:val="29124F70"/>
    <w:rsid w:val="2CB85EDB"/>
    <w:rsid w:val="2D07346D"/>
    <w:rsid w:val="2D53209C"/>
    <w:rsid w:val="2D71351F"/>
    <w:rsid w:val="2D9771B2"/>
    <w:rsid w:val="33123C84"/>
    <w:rsid w:val="370C52BF"/>
    <w:rsid w:val="39F729A7"/>
    <w:rsid w:val="3AF37CF1"/>
    <w:rsid w:val="3CE30E22"/>
    <w:rsid w:val="3EC946B1"/>
    <w:rsid w:val="40EC4F6F"/>
    <w:rsid w:val="424C3BD8"/>
    <w:rsid w:val="44873134"/>
    <w:rsid w:val="45503CCF"/>
    <w:rsid w:val="48B70808"/>
    <w:rsid w:val="4BB60CD2"/>
    <w:rsid w:val="4C99476F"/>
    <w:rsid w:val="4D8D6798"/>
    <w:rsid w:val="4E962D57"/>
    <w:rsid w:val="4F802779"/>
    <w:rsid w:val="51973F78"/>
    <w:rsid w:val="525221DC"/>
    <w:rsid w:val="5BBE0092"/>
    <w:rsid w:val="5D247337"/>
    <w:rsid w:val="60AE19AF"/>
    <w:rsid w:val="61BB1696"/>
    <w:rsid w:val="64AC432B"/>
    <w:rsid w:val="68F12E63"/>
    <w:rsid w:val="6CFD1387"/>
    <w:rsid w:val="6D855C68"/>
    <w:rsid w:val="6FDD7B82"/>
    <w:rsid w:val="7391479C"/>
    <w:rsid w:val="74D21245"/>
    <w:rsid w:val="762F59BA"/>
    <w:rsid w:val="769325E4"/>
    <w:rsid w:val="77D87AA3"/>
    <w:rsid w:val="7F917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093190B7"/>
  <w15:chartTrackingRefBased/>
  <w15:docId w15:val="{192C7A4D-719F-43B4-B063-3D341ED93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Default Paragraph Font" w:semiHidden="1"/>
    <w:lsdException w:name="Subtitle" w:qFormat="1"/>
    <w:lsdException w:name="Body Text Indent 3" w:qFormat="1"/>
    <w:lsdException w:name="Hyperlink" w:uiPriority="99"/>
    <w:lsdException w:name="Strong" w:uiPriority="22"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paragraph" w:styleId="1">
    <w:name w:val="heading 1"/>
    <w:basedOn w:val="a1"/>
    <w:next w:val="a"/>
    <w:link w:val="1Char"/>
    <w:qFormat/>
    <w:pPr>
      <w:keepNext/>
      <w:keepLines/>
      <w:spacing w:before="340" w:after="330" w:line="578" w:lineRule="auto"/>
      <w:outlineLvl w:val="0"/>
    </w:pPr>
    <w:rPr>
      <w:b/>
      <w:bCs/>
      <w:kern w:val="44"/>
      <w:sz w:val="44"/>
      <w:szCs w:val="44"/>
      <w:lang w:val="x-none" w:eastAsia="x-none"/>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character" w:default="1" w:styleId="a2">
    <w:name w:val="Default Paragraph Font"/>
    <w:semiHidden/>
  </w:style>
  <w:style w:type="table" w:default="1" w:styleId="a3">
    <w:name w:val="Normal Table"/>
    <w:semiHidden/>
    <w:tblPr>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
    <w:name w:val="正文文本缩进 Char"/>
    <w:link w:val="a5"/>
    <w:rPr>
      <w:kern w:val="2"/>
      <w:sz w:val="21"/>
      <w:szCs w:val="24"/>
    </w:rPr>
  </w:style>
  <w:style w:type="character" w:customStyle="1" w:styleId="1Char">
    <w:name w:val="标题 1 Char"/>
    <w:link w:val="1"/>
    <w:rPr>
      <w:b/>
      <w:bCs/>
      <w:kern w:val="44"/>
      <w:sz w:val="44"/>
      <w:szCs w:val="44"/>
    </w:rPr>
  </w:style>
  <w:style w:type="character" w:styleId="a6">
    <w:name w:val="Strong"/>
    <w:basedOn w:val="a2"/>
    <w:uiPriority w:val="22"/>
    <w:qFormat/>
    <w:rPr>
      <w:b/>
    </w:rPr>
  </w:style>
  <w:style w:type="character" w:styleId="a7">
    <w:name w:val="page number"/>
    <w:basedOn w:val="a2"/>
  </w:style>
  <w:style w:type="character" w:styleId="a8">
    <w:name w:val="Hyperlink"/>
    <w:basedOn w:val="a2"/>
    <w:uiPriority w:val="99"/>
    <w:rPr>
      <w:color w:val="0000FF"/>
      <w:u w:val="single"/>
    </w:rPr>
  </w:style>
  <w:style w:type="character" w:styleId="a9">
    <w:name w:val="annotation reference"/>
    <w:rPr>
      <w:sz w:val="21"/>
      <w:szCs w:val="21"/>
    </w:rPr>
  </w:style>
  <w:style w:type="character" w:customStyle="1" w:styleId="Char0">
    <w:name w:val="正文缩进 Char"/>
    <w:link w:val="aa"/>
    <w:rPr>
      <w:rFonts w:eastAsia="宋体"/>
      <w:sz w:val="21"/>
      <w:lang w:val="en-US" w:eastAsia="zh-CN" w:bidi="ar-SA"/>
    </w:rPr>
  </w:style>
  <w:style w:type="character" w:customStyle="1" w:styleId="Char1">
    <w:name w:val="批注文字 Char"/>
    <w:link w:val="ab"/>
    <w:rPr>
      <w:kern w:val="2"/>
      <w:sz w:val="21"/>
      <w:szCs w:val="24"/>
    </w:rPr>
  </w:style>
  <w:style w:type="character" w:customStyle="1" w:styleId="CharChar1">
    <w:name w:val=" Char Char1"/>
    <w:aliases w:val="Texte Char,小 Char Char,纯文本 Char1,小 Char,普通文字 Char,纯文本 Char Char1,纯文本 Char Char Char,普通文字 Char Char Char1,普通文字1 Char,普通文字2 Char,普通文字3 Char,普通文字4 Char,普通文字5 Char,普通文字6 Char,普通文字11 Char,普通文字21 Char,普通文字31 Char,普通文字41 Char,普通文字7 Char,正 文 1 Char"/>
    <w:rPr>
      <w:rFonts w:ascii="宋体" w:eastAsia="宋体" w:hAnsi="Courier New"/>
      <w:kern w:val="2"/>
      <w:sz w:val="21"/>
      <w:lang w:val="en-US" w:eastAsia="zh-CN" w:bidi="ar-SA"/>
    </w:rPr>
  </w:style>
  <w:style w:type="character" w:customStyle="1" w:styleId="Char2">
    <w:name w:val="页脚 Char"/>
    <w:link w:val="ac"/>
    <w:rPr>
      <w:kern w:val="2"/>
      <w:sz w:val="18"/>
      <w:szCs w:val="18"/>
    </w:rPr>
  </w:style>
  <w:style w:type="character" w:customStyle="1" w:styleId="Char3">
    <w:name w:val="纯文本 Char"/>
    <w:link w:val="ad"/>
    <w:rPr>
      <w:rFonts w:ascii="宋体" w:eastAsia="宋体" w:hAnsi="Courier New"/>
      <w:kern w:val="2"/>
      <w:sz w:val="21"/>
      <w:lang w:val="en-US" w:eastAsia="zh-CN" w:bidi="ar-SA"/>
    </w:rPr>
  </w:style>
  <w:style w:type="character" w:customStyle="1" w:styleId="Char4">
    <w:name w:val="批注主题 Char"/>
    <w:link w:val="ae"/>
    <w:rPr>
      <w:b/>
      <w:bCs/>
      <w:kern w:val="2"/>
      <w:sz w:val="21"/>
      <w:szCs w:val="24"/>
    </w:rPr>
  </w:style>
  <w:style w:type="character" w:customStyle="1" w:styleId="Char5">
    <w:name w:val="页眉 Char"/>
    <w:link w:val="af"/>
    <w:rPr>
      <w:kern w:val="2"/>
      <w:sz w:val="18"/>
      <w:szCs w:val="18"/>
    </w:rPr>
  </w:style>
  <w:style w:type="character" w:customStyle="1" w:styleId="CharChar">
    <w:name w:val=" Char Char"/>
    <w:rPr>
      <w:rFonts w:ascii="宋体" w:eastAsia="宋体" w:hAnsi="Courier New"/>
      <w:kern w:val="2"/>
      <w:sz w:val="21"/>
      <w:lang w:val="en-US" w:eastAsia="zh-CN" w:bidi="ar-SA"/>
    </w:rPr>
  </w:style>
  <w:style w:type="paragraph" w:styleId="ae">
    <w:name w:val="annotation subject"/>
    <w:basedOn w:val="ab"/>
    <w:next w:val="ab"/>
    <w:link w:val="Char4"/>
    <w:rPr>
      <w:b/>
      <w:bCs/>
    </w:rPr>
  </w:style>
  <w:style w:type="paragraph" w:styleId="ad">
    <w:name w:val="Plain Text"/>
    <w:basedOn w:val="a"/>
    <w:link w:val="Char3"/>
    <w:rPr>
      <w:rFonts w:ascii="宋体" w:hAnsi="Courier New"/>
      <w:szCs w:val="20"/>
    </w:rPr>
  </w:style>
  <w:style w:type="paragraph" w:styleId="af0">
    <w:name w:val="Document Map"/>
    <w:basedOn w:val="a"/>
    <w:semiHidden/>
    <w:pPr>
      <w:shd w:val="clear" w:color="auto" w:fill="000080"/>
    </w:pPr>
  </w:style>
  <w:style w:type="paragraph" w:styleId="af">
    <w:name w:val="header"/>
    <w:basedOn w:val="a"/>
    <w:link w:val="Char5"/>
    <w:pPr>
      <w:pBdr>
        <w:bottom w:val="single" w:sz="6" w:space="1" w:color="auto"/>
      </w:pBdr>
      <w:tabs>
        <w:tab w:val="center" w:pos="4153"/>
        <w:tab w:val="right" w:pos="8306"/>
      </w:tabs>
      <w:snapToGrid w:val="0"/>
      <w:jc w:val="center"/>
    </w:pPr>
    <w:rPr>
      <w:sz w:val="18"/>
      <w:szCs w:val="18"/>
      <w:lang w:val="x-none" w:eastAsia="x-none"/>
    </w:rPr>
  </w:style>
  <w:style w:type="paragraph" w:styleId="aa">
    <w:name w:val="Normal Indent"/>
    <w:basedOn w:val="a"/>
    <w:link w:val="Char0"/>
    <w:pPr>
      <w:adjustRightInd w:val="0"/>
      <w:spacing w:line="312" w:lineRule="atLeast"/>
      <w:ind w:firstLine="420"/>
      <w:textAlignment w:val="baseline"/>
    </w:pPr>
    <w:rPr>
      <w:kern w:val="0"/>
      <w:szCs w:val="20"/>
    </w:rPr>
  </w:style>
  <w:style w:type="paragraph" w:styleId="10">
    <w:name w:val="目录 1"/>
    <w:basedOn w:val="a"/>
    <w:next w:val="a"/>
    <w:uiPriority w:val="39"/>
    <w:pPr>
      <w:spacing w:line="360" w:lineRule="exact"/>
      <w:ind w:leftChars="-171" w:hangingChars="171" w:hanging="359"/>
    </w:pPr>
    <w:rPr>
      <w:rFonts w:ascii="Arial" w:eastAsia="楷体_GB2312" w:hAnsi="Arial" w:cs="Arial"/>
    </w:rPr>
  </w:style>
  <w:style w:type="paragraph" w:styleId="af1">
    <w:name w:val="Date"/>
    <w:basedOn w:val="a"/>
    <w:next w:val="a"/>
    <w:pPr>
      <w:spacing w:line="440" w:lineRule="exact"/>
    </w:pPr>
    <w:rPr>
      <w:spacing w:val="12"/>
      <w:sz w:val="24"/>
      <w:szCs w:val="20"/>
    </w:rPr>
  </w:style>
  <w:style w:type="paragraph" w:styleId="20">
    <w:name w:val="Body Text Indent 2"/>
    <w:basedOn w:val="a"/>
    <w:pPr>
      <w:spacing w:after="120" w:line="480" w:lineRule="auto"/>
      <w:ind w:leftChars="200" w:left="420"/>
    </w:pPr>
  </w:style>
  <w:style w:type="paragraph" w:styleId="a5">
    <w:name w:val="Body Text Indent"/>
    <w:basedOn w:val="a"/>
    <w:link w:val="Char"/>
    <w:pPr>
      <w:spacing w:after="120"/>
      <w:ind w:leftChars="200" w:left="420"/>
    </w:pPr>
    <w:rPr>
      <w:lang w:val="x-none" w:eastAsia="x-none"/>
    </w:rPr>
  </w:style>
  <w:style w:type="paragraph" w:styleId="ab">
    <w:name w:val="annotation text"/>
    <w:basedOn w:val="a"/>
    <w:link w:val="Char1"/>
    <w:pPr>
      <w:jc w:val="left"/>
    </w:pPr>
    <w:rPr>
      <w:lang w:val="x-none" w:eastAsia="x-none"/>
    </w:rPr>
  </w:style>
  <w:style w:type="paragraph" w:styleId="a1">
    <w:name w:val="Body Text"/>
    <w:basedOn w:val="a"/>
    <w:next w:val="a0"/>
    <w:pPr>
      <w:spacing w:after="120"/>
    </w:pPr>
  </w:style>
  <w:style w:type="paragraph" w:styleId="af2">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f3">
    <w:name w:val="Balloon Text"/>
    <w:basedOn w:val="a"/>
    <w:semiHidden/>
    <w:rPr>
      <w:sz w:val="18"/>
      <w:szCs w:val="18"/>
    </w:rPr>
  </w:style>
  <w:style w:type="paragraph" w:styleId="a0">
    <w:name w:val="正文首行缩进"/>
    <w:basedOn w:val="a1"/>
    <w:pPr>
      <w:ind w:firstLineChars="100" w:firstLine="420"/>
    </w:pPr>
  </w:style>
  <w:style w:type="paragraph" w:styleId="af4">
    <w:name w:val="Normal (Web)"/>
    <w:basedOn w:val="a"/>
    <w:pPr>
      <w:widowControl/>
      <w:spacing w:before="100" w:beforeAutospacing="1" w:after="100" w:afterAutospacing="1"/>
      <w:jc w:val="left"/>
    </w:pPr>
    <w:rPr>
      <w:rFonts w:ascii="宋体" w:hAnsi="宋体" w:hint="eastAsia"/>
      <w:color w:val="000000"/>
      <w:kern w:val="0"/>
      <w:sz w:val="24"/>
    </w:rPr>
  </w:style>
  <w:style w:type="paragraph" w:styleId="21">
    <w:name w:val="目录 2"/>
    <w:basedOn w:val="a"/>
    <w:next w:val="a"/>
    <w:uiPriority w:val="39"/>
    <w:pPr>
      <w:ind w:leftChars="200" w:left="420"/>
    </w:pPr>
  </w:style>
  <w:style w:type="paragraph" w:styleId="30">
    <w:name w:val="Body Text Indent 3"/>
    <w:basedOn w:val="a"/>
    <w:qFormat/>
    <w:pPr>
      <w:spacing w:line="500" w:lineRule="exact"/>
      <w:ind w:left="511" w:hangingChars="213" w:hanging="511"/>
    </w:pPr>
    <w:rPr>
      <w:sz w:val="24"/>
    </w:rPr>
  </w:style>
  <w:style w:type="paragraph" w:styleId="ac">
    <w:name w:val="footer"/>
    <w:basedOn w:val="a"/>
    <w:link w:val="Char2"/>
    <w:pPr>
      <w:tabs>
        <w:tab w:val="center" w:pos="4153"/>
        <w:tab w:val="right" w:pos="8306"/>
      </w:tabs>
      <w:snapToGrid w:val="0"/>
      <w:jc w:val="left"/>
    </w:pPr>
    <w:rPr>
      <w:sz w:val="18"/>
      <w:szCs w:val="18"/>
      <w:lang w:val="x-none" w:eastAsia="x-none"/>
    </w:rPr>
  </w:style>
  <w:style w:type="paragraph" w:customStyle="1" w:styleId="11">
    <w:name w:val="样式 四号 首行缩进:  1 厘米"/>
    <w:basedOn w:val="a"/>
    <w:pPr>
      <w:spacing w:line="440" w:lineRule="exact"/>
      <w:ind w:firstLine="567"/>
    </w:pPr>
    <w:rPr>
      <w:rFonts w:cs="宋体"/>
      <w:sz w:val="28"/>
      <w:szCs w:val="20"/>
    </w:rPr>
  </w:style>
  <w:style w:type="paragraph" w:customStyle="1" w:styleId="xl55">
    <w:name w:val="xl55"/>
    <w:basedOn w:val="a"/>
    <w:pPr>
      <w:widowControl/>
      <w:spacing w:before="100" w:beforeAutospacing="1" w:after="100" w:afterAutospacing="1"/>
      <w:jc w:val="center"/>
      <w:textAlignment w:val="center"/>
    </w:pPr>
    <w:rPr>
      <w:rFonts w:ascii="Arial Unicode MS" w:hAnsi="Arial Unicode MS"/>
      <w:kern w:val="0"/>
      <w:sz w:val="24"/>
    </w:rPr>
  </w:style>
  <w:style w:type="paragraph" w:customStyle="1" w:styleId="Char1CharCharCharChar">
    <w:name w:val=" Char1 Char Char Char Char"/>
    <w:basedOn w:val="af0"/>
    <w:semiHidden/>
    <w:rPr>
      <w:rFonts w:ascii="Tahoma" w:hAnsi="Tahoma" w:cs="Tahoma"/>
      <w:kern w:val="0"/>
      <w:sz w:val="18"/>
    </w:rPr>
  </w:style>
  <w:style w:type="paragraph" w:customStyle="1" w:styleId="CharCharCharCharCharChar">
    <w:name w:val="Char Char Char Char Char Char"/>
    <w:basedOn w:val="a"/>
    <w:rPr>
      <w:rFonts w:ascii="Tahoma" w:hAnsi="Tahoma"/>
      <w:sz w:val="24"/>
      <w:szCs w:val="20"/>
    </w:rPr>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WPSOffice1">
    <w:name w:val="WPSOffice手动目录 1"/>
  </w:style>
  <w:style w:type="paragraph" w:customStyle="1" w:styleId="af5">
    <w:name w:val="表内文字"/>
    <w:basedOn w:val="a"/>
    <w:pPr>
      <w:spacing w:line="240" w:lineRule="atLeast"/>
      <w:jc w:val="center"/>
    </w:pPr>
    <w:rPr>
      <w:rFonts w:ascii="Arial" w:hAnsi="Arial" w:cs="Arial"/>
      <w:b/>
      <w:bCs/>
    </w:rPr>
  </w:style>
  <w:style w:type="paragraph" w:customStyle="1" w:styleId="CharCharCharCharCharCharChar">
    <w:name w:val="Char Char Char Char Char Char Char"/>
    <w:basedOn w:val="a"/>
    <w:pPr>
      <w:widowControl/>
      <w:spacing w:after="160" w:line="240" w:lineRule="exact"/>
      <w:jc w:val="left"/>
    </w:pPr>
    <w:rPr>
      <w:szCs w:val="20"/>
    </w:rPr>
  </w:style>
  <w:style w:type="paragraph" w:customStyle="1" w:styleId="CharCharCharCharCharCharCharCharCharChar">
    <w:name w:val=" Char Char Char Char Char Char Char Char Char Char"/>
    <w:basedOn w:val="af0"/>
  </w:style>
  <w:style w:type="paragraph" w:customStyle="1" w:styleId="af6">
    <w:name w:val="表格文字"/>
    <w:basedOn w:val="a"/>
    <w:next w:val="a1"/>
    <w:qFormat/>
    <w:pPr>
      <w:adjustRightInd w:val="0"/>
      <w:spacing w:line="420" w:lineRule="atLeast"/>
      <w:jc w:val="left"/>
      <w:textAlignment w:val="baseline"/>
    </w:pPr>
    <w:rPr>
      <w:kern w:val="0"/>
    </w:rPr>
  </w:style>
  <w:style w:type="paragraph" w:customStyle="1" w:styleId="CharChar0">
    <w:name w:val="Char Char"/>
    <w:basedOn w:val="a"/>
    <w:rPr>
      <w:rFonts w:ascii="仿宋_GB2312" w:eastAsia="仿宋_GB2312"/>
      <w:b/>
      <w:sz w:val="32"/>
      <w:szCs w:val="32"/>
    </w:rPr>
  </w:style>
  <w:style w:type="table" w:styleId="af7">
    <w:name w:val="Table Grid"/>
    <w:basedOn w:val="a3"/>
    <w:uiPriority w:val="59"/>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fdcew.com/Soft/jzsg/Index.html" TargetMode="External"/><Relationship Id="rId3" Type="http://schemas.openxmlformats.org/officeDocument/2006/relationships/settings" Target="settings.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hyperlink" Target="http://www.fdcew.com/hypx/List_177.html"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5241</Words>
  <Characters>29877</Characters>
  <Application>Microsoft Office Word</Application>
  <DocSecurity>0</DocSecurity>
  <PresentationFormat/>
  <Lines>248</Lines>
  <Paragraphs>70</Paragraphs>
  <Slides>0</Slides>
  <Notes>0</Notes>
  <HiddenSlides>0</HiddenSlides>
  <MMClips>0</MMClips>
  <ScaleCrop>false</ScaleCrop>
  <Manager/>
  <Company/>
  <LinksUpToDate>false</LinksUpToDate>
  <CharactersWithSpaces>35048</CharactersWithSpaces>
  <SharedDoc>false</SharedDoc>
  <HLinks>
    <vt:vector size="66" baseType="variant">
      <vt:variant>
        <vt:i4>67</vt:i4>
      </vt:variant>
      <vt:variant>
        <vt:i4>36</vt:i4>
      </vt:variant>
      <vt:variant>
        <vt:i4>0</vt:i4>
      </vt:variant>
      <vt:variant>
        <vt:i4>5</vt:i4>
      </vt:variant>
      <vt:variant>
        <vt:lpwstr>http://www.fdcew.com/Soft/jzsg/Index.html</vt:lpwstr>
      </vt:variant>
      <vt:variant>
        <vt:lpwstr/>
      </vt:variant>
      <vt:variant>
        <vt:i4>8257555</vt:i4>
      </vt:variant>
      <vt:variant>
        <vt:i4>33</vt:i4>
      </vt:variant>
      <vt:variant>
        <vt:i4>0</vt:i4>
      </vt:variant>
      <vt:variant>
        <vt:i4>5</vt:i4>
      </vt:variant>
      <vt:variant>
        <vt:lpwstr>http://www.fdcew.com/hypx/List_177.html</vt:lpwstr>
      </vt:variant>
      <vt:variant>
        <vt:lpwstr/>
      </vt:variant>
      <vt:variant>
        <vt:i4>7077910</vt:i4>
      </vt:variant>
      <vt:variant>
        <vt:i4>30</vt:i4>
      </vt:variant>
      <vt:variant>
        <vt:i4>0</vt:i4>
      </vt:variant>
      <vt:variant>
        <vt:i4>5</vt:i4>
      </vt:variant>
      <vt:variant>
        <vt:lpwstr>mailto:389889478@qq.com</vt:lpwstr>
      </vt:variant>
      <vt:variant>
        <vt:lpwstr/>
      </vt:variant>
      <vt:variant>
        <vt:i4>1441847</vt:i4>
      </vt:variant>
      <vt:variant>
        <vt:i4>23</vt:i4>
      </vt:variant>
      <vt:variant>
        <vt:i4>0</vt:i4>
      </vt:variant>
      <vt:variant>
        <vt:i4>5</vt:i4>
      </vt:variant>
      <vt:variant>
        <vt:lpwstr/>
      </vt:variant>
      <vt:variant>
        <vt:lpwstr>_Toc5829</vt:lpwstr>
      </vt:variant>
      <vt:variant>
        <vt:i4>1441841</vt:i4>
      </vt:variant>
      <vt:variant>
        <vt:i4>20</vt:i4>
      </vt:variant>
      <vt:variant>
        <vt:i4>0</vt:i4>
      </vt:variant>
      <vt:variant>
        <vt:i4>5</vt:i4>
      </vt:variant>
      <vt:variant>
        <vt:lpwstr/>
      </vt:variant>
      <vt:variant>
        <vt:lpwstr>_Toc10017</vt:lpwstr>
      </vt:variant>
      <vt:variant>
        <vt:i4>1310771</vt:i4>
      </vt:variant>
      <vt:variant>
        <vt:i4>17</vt:i4>
      </vt:variant>
      <vt:variant>
        <vt:i4>0</vt:i4>
      </vt:variant>
      <vt:variant>
        <vt:i4>5</vt:i4>
      </vt:variant>
      <vt:variant>
        <vt:lpwstr/>
      </vt:variant>
      <vt:variant>
        <vt:lpwstr>_Toc30038</vt:lpwstr>
      </vt:variant>
      <vt:variant>
        <vt:i4>1179703</vt:i4>
      </vt:variant>
      <vt:variant>
        <vt:i4>14</vt:i4>
      </vt:variant>
      <vt:variant>
        <vt:i4>0</vt:i4>
      </vt:variant>
      <vt:variant>
        <vt:i4>5</vt:i4>
      </vt:variant>
      <vt:variant>
        <vt:lpwstr/>
      </vt:variant>
      <vt:variant>
        <vt:lpwstr>_Toc4732</vt:lpwstr>
      </vt:variant>
      <vt:variant>
        <vt:i4>1310769</vt:i4>
      </vt:variant>
      <vt:variant>
        <vt:i4>11</vt:i4>
      </vt:variant>
      <vt:variant>
        <vt:i4>0</vt:i4>
      </vt:variant>
      <vt:variant>
        <vt:i4>5</vt:i4>
      </vt:variant>
      <vt:variant>
        <vt:lpwstr/>
      </vt:variant>
      <vt:variant>
        <vt:lpwstr>_Toc6576</vt:lpwstr>
      </vt:variant>
      <vt:variant>
        <vt:i4>1900597</vt:i4>
      </vt:variant>
      <vt:variant>
        <vt:i4>8</vt:i4>
      </vt:variant>
      <vt:variant>
        <vt:i4>0</vt:i4>
      </vt:variant>
      <vt:variant>
        <vt:i4>5</vt:i4>
      </vt:variant>
      <vt:variant>
        <vt:lpwstr/>
      </vt:variant>
      <vt:variant>
        <vt:lpwstr>_Toc22788</vt:lpwstr>
      </vt:variant>
      <vt:variant>
        <vt:i4>1048629</vt:i4>
      </vt:variant>
      <vt:variant>
        <vt:i4>5</vt:i4>
      </vt:variant>
      <vt:variant>
        <vt:i4>0</vt:i4>
      </vt:variant>
      <vt:variant>
        <vt:i4>5</vt:i4>
      </vt:variant>
      <vt:variant>
        <vt:lpwstr/>
      </vt:variant>
      <vt:variant>
        <vt:lpwstr>_Toc31664</vt:lpwstr>
      </vt:variant>
      <vt:variant>
        <vt:i4>1048629</vt:i4>
      </vt:variant>
      <vt:variant>
        <vt:i4>0</vt:i4>
      </vt:variant>
      <vt:variant>
        <vt:i4>0</vt:i4>
      </vt:variant>
      <vt:variant>
        <vt:i4>5</vt:i4>
      </vt:variant>
      <vt:variant>
        <vt:lpwstr/>
      </vt:variant>
      <vt:variant>
        <vt:lpwstr>_Toc31664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温州市政府集中采购</dc:title>
  <dc:subject/>
  <dc:creator>Administrator</dc:creator>
  <cp:keywords/>
  <dc:description/>
  <cp:lastModifiedBy>DAS</cp:lastModifiedBy>
  <cp:revision>2</cp:revision>
  <cp:lastPrinted>2019-11-19T06:28:00Z</cp:lastPrinted>
  <dcterms:created xsi:type="dcterms:W3CDTF">2019-11-26T07:21:00Z</dcterms:created>
  <dcterms:modified xsi:type="dcterms:W3CDTF">2019-11-26T07:21:00Z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